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BC" w:rsidRPr="00F15C8B" w:rsidRDefault="00F36FBC" w:rsidP="005E34F8">
      <w:pPr>
        <w:pStyle w:val="ConsPlusNormal"/>
        <w:spacing w:line="360" w:lineRule="atLeast"/>
        <w:ind w:firstLine="720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F15C8B">
        <w:rPr>
          <w:rFonts w:ascii="Times New Roman" w:hAnsi="Times New Roman" w:cs="Times New Roman"/>
          <w:b/>
          <w:iCs/>
          <w:sz w:val="28"/>
          <w:szCs w:val="28"/>
        </w:rPr>
        <w:t>Аттестация рабочих мест заменена специальной оценкой условий труда</w:t>
      </w:r>
    </w:p>
    <w:p w:rsidR="003A6A8D" w:rsidRPr="00F15C8B" w:rsidRDefault="003A6A8D" w:rsidP="005E34F8">
      <w:pPr>
        <w:pStyle w:val="ConsPlusNormal"/>
        <w:spacing w:line="360" w:lineRule="atLeast"/>
        <w:ind w:firstLine="720"/>
        <w:jc w:val="both"/>
        <w:outlineLvl w:val="0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F36FBC" w:rsidRPr="00F15C8B" w:rsidRDefault="00F36FBC" w:rsidP="005E34F8">
      <w:pPr>
        <w:pStyle w:val="ConsPlusNormal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C8B">
        <w:rPr>
          <w:rFonts w:ascii="Times New Roman" w:hAnsi="Times New Roman" w:cs="Times New Roman"/>
          <w:sz w:val="28"/>
          <w:szCs w:val="28"/>
        </w:rPr>
        <w:t xml:space="preserve">С 1 января 2014 г. вместо аттестации рабочих мест введена специальная оценка условий труда, которая должна проводиться в соответствии с Федеральным </w:t>
      </w:r>
      <w:hyperlink r:id="rId4" w:history="1"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15C8B">
        <w:rPr>
          <w:rFonts w:ascii="Times New Roman" w:hAnsi="Times New Roman" w:cs="Times New Roman"/>
          <w:sz w:val="28"/>
          <w:szCs w:val="28"/>
        </w:rPr>
        <w:t xml:space="preserve"> от 28.12.2013 N 426-ФЗ. Соответственно, результаты аттестации рабочих мест по условиям труда, оформленные после 31 декабря 2013 г., использоваться не могут (</w:t>
      </w:r>
      <w:hyperlink r:id="rId5" w:history="1"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п. 2</w:t>
        </w:r>
      </w:hyperlink>
      <w:r w:rsidRPr="00F15C8B">
        <w:rPr>
          <w:rFonts w:ascii="Times New Roman" w:hAnsi="Times New Roman" w:cs="Times New Roman"/>
          <w:sz w:val="28"/>
          <w:szCs w:val="28"/>
        </w:rPr>
        <w:t xml:space="preserve"> Письма Минтруда России от 13.03.2014 N 17-3/В-113). Напомним, что в силу </w:t>
      </w:r>
      <w:hyperlink r:id="rId6" w:history="1">
        <w:proofErr w:type="gramStart"/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proofErr w:type="gramEnd"/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. 12 ст. 209</w:t>
        </w:r>
      </w:hyperlink>
      <w:r w:rsidRPr="00F15C8B">
        <w:rPr>
          <w:rFonts w:ascii="Times New Roman" w:hAnsi="Times New Roman" w:cs="Times New Roman"/>
          <w:sz w:val="28"/>
          <w:szCs w:val="28"/>
        </w:rPr>
        <w:t xml:space="preserve"> ТК РФ в старой редакции аттестация проводилась в </w:t>
      </w:r>
      <w:hyperlink r:id="rId7" w:history="1"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F15C8B">
        <w:rPr>
          <w:rFonts w:ascii="Times New Roman" w:hAnsi="Times New Roman" w:cs="Times New Roman"/>
          <w:sz w:val="28"/>
          <w:szCs w:val="28"/>
        </w:rPr>
        <w:t xml:space="preserve">, утвержденном Приказом </w:t>
      </w:r>
      <w:proofErr w:type="spellStart"/>
      <w:r w:rsidRPr="00F15C8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F15C8B">
        <w:rPr>
          <w:rFonts w:ascii="Times New Roman" w:hAnsi="Times New Roman" w:cs="Times New Roman"/>
          <w:sz w:val="28"/>
          <w:szCs w:val="28"/>
        </w:rPr>
        <w:t xml:space="preserve"> России от 26.04.2011 N 342н (далее - Порядок аттестации). Специальная оценка условий труда ранее была предусмотрена </w:t>
      </w:r>
      <w:hyperlink r:id="rId8" w:history="1">
        <w:proofErr w:type="gramStart"/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proofErr w:type="gramEnd"/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. 4 ст. 58.3</w:t>
        </w:r>
      </w:hyperlink>
      <w:r w:rsidRPr="00F15C8B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24.07.2009 N 212-ФЗ как основание освобождения от уплаты страховых взносов по дополнительным тарифам. </w:t>
      </w:r>
      <w:hyperlink r:id="rId9" w:history="1"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Часть 4 ст. 58.3</w:t>
        </w:r>
      </w:hyperlink>
      <w:r w:rsidRPr="00F15C8B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24.07.2009 N 212-ФЗ утратила силу 1 января 2014 г. (</w:t>
      </w:r>
      <w:proofErr w:type="spellStart"/>
      <w:r w:rsidR="00213AB1" w:rsidRPr="00F15C8B">
        <w:rPr>
          <w:rFonts w:ascii="Times New Roman" w:hAnsi="Times New Roman" w:cs="Times New Roman"/>
          <w:sz w:val="28"/>
          <w:szCs w:val="28"/>
        </w:rPr>
        <w:fldChar w:fldCharType="begin"/>
      </w:r>
      <w:r w:rsidR="00213AB1" w:rsidRPr="00F15C8B">
        <w:rPr>
          <w:rFonts w:ascii="Times New Roman" w:hAnsi="Times New Roman" w:cs="Times New Roman"/>
          <w:sz w:val="28"/>
          <w:szCs w:val="28"/>
        </w:rPr>
        <w:instrText>HYPERLINK "consultantplus://offline/ref=BBFCB55BB995ED9B6948C96BC3A6482BE0972FB53D55E20AFDBEF970C94DEE3E06F20C609A191FE2o9B7J"</w:instrText>
      </w:r>
      <w:r w:rsidR="00213AB1" w:rsidRPr="00F15C8B">
        <w:rPr>
          <w:rFonts w:ascii="Times New Roman" w:hAnsi="Times New Roman" w:cs="Times New Roman"/>
          <w:sz w:val="28"/>
          <w:szCs w:val="28"/>
        </w:rPr>
        <w:fldChar w:fldCharType="separate"/>
      </w:r>
      <w:r w:rsidRPr="00F15C8B">
        <w:rPr>
          <w:rFonts w:ascii="Times New Roman" w:hAnsi="Times New Roman" w:cs="Times New Roman"/>
          <w:color w:val="0000FF"/>
          <w:sz w:val="28"/>
          <w:szCs w:val="28"/>
        </w:rPr>
        <w:t>подп</w:t>
      </w:r>
      <w:proofErr w:type="spellEnd"/>
      <w:r w:rsidRPr="00F15C8B">
        <w:rPr>
          <w:rFonts w:ascii="Times New Roman" w:hAnsi="Times New Roman" w:cs="Times New Roman"/>
          <w:color w:val="0000FF"/>
          <w:sz w:val="28"/>
          <w:szCs w:val="28"/>
        </w:rPr>
        <w:t>. "г" п. 4 ст. 13</w:t>
      </w:r>
      <w:r w:rsidR="00213AB1" w:rsidRPr="00F15C8B">
        <w:rPr>
          <w:rFonts w:ascii="Times New Roman" w:hAnsi="Times New Roman" w:cs="Times New Roman"/>
          <w:sz w:val="28"/>
          <w:szCs w:val="28"/>
        </w:rPr>
        <w:fldChar w:fldCharType="end"/>
      </w:r>
      <w:r w:rsidRPr="00F15C8B">
        <w:rPr>
          <w:rFonts w:ascii="Times New Roman" w:hAnsi="Times New Roman" w:cs="Times New Roman"/>
          <w:sz w:val="28"/>
          <w:szCs w:val="28"/>
        </w:rPr>
        <w:t xml:space="preserve"> Федерального закона от 28.12.2013 N 421-ФЗ).</w:t>
      </w:r>
    </w:p>
    <w:p w:rsidR="00F36FBC" w:rsidRPr="00F15C8B" w:rsidRDefault="00F36FBC" w:rsidP="005E34F8">
      <w:pPr>
        <w:pStyle w:val="ConsPlusNormal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C8B">
        <w:rPr>
          <w:rFonts w:ascii="Times New Roman" w:hAnsi="Times New Roman" w:cs="Times New Roman"/>
          <w:sz w:val="28"/>
          <w:szCs w:val="28"/>
        </w:rPr>
        <w:t>По аналогии с результатами аттестации итоги специальной оценки условий труда применяются, в частности, для предоставления работникам гарантий и компенсаций</w:t>
      </w:r>
      <w:r w:rsidR="00E64365">
        <w:rPr>
          <w:rFonts w:ascii="Times New Roman" w:hAnsi="Times New Roman" w:cs="Times New Roman"/>
          <w:sz w:val="28"/>
          <w:szCs w:val="28"/>
        </w:rPr>
        <w:t>,</w:t>
      </w:r>
      <w:r w:rsidRPr="00F15C8B">
        <w:rPr>
          <w:rFonts w:ascii="Times New Roman" w:hAnsi="Times New Roman" w:cs="Times New Roman"/>
          <w:sz w:val="28"/>
          <w:szCs w:val="28"/>
        </w:rPr>
        <w:t xml:space="preserve"> предусмотренных Трудовым </w:t>
      </w:r>
      <w:hyperlink r:id="rId10" w:history="1"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15C8B">
        <w:rPr>
          <w:rFonts w:ascii="Times New Roman" w:hAnsi="Times New Roman" w:cs="Times New Roman"/>
          <w:sz w:val="28"/>
          <w:szCs w:val="28"/>
        </w:rPr>
        <w:t xml:space="preserve"> РФ, а также для установления дополнительных тарифов страховых взносов в ПФР, расчета надбавок (скидок) к тарифу взносов на обязательное социальное страхование от несчастных случаев на производстве и профзаболеваний и обоснования финансирования мероприятий по улучшению условий охраны труда (</w:t>
      </w:r>
      <w:hyperlink r:id="rId11" w:history="1"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ст</w:t>
        </w:r>
        <w:proofErr w:type="gramEnd"/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 xml:space="preserve">. </w:t>
        </w:r>
        <w:proofErr w:type="gramStart"/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F15C8B">
        <w:rPr>
          <w:rFonts w:ascii="Times New Roman" w:hAnsi="Times New Roman" w:cs="Times New Roman"/>
          <w:sz w:val="28"/>
          <w:szCs w:val="28"/>
        </w:rPr>
        <w:t xml:space="preserve"> Федерального закона от 28.12.2013 N 426-ФЗ).</w:t>
      </w:r>
      <w:proofErr w:type="gramEnd"/>
    </w:p>
    <w:p w:rsidR="00F36FBC" w:rsidRPr="00F15C8B" w:rsidRDefault="00F36FBC" w:rsidP="005E34F8">
      <w:pPr>
        <w:pStyle w:val="ConsPlusNormal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C8B">
        <w:rPr>
          <w:rFonts w:ascii="Times New Roman" w:hAnsi="Times New Roman" w:cs="Times New Roman"/>
          <w:sz w:val="28"/>
          <w:szCs w:val="28"/>
        </w:rPr>
        <w:t xml:space="preserve">Специальная оценка проводится в отношении условий труда всех сотрудников, кроме надомников, дистанционных работников и тех, которые трудятся у </w:t>
      </w:r>
      <w:proofErr w:type="spellStart"/>
      <w:r w:rsidRPr="00F15C8B">
        <w:rPr>
          <w:rFonts w:ascii="Times New Roman" w:hAnsi="Times New Roman" w:cs="Times New Roman"/>
          <w:sz w:val="28"/>
          <w:szCs w:val="28"/>
        </w:rPr>
        <w:t>физлиц</w:t>
      </w:r>
      <w:proofErr w:type="spellEnd"/>
      <w:r w:rsidRPr="00F15C8B">
        <w:rPr>
          <w:rFonts w:ascii="Times New Roman" w:hAnsi="Times New Roman" w:cs="Times New Roman"/>
          <w:sz w:val="28"/>
          <w:szCs w:val="28"/>
        </w:rPr>
        <w:t>, не являющихся предпринимателями (</w:t>
      </w:r>
      <w:hyperlink r:id="rId12" w:history="1"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ст. 3</w:t>
        </w:r>
      </w:hyperlink>
      <w:r w:rsidRPr="00F15C8B">
        <w:rPr>
          <w:rFonts w:ascii="Times New Roman" w:hAnsi="Times New Roman" w:cs="Times New Roman"/>
          <w:sz w:val="28"/>
          <w:szCs w:val="28"/>
        </w:rPr>
        <w:t xml:space="preserve"> Федерального закона от 28.12.2013 N 426-ФЗ). Особые положения предусмотрены для государственных гражданских и муниципальных служащих. Напомним, что в </w:t>
      </w:r>
      <w:hyperlink r:id="rId13" w:history="1"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п. 4</w:t>
        </w:r>
      </w:hyperlink>
      <w:r w:rsidRPr="00F15C8B">
        <w:rPr>
          <w:rFonts w:ascii="Times New Roman" w:hAnsi="Times New Roman" w:cs="Times New Roman"/>
          <w:sz w:val="28"/>
          <w:szCs w:val="28"/>
        </w:rPr>
        <w:t xml:space="preserve"> Порядка аттестации были установлены иные исключения (в частности, аттестация могла не проводиться в отношении рабочих мест, на которых сотрудники были заняты только работой на персональных компьютерах).</w:t>
      </w:r>
    </w:p>
    <w:p w:rsidR="00F36FBC" w:rsidRPr="00F15C8B" w:rsidRDefault="00213AB1" w:rsidP="005E34F8">
      <w:pPr>
        <w:pStyle w:val="ConsPlusNormal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36FBC" w:rsidRPr="00F15C8B">
          <w:rPr>
            <w:rFonts w:ascii="Times New Roman" w:hAnsi="Times New Roman" w:cs="Times New Roman"/>
            <w:color w:val="0000FF"/>
            <w:sz w:val="28"/>
            <w:szCs w:val="28"/>
          </w:rPr>
          <w:t>Методика</w:t>
        </w:r>
      </w:hyperlink>
      <w:r w:rsidR="00F36FBC" w:rsidRPr="00F15C8B">
        <w:rPr>
          <w:rFonts w:ascii="Times New Roman" w:hAnsi="Times New Roman" w:cs="Times New Roman"/>
          <w:sz w:val="28"/>
          <w:szCs w:val="28"/>
        </w:rPr>
        <w:t xml:space="preserve"> проведения специальной оценки условий труда (</w:t>
      </w:r>
      <w:hyperlink r:id="rId15" w:history="1">
        <w:proofErr w:type="gramStart"/>
        <w:r w:rsidR="00F36FBC" w:rsidRPr="00F15C8B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proofErr w:type="gramEnd"/>
        <w:r w:rsidR="00F36FBC" w:rsidRPr="00F15C8B">
          <w:rPr>
            <w:rFonts w:ascii="Times New Roman" w:hAnsi="Times New Roman" w:cs="Times New Roman"/>
            <w:color w:val="0000FF"/>
            <w:sz w:val="28"/>
            <w:szCs w:val="28"/>
          </w:rPr>
          <w:t>. 3 ст. 8</w:t>
        </w:r>
      </w:hyperlink>
      <w:r w:rsidR="00F36FBC" w:rsidRPr="00F15C8B">
        <w:rPr>
          <w:rFonts w:ascii="Times New Roman" w:hAnsi="Times New Roman" w:cs="Times New Roman"/>
          <w:sz w:val="28"/>
          <w:szCs w:val="28"/>
        </w:rPr>
        <w:t xml:space="preserve"> Федерального закона от 28.12.2013 N 426-ФЗ) утверждена Приказом Минтруда России от 24.01.2014 N 33н. В ней установлены требования к реализуемым в рамках </w:t>
      </w:r>
      <w:proofErr w:type="spellStart"/>
      <w:r w:rsidR="00F36FBC" w:rsidRPr="00F15C8B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="00F36FBC" w:rsidRPr="00F15C8B">
        <w:rPr>
          <w:rFonts w:ascii="Times New Roman" w:hAnsi="Times New Roman" w:cs="Times New Roman"/>
          <w:sz w:val="28"/>
          <w:szCs w:val="28"/>
        </w:rPr>
        <w:t xml:space="preserve"> процедурам: к идентификации потенциально вредных или опасных производственных факторов, их исследованию и измерению, отнесению условий труда на рабочем месте к определенному классу (подклассу) и оформлению результатов (</w:t>
      </w:r>
      <w:hyperlink r:id="rId16" w:history="1">
        <w:r w:rsidR="00F36FBC" w:rsidRPr="00F15C8B">
          <w:rPr>
            <w:rFonts w:ascii="Times New Roman" w:hAnsi="Times New Roman" w:cs="Times New Roman"/>
            <w:color w:val="0000FF"/>
            <w:sz w:val="28"/>
            <w:szCs w:val="28"/>
          </w:rPr>
          <w:t>п. 1</w:t>
        </w:r>
      </w:hyperlink>
      <w:r w:rsidR="00F36FBC" w:rsidRPr="00F15C8B">
        <w:rPr>
          <w:rFonts w:ascii="Times New Roman" w:hAnsi="Times New Roman" w:cs="Times New Roman"/>
          <w:sz w:val="28"/>
          <w:szCs w:val="28"/>
        </w:rPr>
        <w:t xml:space="preserve"> Методики).</w:t>
      </w:r>
    </w:p>
    <w:p w:rsidR="00F36FBC" w:rsidRPr="00F15C8B" w:rsidRDefault="00F36FBC" w:rsidP="005E34F8">
      <w:pPr>
        <w:pStyle w:val="ConsPlusNormal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C8B">
        <w:rPr>
          <w:rFonts w:ascii="Times New Roman" w:hAnsi="Times New Roman" w:cs="Times New Roman"/>
          <w:sz w:val="28"/>
          <w:szCs w:val="28"/>
        </w:rPr>
        <w:t>По общему правилу оценка условий труда проводится не реже чем один раз в пять лет, если нет оснований для внеплановой оценки (</w:t>
      </w:r>
      <w:hyperlink r:id="rId17" w:history="1">
        <w:proofErr w:type="gramStart"/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proofErr w:type="gramEnd"/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. 4 ст. 8</w:t>
        </w:r>
      </w:hyperlink>
      <w:r w:rsidRPr="00F15C8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F15C8B">
        <w:rPr>
          <w:rFonts w:ascii="Times New Roman" w:hAnsi="Times New Roman" w:cs="Times New Roman"/>
          <w:sz w:val="28"/>
          <w:szCs w:val="28"/>
        </w:rPr>
        <w:t xml:space="preserve"> Федерального закона от 28.12.2013 N 426-ФЗ). Отметим, что в соответствии с </w:t>
      </w:r>
      <w:hyperlink r:id="rId19" w:history="1"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п. 8</w:t>
        </w:r>
      </w:hyperlink>
      <w:r w:rsidRPr="00F15C8B">
        <w:rPr>
          <w:rFonts w:ascii="Times New Roman" w:hAnsi="Times New Roman" w:cs="Times New Roman"/>
          <w:sz w:val="28"/>
          <w:szCs w:val="28"/>
        </w:rPr>
        <w:t xml:space="preserve"> Порядка аттестации в отношении тех рабочих мест, условия труда на которых были признаны допустимыми или оптимальными, повторная аттестация могла не проводиться.</w:t>
      </w:r>
    </w:p>
    <w:p w:rsidR="00F36FBC" w:rsidRPr="00F15C8B" w:rsidRDefault="00F36FBC" w:rsidP="005E34F8">
      <w:pPr>
        <w:pStyle w:val="ConsPlusNormal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C8B">
        <w:rPr>
          <w:rFonts w:ascii="Times New Roman" w:hAnsi="Times New Roman" w:cs="Times New Roman"/>
          <w:sz w:val="28"/>
          <w:szCs w:val="28"/>
        </w:rPr>
        <w:t xml:space="preserve">Существенным нововведением является установление в </w:t>
      </w:r>
      <w:hyperlink r:id="rId20" w:history="1"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ст. 14</w:t>
        </w:r>
      </w:hyperlink>
      <w:r w:rsidRPr="00F15C8B">
        <w:rPr>
          <w:rFonts w:ascii="Times New Roman" w:hAnsi="Times New Roman" w:cs="Times New Roman"/>
          <w:sz w:val="28"/>
          <w:szCs w:val="28"/>
        </w:rPr>
        <w:t xml:space="preserve"> Федерального закона от 28.12.2013 N 426-ФЗ классификации условий труда. По степени вредности и (или) опасности они подразделяются на четыре класса: оптимальные, допустимые, вредные и опасные (1, 2, 3 и 4-й классы соответственно). В свою очередь, вредные условия могут быть четырех степеней (подклассов). Следует отметить, что в названной </w:t>
      </w:r>
      <w:hyperlink r:id="rId21" w:history="1"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статье</w:t>
        </w:r>
      </w:hyperlink>
      <w:r w:rsidRPr="00F15C8B">
        <w:rPr>
          <w:rFonts w:ascii="Times New Roman" w:hAnsi="Times New Roman" w:cs="Times New Roman"/>
          <w:sz w:val="28"/>
          <w:szCs w:val="28"/>
        </w:rPr>
        <w:t xml:space="preserve"> разъясняется, какие именно условия труда относятся к каждому классу (подклассу).</w:t>
      </w:r>
    </w:p>
    <w:p w:rsidR="00F36FBC" w:rsidRPr="00F15C8B" w:rsidRDefault="00F36FBC" w:rsidP="005E34F8">
      <w:pPr>
        <w:pStyle w:val="ConsPlusNormal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C8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2" w:history="1">
        <w:proofErr w:type="gramStart"/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proofErr w:type="gramEnd"/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. 2 ст. 8</w:t>
        </w:r>
      </w:hyperlink>
      <w:r w:rsidRPr="00F15C8B">
        <w:rPr>
          <w:rFonts w:ascii="Times New Roman" w:hAnsi="Times New Roman" w:cs="Times New Roman"/>
          <w:sz w:val="28"/>
          <w:szCs w:val="28"/>
        </w:rPr>
        <w:t xml:space="preserve"> Федерального закона от 28.12.2013 N 426-ФЗ специальная оценка условий труда проводится совместно работодателем и специализированной организацией, которая соответствует требованиям, приведенным в </w:t>
      </w:r>
      <w:hyperlink r:id="rId23" w:history="1"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ст. 19</w:t>
        </w:r>
      </w:hyperlink>
      <w:r w:rsidRPr="00F15C8B">
        <w:rPr>
          <w:rFonts w:ascii="Times New Roman" w:hAnsi="Times New Roman" w:cs="Times New Roman"/>
          <w:sz w:val="28"/>
          <w:szCs w:val="28"/>
        </w:rPr>
        <w:t xml:space="preserve"> данного Закона. </w:t>
      </w:r>
      <w:hyperlink r:id="rId24" w:history="1"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Часть 2 ст. 4</w:t>
        </w:r>
      </w:hyperlink>
      <w:r w:rsidRPr="00F15C8B">
        <w:rPr>
          <w:rFonts w:ascii="Times New Roman" w:hAnsi="Times New Roman" w:cs="Times New Roman"/>
          <w:sz w:val="28"/>
          <w:szCs w:val="28"/>
        </w:rPr>
        <w:t xml:space="preserve"> Федерального закона от 28.12.2013 N 426-ФЗ устанавливает обязанности работодателя, в частности по обеспечению проведения такой оценки и предоставлению специализированной организации необходимых сведений, документов и информации.</w:t>
      </w:r>
    </w:p>
    <w:p w:rsidR="00F36FBC" w:rsidRPr="00F15C8B" w:rsidRDefault="00F36FBC" w:rsidP="005E34F8">
      <w:pPr>
        <w:pStyle w:val="ConsPlusNormal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C8B">
        <w:rPr>
          <w:rFonts w:ascii="Times New Roman" w:hAnsi="Times New Roman" w:cs="Times New Roman"/>
          <w:sz w:val="28"/>
          <w:szCs w:val="28"/>
        </w:rPr>
        <w:t>Обратим внимание на следующее. Если в отношении рабочих мест была проведена аттестация, оценка условий труда может не проводиться в течение пяти лет с даты окончания аттестации, за исключением случаев назначения внеплановой оценки (</w:t>
      </w:r>
      <w:hyperlink r:id="rId25" w:history="1">
        <w:proofErr w:type="gramStart"/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proofErr w:type="gramEnd"/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. 4 ст. 27</w:t>
        </w:r>
      </w:hyperlink>
      <w:r w:rsidRPr="00F15C8B">
        <w:rPr>
          <w:rFonts w:ascii="Times New Roman" w:hAnsi="Times New Roman" w:cs="Times New Roman"/>
          <w:sz w:val="28"/>
          <w:szCs w:val="28"/>
        </w:rPr>
        <w:t xml:space="preserve"> Федерального закона от 28.12.2013 N 426-ФЗ). Предусмотрены и другие переходные положения, касающиеся </w:t>
      </w:r>
      <w:proofErr w:type="spellStart"/>
      <w:r w:rsidRPr="00F15C8B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Pr="00F15C8B">
        <w:rPr>
          <w:rFonts w:ascii="Times New Roman" w:hAnsi="Times New Roman" w:cs="Times New Roman"/>
          <w:sz w:val="28"/>
          <w:szCs w:val="28"/>
        </w:rPr>
        <w:t xml:space="preserve">, которые были аккредитованы в качестве организаций, оказывающих услуги по аттестации рабочих мест, до 1 января 2014 г. Так, они вправе проводить специальную оценку условий труда до истечения срока </w:t>
      </w:r>
      <w:proofErr w:type="gramStart"/>
      <w:r w:rsidRPr="00F15C8B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F15C8B">
        <w:rPr>
          <w:rFonts w:ascii="Times New Roman" w:hAnsi="Times New Roman" w:cs="Times New Roman"/>
          <w:sz w:val="28"/>
          <w:szCs w:val="28"/>
        </w:rPr>
        <w:t xml:space="preserve"> имеющихся на день вступления в силу Федерального </w:t>
      </w:r>
      <w:hyperlink r:id="rId26" w:history="1"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15C8B">
        <w:rPr>
          <w:rFonts w:ascii="Times New Roman" w:hAnsi="Times New Roman" w:cs="Times New Roman"/>
          <w:sz w:val="28"/>
          <w:szCs w:val="28"/>
        </w:rPr>
        <w:t xml:space="preserve"> от 28.12.2013 N 426-ФЗ аттестатов аккредитации испытательных лабораторий (центров), но не позднее чем до 31 декабря 2018 г. включительно (</w:t>
      </w:r>
      <w:hyperlink r:id="rId27" w:history="1"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ч. 1 ст. 27</w:t>
        </w:r>
      </w:hyperlink>
      <w:r w:rsidRPr="00F15C8B">
        <w:rPr>
          <w:rFonts w:ascii="Times New Roman" w:hAnsi="Times New Roman" w:cs="Times New Roman"/>
          <w:sz w:val="28"/>
          <w:szCs w:val="28"/>
        </w:rPr>
        <w:t xml:space="preserve"> Федерального закона от 28.12.2013 N 426-ФЗ). Результаты аттестации используются для применения дополнительного тарифа страховых взносов в ПФР с учетом класса (подкласса) условий труда на рабочем месте. В </w:t>
      </w:r>
      <w:hyperlink r:id="rId28" w:history="1"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п. 4</w:t>
        </w:r>
      </w:hyperlink>
      <w:r w:rsidRPr="00F15C8B">
        <w:rPr>
          <w:rFonts w:ascii="Times New Roman" w:hAnsi="Times New Roman" w:cs="Times New Roman"/>
          <w:sz w:val="28"/>
          <w:szCs w:val="28"/>
        </w:rPr>
        <w:t xml:space="preserve"> Письма от 13.03.2014 N 17-3/В-113 Минтруд России подчеркнул, что это обязанность, а не право плательщика страховых взносов.</w:t>
      </w:r>
    </w:p>
    <w:p w:rsidR="00F36FBC" w:rsidRPr="00F15C8B" w:rsidRDefault="00F36FBC" w:rsidP="005E34F8">
      <w:pPr>
        <w:pStyle w:val="ConsPlusNormal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C8B">
        <w:rPr>
          <w:rFonts w:ascii="Times New Roman" w:hAnsi="Times New Roman" w:cs="Times New Roman"/>
          <w:sz w:val="28"/>
          <w:szCs w:val="28"/>
        </w:rPr>
        <w:t xml:space="preserve">Если в результате аттестации рабочего места, проведенной до 1 января 2014 г. условия труда признаны вредными или опасными, то в отношении данного рабочего места применяется дополнительный тариф страховых взносов, установленный </w:t>
      </w:r>
      <w:hyperlink r:id="rId29" w:history="1"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ч. 2.1 ст. 58.3</w:t>
        </w:r>
      </w:hyperlink>
      <w:r w:rsidRPr="00F15C8B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24.07.2009 N 212-ФЗ, в </w:t>
      </w:r>
      <w:r w:rsidRPr="00F15C8B">
        <w:rPr>
          <w:rFonts w:ascii="Times New Roman" w:hAnsi="Times New Roman" w:cs="Times New Roman"/>
          <w:sz w:val="28"/>
          <w:szCs w:val="28"/>
        </w:rPr>
        <w:lastRenderedPageBreak/>
        <w:t>размере от 2 до 8 процентов в зависимости от подкласса условий труда (</w:t>
      </w:r>
      <w:hyperlink r:id="rId30" w:history="1"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ч. 5 ст. 15</w:t>
        </w:r>
      </w:hyperlink>
      <w:r w:rsidRPr="00F15C8B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proofErr w:type="gramEnd"/>
      <w:r w:rsidRPr="00F15C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C8B">
        <w:rPr>
          <w:rFonts w:ascii="Times New Roman" w:hAnsi="Times New Roman" w:cs="Times New Roman"/>
          <w:sz w:val="28"/>
          <w:szCs w:val="28"/>
        </w:rPr>
        <w:t xml:space="preserve">28.12.2013 N 421-ФЗ, </w:t>
      </w:r>
      <w:hyperlink r:id="rId31" w:history="1"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F15C8B">
        <w:rPr>
          <w:rFonts w:ascii="Times New Roman" w:hAnsi="Times New Roman" w:cs="Times New Roman"/>
          <w:sz w:val="28"/>
          <w:szCs w:val="28"/>
        </w:rPr>
        <w:t xml:space="preserve"> Минтруда России от 18.04.2014 N 17-3/В-171).</w:t>
      </w:r>
      <w:proofErr w:type="gramEnd"/>
      <w:r w:rsidRPr="00F15C8B">
        <w:rPr>
          <w:rFonts w:ascii="Times New Roman" w:hAnsi="Times New Roman" w:cs="Times New Roman"/>
          <w:sz w:val="28"/>
          <w:szCs w:val="28"/>
        </w:rPr>
        <w:t xml:space="preserve"> В связи с этим Минтруд России разъяснил следующее: если налогоплательщик не может документально подтвердить степень их вредности, в отношении аттестованного рабочего места применяется дополнительный тариф, равный 7 процентам, который соответствует подклассу условий труда 3.4 (</w:t>
      </w:r>
      <w:hyperlink r:id="rId32" w:history="1"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п. 2</w:t>
        </w:r>
      </w:hyperlink>
      <w:r w:rsidRPr="00F15C8B">
        <w:rPr>
          <w:rFonts w:ascii="Times New Roman" w:hAnsi="Times New Roman" w:cs="Times New Roman"/>
          <w:sz w:val="28"/>
          <w:szCs w:val="28"/>
        </w:rPr>
        <w:t xml:space="preserve"> Письма Минтруда России от 26.03.2014 N 17-3/10/В-1579).</w:t>
      </w:r>
    </w:p>
    <w:p w:rsidR="00F36FBC" w:rsidRPr="00F15C8B" w:rsidRDefault="00F36FBC" w:rsidP="005E34F8">
      <w:pPr>
        <w:pStyle w:val="ConsPlusNormal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C8B">
        <w:rPr>
          <w:rFonts w:ascii="Times New Roman" w:hAnsi="Times New Roman" w:cs="Times New Roman"/>
          <w:sz w:val="28"/>
          <w:szCs w:val="28"/>
        </w:rPr>
        <w:t>Как начисляются страховые взносы по дополнительным тарифам при налич</w:t>
      </w:r>
      <w:proofErr w:type="gramStart"/>
      <w:r w:rsidRPr="00F15C8B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F15C8B">
        <w:rPr>
          <w:rFonts w:ascii="Times New Roman" w:hAnsi="Times New Roman" w:cs="Times New Roman"/>
          <w:sz w:val="28"/>
          <w:szCs w:val="28"/>
        </w:rPr>
        <w:t xml:space="preserve">рганизации актуальных результатов аттестации только части рабочих мест, Минтруд России указал в </w:t>
      </w:r>
      <w:hyperlink r:id="rId33" w:history="1"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п. 3.5</w:t>
        </w:r>
      </w:hyperlink>
      <w:r w:rsidRPr="00F15C8B">
        <w:rPr>
          <w:rFonts w:ascii="Times New Roman" w:hAnsi="Times New Roman" w:cs="Times New Roman"/>
          <w:sz w:val="28"/>
          <w:szCs w:val="28"/>
        </w:rPr>
        <w:t xml:space="preserve"> Письма от 13.03.2014 N 17-3/В-113. Если по результатам аттестации условия труда работника, занятого на работах, указанных в </w:t>
      </w:r>
      <w:hyperlink r:id="rId34" w:history="1">
        <w:proofErr w:type="spellStart"/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подп</w:t>
        </w:r>
        <w:proofErr w:type="spellEnd"/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. 1</w:t>
        </w:r>
      </w:hyperlink>
      <w:r w:rsidRPr="00F15C8B">
        <w:rPr>
          <w:rFonts w:ascii="Times New Roman" w:hAnsi="Times New Roman" w:cs="Times New Roman"/>
          <w:sz w:val="28"/>
          <w:szCs w:val="28"/>
        </w:rPr>
        <w:t xml:space="preserve"> - </w:t>
      </w:r>
      <w:hyperlink r:id="rId35" w:history="1"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18 п. 1 ст. 27</w:t>
        </w:r>
      </w:hyperlink>
      <w:r w:rsidRPr="00F15C8B">
        <w:rPr>
          <w:rFonts w:ascii="Times New Roman" w:hAnsi="Times New Roman" w:cs="Times New Roman"/>
          <w:sz w:val="28"/>
          <w:szCs w:val="28"/>
        </w:rPr>
        <w:t xml:space="preserve"> Федерального закона от 17.12.2001 N 173-ФЗ, признаны вредными и опасными, то страховые взносы начисляются по дополнительным тарифам, предусмотренным </w:t>
      </w:r>
      <w:hyperlink r:id="rId36" w:history="1">
        <w:proofErr w:type="gramStart"/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proofErr w:type="gramEnd"/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. 2.1 ст. 58.3</w:t>
        </w:r>
      </w:hyperlink>
      <w:r w:rsidRPr="00F15C8B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24.07.2009 N 212-ФЗ. Если условия труда признаны оптимальными или допустимыми либо результаты аттестации рабочего места отсутствуют, то страховые взносы начисляются по дополнительным тарифам, предусмотренным соответственно </w:t>
      </w:r>
      <w:hyperlink r:id="rId37" w:history="1">
        <w:proofErr w:type="gramStart"/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proofErr w:type="gramEnd"/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. 1</w:t>
        </w:r>
      </w:hyperlink>
      <w:r w:rsidRPr="00F15C8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8" w:history="1"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2 ст. 58.3</w:t>
        </w:r>
      </w:hyperlink>
      <w:r w:rsidRPr="00F15C8B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24.07.2009 N 212-ФЗ.</w:t>
      </w:r>
    </w:p>
    <w:p w:rsidR="00F36FBC" w:rsidRPr="00F15C8B" w:rsidRDefault="00F36FBC" w:rsidP="005E34F8">
      <w:pPr>
        <w:pStyle w:val="ConsPlusNormal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C8B">
        <w:rPr>
          <w:rFonts w:ascii="Times New Roman" w:hAnsi="Times New Roman" w:cs="Times New Roman"/>
          <w:sz w:val="28"/>
          <w:szCs w:val="28"/>
        </w:rPr>
        <w:t xml:space="preserve">Кроме того, в </w:t>
      </w:r>
      <w:hyperlink r:id="rId39" w:history="1"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п. 7, 8</w:t>
        </w:r>
      </w:hyperlink>
      <w:r w:rsidRPr="00F15C8B">
        <w:rPr>
          <w:rFonts w:ascii="Times New Roman" w:hAnsi="Times New Roman" w:cs="Times New Roman"/>
          <w:sz w:val="28"/>
          <w:szCs w:val="28"/>
        </w:rPr>
        <w:t xml:space="preserve"> данного Письма Минтруд России отвечает на вопрос, как определить сумму страховых взносов по дополнительным тарифам при частичной занятости физического лица в течение месяца на работах по </w:t>
      </w:r>
      <w:hyperlink r:id="rId40" w:history="1">
        <w:proofErr w:type="spellStart"/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подп</w:t>
        </w:r>
        <w:proofErr w:type="spellEnd"/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. 1</w:t>
        </w:r>
      </w:hyperlink>
      <w:r w:rsidRPr="00F15C8B">
        <w:rPr>
          <w:rFonts w:ascii="Times New Roman" w:hAnsi="Times New Roman" w:cs="Times New Roman"/>
          <w:sz w:val="28"/>
          <w:szCs w:val="28"/>
        </w:rPr>
        <w:t xml:space="preserve"> - </w:t>
      </w:r>
      <w:hyperlink r:id="rId41" w:history="1"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18 п. 1 ст. 27</w:t>
        </w:r>
      </w:hyperlink>
      <w:r w:rsidRPr="00F15C8B">
        <w:rPr>
          <w:rFonts w:ascii="Times New Roman" w:hAnsi="Times New Roman" w:cs="Times New Roman"/>
          <w:sz w:val="28"/>
          <w:szCs w:val="28"/>
        </w:rPr>
        <w:t xml:space="preserve"> Закона N 173-ФЗ с разными классами (подклассами) условий труда. В такой ситуации страховые взносы начисляются по каждому дополнительному тарифу пропорционально количеству отработанных дней (часов) на соответствующих рабочих местах в общем количестве дней (часов) (с учетом работы сверхурочно, в выходные, праздничные дни) в данном месяце. Рассматриваемые страховые взносы начисляются на всю сумму выплат и вознаграждений, которые начислены в пользу данного работника в течение месяца, независимо от того, за какие периоды производятся выплаты.</w:t>
      </w:r>
    </w:p>
    <w:p w:rsidR="00F36FBC" w:rsidRPr="00F15C8B" w:rsidRDefault="00F36FBC" w:rsidP="005E34F8">
      <w:pPr>
        <w:pStyle w:val="ConsPlusNormal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C8B">
        <w:rPr>
          <w:rFonts w:ascii="Times New Roman" w:hAnsi="Times New Roman" w:cs="Times New Roman"/>
          <w:sz w:val="28"/>
          <w:szCs w:val="28"/>
        </w:rPr>
        <w:t xml:space="preserve">Также отметим, что Предусмотрены и другие переходные положения, касающиеся </w:t>
      </w:r>
      <w:proofErr w:type="spellStart"/>
      <w:r w:rsidRPr="00F15C8B"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 w:rsidRPr="00F15C8B">
        <w:rPr>
          <w:rFonts w:ascii="Times New Roman" w:hAnsi="Times New Roman" w:cs="Times New Roman"/>
          <w:sz w:val="28"/>
          <w:szCs w:val="28"/>
        </w:rPr>
        <w:t xml:space="preserve">, которые были аккредитованы в качестве организаций, оказывающих услуги по аттестации рабочих мест, до 1 января 2014 г., Так, они вправе проводить специальную оценку условий труда до истечения срока </w:t>
      </w:r>
      <w:proofErr w:type="gramStart"/>
      <w:r w:rsidRPr="00F15C8B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F15C8B">
        <w:rPr>
          <w:rFonts w:ascii="Times New Roman" w:hAnsi="Times New Roman" w:cs="Times New Roman"/>
          <w:sz w:val="28"/>
          <w:szCs w:val="28"/>
        </w:rPr>
        <w:t xml:space="preserve"> имеющихся на день вступления в силу Федерального </w:t>
      </w:r>
      <w:hyperlink r:id="rId42" w:history="1"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15C8B">
        <w:rPr>
          <w:rFonts w:ascii="Times New Roman" w:hAnsi="Times New Roman" w:cs="Times New Roman"/>
          <w:sz w:val="28"/>
          <w:szCs w:val="28"/>
        </w:rPr>
        <w:t xml:space="preserve"> от 28.12.2013 N 426-ФЗ аттестатов аккредитации испытательных лабораторий (центров), но не позднее чем до 31 декабря 2018 г. включительно (</w:t>
      </w:r>
      <w:hyperlink r:id="rId43" w:history="1"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ч. 1 ст. 27</w:t>
        </w:r>
      </w:hyperlink>
      <w:r w:rsidRPr="00F15C8B">
        <w:rPr>
          <w:rFonts w:ascii="Times New Roman" w:hAnsi="Times New Roman" w:cs="Times New Roman"/>
          <w:sz w:val="28"/>
          <w:szCs w:val="28"/>
        </w:rPr>
        <w:t xml:space="preserve"> Федерального закона от 28.12.2013 N 426-ФЗ).</w:t>
      </w:r>
    </w:p>
    <w:p w:rsidR="00F36FBC" w:rsidRPr="00F15C8B" w:rsidRDefault="00F36FBC" w:rsidP="005E34F8">
      <w:pPr>
        <w:pStyle w:val="ConsPlusNormal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C8B">
        <w:rPr>
          <w:rFonts w:ascii="Times New Roman" w:hAnsi="Times New Roman" w:cs="Times New Roman"/>
          <w:sz w:val="28"/>
          <w:szCs w:val="28"/>
        </w:rPr>
        <w:t xml:space="preserve">Если к специализированным организациям, аккредитованным на проведение аттестации рабочих мест, относятся испытательные лаборатории (центры), срок действия </w:t>
      </w:r>
      <w:proofErr w:type="gramStart"/>
      <w:r w:rsidRPr="00F15C8B">
        <w:rPr>
          <w:rFonts w:ascii="Times New Roman" w:hAnsi="Times New Roman" w:cs="Times New Roman"/>
          <w:sz w:val="28"/>
          <w:szCs w:val="28"/>
        </w:rPr>
        <w:t>аттестатов</w:t>
      </w:r>
      <w:proofErr w:type="gramEnd"/>
      <w:r w:rsidRPr="00F15C8B">
        <w:rPr>
          <w:rFonts w:ascii="Times New Roman" w:hAnsi="Times New Roman" w:cs="Times New Roman"/>
          <w:sz w:val="28"/>
          <w:szCs w:val="28"/>
        </w:rPr>
        <w:t xml:space="preserve"> аккредитации которых истекает в 2014 г., эти компании могут проводить оценку без учета требований, касающихся количества и состава экспертов (</w:t>
      </w:r>
      <w:hyperlink r:id="rId44" w:history="1"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ч. 2 ст. 27</w:t>
        </w:r>
      </w:hyperlink>
      <w:r w:rsidRPr="00F15C8B">
        <w:rPr>
          <w:rFonts w:ascii="Times New Roman" w:hAnsi="Times New Roman" w:cs="Times New Roman"/>
          <w:sz w:val="28"/>
          <w:szCs w:val="28"/>
        </w:rPr>
        <w:t xml:space="preserve"> Федерального закона от 28.12.2013 N 426-ФЗ).</w:t>
      </w:r>
    </w:p>
    <w:p w:rsidR="00F36FBC" w:rsidRPr="00F15C8B" w:rsidRDefault="00213AB1" w:rsidP="005E34F8">
      <w:pPr>
        <w:pStyle w:val="ConsPlusNormal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F36FBC" w:rsidRPr="00F15C8B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="00F36FBC" w:rsidRPr="00F15C8B">
        <w:rPr>
          <w:rFonts w:ascii="Times New Roman" w:hAnsi="Times New Roman" w:cs="Times New Roman"/>
          <w:sz w:val="28"/>
          <w:szCs w:val="28"/>
        </w:rPr>
        <w:t xml:space="preserve"> РФ об административных правонарушениях также дополнен новыми нормами. </w:t>
      </w:r>
      <w:hyperlink r:id="rId46" w:history="1">
        <w:r w:rsidR="00F36FBC" w:rsidRPr="00F15C8B">
          <w:rPr>
            <w:rFonts w:ascii="Times New Roman" w:hAnsi="Times New Roman" w:cs="Times New Roman"/>
            <w:color w:val="0000FF"/>
            <w:sz w:val="28"/>
            <w:szCs w:val="28"/>
          </w:rPr>
          <w:t>Часть 2 ст. 5.27.1</w:t>
        </w:r>
      </w:hyperlink>
      <w:r w:rsidR="00F36FBC" w:rsidRPr="00F1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FBC" w:rsidRPr="00F15C8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F36FBC" w:rsidRPr="00F15C8B">
        <w:rPr>
          <w:rFonts w:ascii="Times New Roman" w:hAnsi="Times New Roman" w:cs="Times New Roman"/>
          <w:sz w:val="28"/>
          <w:szCs w:val="28"/>
        </w:rPr>
        <w:t xml:space="preserve"> РФ предусматривает ответственность работодателя за нарушение </w:t>
      </w:r>
      <w:proofErr w:type="gramStart"/>
      <w:r w:rsidR="00F36FBC" w:rsidRPr="00F15C8B">
        <w:rPr>
          <w:rFonts w:ascii="Times New Roman" w:hAnsi="Times New Roman" w:cs="Times New Roman"/>
          <w:sz w:val="28"/>
          <w:szCs w:val="28"/>
        </w:rPr>
        <w:t>порядка проведения специальной оценки условий труда</w:t>
      </w:r>
      <w:proofErr w:type="gramEnd"/>
      <w:r w:rsidR="00F36FBC" w:rsidRPr="00F15C8B">
        <w:rPr>
          <w:rFonts w:ascii="Times New Roman" w:hAnsi="Times New Roman" w:cs="Times New Roman"/>
          <w:sz w:val="28"/>
          <w:szCs w:val="28"/>
        </w:rPr>
        <w:t xml:space="preserve"> на рабочих местах или ее </w:t>
      </w:r>
      <w:proofErr w:type="spellStart"/>
      <w:r w:rsidR="00F36FBC" w:rsidRPr="00F15C8B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="00F36FBC" w:rsidRPr="00F15C8B">
        <w:rPr>
          <w:rFonts w:ascii="Times New Roman" w:hAnsi="Times New Roman" w:cs="Times New Roman"/>
          <w:sz w:val="28"/>
          <w:szCs w:val="28"/>
        </w:rPr>
        <w:t xml:space="preserve">. В этом случае применяется мера в виде предупреждения или штрафа (в частности, для </w:t>
      </w:r>
      <w:proofErr w:type="spellStart"/>
      <w:r w:rsidR="00F36FBC" w:rsidRPr="00F15C8B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="00F36FBC" w:rsidRPr="00F15C8B">
        <w:rPr>
          <w:rFonts w:ascii="Times New Roman" w:hAnsi="Times New Roman" w:cs="Times New Roman"/>
          <w:sz w:val="28"/>
          <w:szCs w:val="28"/>
        </w:rPr>
        <w:t xml:space="preserve"> - от 60 до 80 тыс. руб.). Ответственность специализированной организации за нарушение </w:t>
      </w:r>
      <w:proofErr w:type="gramStart"/>
      <w:r w:rsidR="00F36FBC" w:rsidRPr="00F15C8B">
        <w:rPr>
          <w:rFonts w:ascii="Times New Roman" w:hAnsi="Times New Roman" w:cs="Times New Roman"/>
          <w:sz w:val="28"/>
          <w:szCs w:val="28"/>
        </w:rPr>
        <w:t>порядка проведения специальной оценки условий труда</w:t>
      </w:r>
      <w:proofErr w:type="gramEnd"/>
      <w:r w:rsidR="00F36FBC" w:rsidRPr="00F15C8B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hyperlink r:id="rId47" w:history="1">
        <w:r w:rsidR="00F36FBC" w:rsidRPr="00F15C8B">
          <w:rPr>
            <w:rFonts w:ascii="Times New Roman" w:hAnsi="Times New Roman" w:cs="Times New Roman"/>
            <w:color w:val="0000FF"/>
            <w:sz w:val="28"/>
            <w:szCs w:val="28"/>
          </w:rPr>
          <w:t>ст. 14.54</w:t>
        </w:r>
      </w:hyperlink>
      <w:r w:rsidR="00F36FBC" w:rsidRPr="00F1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FBC" w:rsidRPr="00F15C8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F36FBC" w:rsidRPr="00F15C8B">
        <w:rPr>
          <w:rFonts w:ascii="Times New Roman" w:hAnsi="Times New Roman" w:cs="Times New Roman"/>
          <w:sz w:val="28"/>
          <w:szCs w:val="28"/>
        </w:rPr>
        <w:t xml:space="preserve"> РФ. Изменения, внесенные в Кодекс РФ об административных правонарушениях, вступят в силу с 1 января 2015 г. (</w:t>
      </w:r>
      <w:hyperlink r:id="rId48" w:history="1">
        <w:r w:rsidR="00F36FBC" w:rsidRPr="00F15C8B">
          <w:rPr>
            <w:rFonts w:ascii="Times New Roman" w:hAnsi="Times New Roman" w:cs="Times New Roman"/>
            <w:color w:val="0000FF"/>
            <w:sz w:val="28"/>
            <w:szCs w:val="28"/>
          </w:rPr>
          <w:t>ч. 2 ст. 15</w:t>
        </w:r>
      </w:hyperlink>
      <w:r w:rsidR="00F36FBC" w:rsidRPr="00F15C8B">
        <w:rPr>
          <w:rFonts w:ascii="Times New Roman" w:hAnsi="Times New Roman" w:cs="Times New Roman"/>
          <w:sz w:val="28"/>
          <w:szCs w:val="28"/>
        </w:rPr>
        <w:t xml:space="preserve"> Федерального закона от 28.12.2013 N 421-ФЗ).</w:t>
      </w:r>
    </w:p>
    <w:p w:rsidR="00F36FBC" w:rsidRPr="00F15C8B" w:rsidRDefault="00F36FBC" w:rsidP="005E34F8">
      <w:pPr>
        <w:pStyle w:val="ConsPlusNormal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C8B">
        <w:rPr>
          <w:rFonts w:ascii="Times New Roman" w:hAnsi="Times New Roman" w:cs="Times New Roman"/>
          <w:sz w:val="28"/>
          <w:szCs w:val="28"/>
        </w:rPr>
        <w:t>В дополнение следует добавить, что расходы на проведение специальной оценки условий труда можно возместить за счет начисленных в ФСС взносов на травматизм (</w:t>
      </w:r>
      <w:hyperlink r:id="rId49" w:history="1"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F15C8B">
        <w:rPr>
          <w:rFonts w:ascii="Times New Roman" w:hAnsi="Times New Roman" w:cs="Times New Roman"/>
          <w:sz w:val="28"/>
          <w:szCs w:val="28"/>
        </w:rPr>
        <w:t xml:space="preserve">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(утв. Приказом Минтруда России от 10.12.2012 N 580н в</w:t>
      </w:r>
      <w:proofErr w:type="gramEnd"/>
      <w:r w:rsidRPr="00F15C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C8B">
        <w:rPr>
          <w:rFonts w:ascii="Times New Roman" w:hAnsi="Times New Roman" w:cs="Times New Roman"/>
          <w:sz w:val="28"/>
          <w:szCs w:val="28"/>
        </w:rPr>
        <w:t>редакции Приказа Минтруда России от 20.02.2014 N 103н)).</w:t>
      </w:r>
      <w:proofErr w:type="gramEnd"/>
      <w:r w:rsidRPr="00F15C8B">
        <w:rPr>
          <w:rFonts w:ascii="Times New Roman" w:hAnsi="Times New Roman" w:cs="Times New Roman"/>
          <w:sz w:val="28"/>
          <w:szCs w:val="28"/>
        </w:rPr>
        <w:t xml:space="preserve"> Подробнее об этом </w:t>
      </w:r>
      <w:proofErr w:type="gramStart"/>
      <w:r w:rsidRPr="00F15C8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F15C8B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50" w:history="1">
        <w:r w:rsidRPr="00F15C8B">
          <w:rPr>
            <w:rFonts w:ascii="Times New Roman" w:hAnsi="Times New Roman" w:cs="Times New Roman"/>
            <w:color w:val="0000FF"/>
            <w:sz w:val="28"/>
            <w:szCs w:val="28"/>
          </w:rPr>
          <w:t>Практическом пособии</w:t>
        </w:r>
      </w:hyperlink>
      <w:r w:rsidRPr="00F15C8B">
        <w:rPr>
          <w:rFonts w:ascii="Times New Roman" w:hAnsi="Times New Roman" w:cs="Times New Roman"/>
          <w:sz w:val="28"/>
          <w:szCs w:val="28"/>
        </w:rPr>
        <w:t xml:space="preserve"> по взносам на страхование от несчастных случаев на производстве и профзаболеваний.</w:t>
      </w:r>
    </w:p>
    <w:p w:rsidR="00812F8B" w:rsidRPr="00F15C8B" w:rsidRDefault="00812F8B" w:rsidP="005E34F8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12F8B" w:rsidRPr="00F15C8B" w:rsidSect="00135480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FBC"/>
    <w:rsid w:val="00007AE1"/>
    <w:rsid w:val="00213AB1"/>
    <w:rsid w:val="003A6A8D"/>
    <w:rsid w:val="005E34F8"/>
    <w:rsid w:val="00812F8B"/>
    <w:rsid w:val="00E64365"/>
    <w:rsid w:val="00F15C8B"/>
    <w:rsid w:val="00F3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F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FCB55BB995ED9B6948C96BC3A6482BE09628B83D5FE20AFDBEF970C94DEE3E06F20Co6B0J" TargetMode="External"/><Relationship Id="rId18" Type="http://schemas.openxmlformats.org/officeDocument/2006/relationships/hyperlink" Target="consultantplus://offline/ref=BBFCB55BB995ED9B6948C96BC3A6482BE0972FB53E53E20AFDBEF970C94DEE3E06F20C609A191DECo9B0J" TargetMode="External"/><Relationship Id="rId26" Type="http://schemas.openxmlformats.org/officeDocument/2006/relationships/hyperlink" Target="consultantplus://offline/ref=BBFCB55BB995ED9B6948C96BC3A6482BE0972FB53E53E20AFDBEF970C9o4BDJ" TargetMode="External"/><Relationship Id="rId39" Type="http://schemas.openxmlformats.org/officeDocument/2006/relationships/hyperlink" Target="consultantplus://offline/ref=BBFCB55BB995ED9B6948D479D5A6482BE0912CB43F5EE20AFDBEF970C94DEE3E06F20C609A191CE7o9B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FCB55BB995ED9B6948C96BC3A6482BE0972FB53E53E20AFDBEF970C94DEE3E06F20C609A191DE0o9BCJ" TargetMode="External"/><Relationship Id="rId34" Type="http://schemas.openxmlformats.org/officeDocument/2006/relationships/hyperlink" Target="consultantplus://offline/ref=BBFCB55BB995ED9B6948C96BC3A6482BE0972FB93A57E20AFDBEF970C94DEE3E06F20C609A191FE5o9BCJ" TargetMode="External"/><Relationship Id="rId42" Type="http://schemas.openxmlformats.org/officeDocument/2006/relationships/hyperlink" Target="consultantplus://offline/ref=BBFCB55BB995ED9B6948C96BC3A6482BE0942DB53853E20AFDBEF970C9o4BDJ" TargetMode="External"/><Relationship Id="rId47" Type="http://schemas.openxmlformats.org/officeDocument/2006/relationships/hyperlink" Target="consultantplus://offline/ref=BBFCB55BB995ED9B6948C96BC3A6482BE0972FB53D55E20AFDBEF970C94DEE3E06F20C609A191DE3o9B0J" TargetMode="External"/><Relationship Id="rId50" Type="http://schemas.openxmlformats.org/officeDocument/2006/relationships/hyperlink" Target="consultantplus://offline/ref=BBFCB55BB995ED9B6948D57ADAA6482BE09622E66702E45DA2EEFF25890DE86B45B30868o9BFJ" TargetMode="External"/><Relationship Id="rId7" Type="http://schemas.openxmlformats.org/officeDocument/2006/relationships/hyperlink" Target="consultantplus://offline/ref=BBFCB55BB995ED9B6948C96BC3A6482BE09628B83D5FE20AFDBEF970C94DEE3E06F20C609A191CE4o9B7J" TargetMode="External"/><Relationship Id="rId12" Type="http://schemas.openxmlformats.org/officeDocument/2006/relationships/hyperlink" Target="consultantplus://offline/ref=BBFCB55BB995ED9B6948C96BC3A6482BE0972FB53E53E20AFDBEF970C94DEE3E06F20C609A191CE4o9B2J" TargetMode="External"/><Relationship Id="rId17" Type="http://schemas.openxmlformats.org/officeDocument/2006/relationships/hyperlink" Target="consultantplus://offline/ref=BBFCB55BB995ED9B6948C96BC3A6482BE0972FB53E53E20AFDBEF970C94DEE3E06F20C609A191CE2o9B1J" TargetMode="External"/><Relationship Id="rId25" Type="http://schemas.openxmlformats.org/officeDocument/2006/relationships/hyperlink" Target="consultantplus://offline/ref=BBFCB55BB995ED9B6948C96BC3A6482BE0972FB53E53E20AFDBEF970C94DEE3E06F20C609A191FE4o9B4J" TargetMode="External"/><Relationship Id="rId33" Type="http://schemas.openxmlformats.org/officeDocument/2006/relationships/hyperlink" Target="consultantplus://offline/ref=BBFCB55BB995ED9B6948D479D5A6482BE0912CB43F5EE20AFDBEF970C94DEE3E06F20C609A191CE4o9B5J" TargetMode="External"/><Relationship Id="rId38" Type="http://schemas.openxmlformats.org/officeDocument/2006/relationships/hyperlink" Target="consultantplus://offline/ref=BBFCB55BB995ED9B6948C96BC3A6482BE09428B23E5FE20AFDBEF970C94DEE3E06F20C659Ao1BDJ" TargetMode="External"/><Relationship Id="rId46" Type="http://schemas.openxmlformats.org/officeDocument/2006/relationships/hyperlink" Target="consultantplus://offline/ref=BBFCB55BB995ED9B6948C96BC3A6482BE0972FB53D55E20AFDBEF970C94DEE3E06F20C609A191DE0o9B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FCB55BB995ED9B6948C96BC3A6482BE09721B3325EE20AFDBEF970C94DEE3E06F20C609A191CE4o9B2J" TargetMode="External"/><Relationship Id="rId20" Type="http://schemas.openxmlformats.org/officeDocument/2006/relationships/hyperlink" Target="consultantplus://offline/ref=BBFCB55BB995ED9B6948C96BC3A6482BE0972FB53E53E20AFDBEF970C94DEE3E06F20C609A191DE0o9BCJ" TargetMode="External"/><Relationship Id="rId29" Type="http://schemas.openxmlformats.org/officeDocument/2006/relationships/hyperlink" Target="consultantplus://offline/ref=BBFCB55BB995ED9B6948C96BC3A6482BE0942AB93C5FE20AFDBEF970C94DEE3E06F20C659Ao1BCJ" TargetMode="External"/><Relationship Id="rId41" Type="http://schemas.openxmlformats.org/officeDocument/2006/relationships/hyperlink" Target="consultantplus://offline/ref=BBFCB55BB995ED9B6948C96BC3A6482BE0972FB93A57E20AFDBEF970C94DEE3E06F20C629Ao1B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FCB55BB995ED9B6948C96BC3A6482BE0972DB73356E20AFDBEF970C94DEE3E06F20C6998o1BCJ" TargetMode="External"/><Relationship Id="rId11" Type="http://schemas.openxmlformats.org/officeDocument/2006/relationships/hyperlink" Target="consultantplus://offline/ref=BBFCB55BB995ED9B6948C96BC3A6482BE0972FB53E53E20AFDBEF970C94DEE3E06F20C609A191CE0o9B6J" TargetMode="External"/><Relationship Id="rId24" Type="http://schemas.openxmlformats.org/officeDocument/2006/relationships/hyperlink" Target="consultantplus://offline/ref=BBFCB55BB995ED9B6948C96BC3A6482BE0972FB53E53E20AFDBEF970C94DEE3E06F20C609A191CE7o9B3J" TargetMode="External"/><Relationship Id="rId32" Type="http://schemas.openxmlformats.org/officeDocument/2006/relationships/hyperlink" Target="consultantplus://offline/ref=BBFCB55BB995ED9B6948D479D5A6482BE0912FB33A54E20AFDBEF970C94DEE3E06F20C609A191CE4o9B1J" TargetMode="External"/><Relationship Id="rId37" Type="http://schemas.openxmlformats.org/officeDocument/2006/relationships/hyperlink" Target="consultantplus://offline/ref=BBFCB55BB995ED9B6948C96BC3A6482BE09428B23E5FE20AFDBEF970C94DEE3E06F20C659Ao1BAJ" TargetMode="External"/><Relationship Id="rId40" Type="http://schemas.openxmlformats.org/officeDocument/2006/relationships/hyperlink" Target="consultantplus://offline/ref=BBFCB55BB995ED9B6948C96BC3A6482BE0972FB93A57E20AFDBEF970C94DEE3E06F20C609A191FE5o9BCJ" TargetMode="External"/><Relationship Id="rId45" Type="http://schemas.openxmlformats.org/officeDocument/2006/relationships/hyperlink" Target="consultantplus://offline/ref=BBFCB55BB995ED9B6948C96BC3A6482BE09721B53950E20AFDBEF970C9o4BDJ" TargetMode="External"/><Relationship Id="rId5" Type="http://schemas.openxmlformats.org/officeDocument/2006/relationships/hyperlink" Target="consultantplus://offline/ref=BBFCB55BB995ED9B6948D479D5A6482BE0912CB43F5EE20AFDBEF970C94DEE3E06F20C609A191CE5o9BDJ" TargetMode="External"/><Relationship Id="rId15" Type="http://schemas.openxmlformats.org/officeDocument/2006/relationships/hyperlink" Target="consultantplus://offline/ref=BBFCB55BB995ED9B6948C96BC3A6482BE0942DB53853E20AFDBEF970C94DEE3E06F20C609A191CE2o9B0J" TargetMode="External"/><Relationship Id="rId23" Type="http://schemas.openxmlformats.org/officeDocument/2006/relationships/hyperlink" Target="consultantplus://offline/ref=BBFCB55BB995ED9B6948C96BC3A6482BE0972FB53E53E20AFDBEF970C94DEE3E06F20C609A191EE1o9B5J" TargetMode="External"/><Relationship Id="rId28" Type="http://schemas.openxmlformats.org/officeDocument/2006/relationships/hyperlink" Target="consultantplus://offline/ref=BBFCB55BB995ED9B6948D479D5A6482BE0912CB43F5EE20AFDBEF970C94DEE3E06F20C609A191CE4o9B2J" TargetMode="External"/><Relationship Id="rId36" Type="http://schemas.openxmlformats.org/officeDocument/2006/relationships/hyperlink" Target="consultantplus://offline/ref=BBFCB55BB995ED9B6948C96BC3A6482BE09428B23E5FE20AFDBEF970C94DEE3E06F20C659Ao1BCJ" TargetMode="External"/><Relationship Id="rId49" Type="http://schemas.openxmlformats.org/officeDocument/2006/relationships/hyperlink" Target="consultantplus://offline/ref=BBFCB55BB995ED9B6948C96BC3A6482BE0942AB33255E20AFDBEF970C94DEE3E06F20C60o9BCJ" TargetMode="External"/><Relationship Id="rId10" Type="http://schemas.openxmlformats.org/officeDocument/2006/relationships/hyperlink" Target="consultantplus://offline/ref=BBFCB55BB995ED9B6948C96BC3A6482BE0972FB63B57E20AFDBEF970C9o4BDJ" TargetMode="External"/><Relationship Id="rId19" Type="http://schemas.openxmlformats.org/officeDocument/2006/relationships/hyperlink" Target="consultantplus://offline/ref=BBFCB55BB995ED9B6948C96BC3A6482BE09628B83D5FE20AFDBEF970C94DEE3E06F20C60o9BBJ" TargetMode="External"/><Relationship Id="rId31" Type="http://schemas.openxmlformats.org/officeDocument/2006/relationships/hyperlink" Target="consultantplus://offline/ref=BBFCB55BB995ED9B6948D479D5A6482BE0912EB33351E20AFDBEF970C9o4BDJ" TargetMode="External"/><Relationship Id="rId44" Type="http://schemas.openxmlformats.org/officeDocument/2006/relationships/hyperlink" Target="consultantplus://offline/ref=BBFCB55BB995ED9B6948C96BC3A6482BE0972FB53E53E20AFDBEF970C94DEE3E06F20C609A191FE5o9BCJ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BBFCB55BB995ED9B6948C96BC3A6482BE0972FB53E53E20AFDBEF970C9o4BDJ" TargetMode="External"/><Relationship Id="rId9" Type="http://schemas.openxmlformats.org/officeDocument/2006/relationships/hyperlink" Target="consultantplus://offline/ref=BBFCB55BB995ED9B6948C96BC3A6482BE09620B03D55E20AFDBEF970C94DEE3E06F20C6298o1BCJ" TargetMode="External"/><Relationship Id="rId14" Type="http://schemas.openxmlformats.org/officeDocument/2006/relationships/hyperlink" Target="consultantplus://offline/ref=BBFCB55BB995ED9B6948C96BC3A6482BE09721B3325EE20AFDBEF970C94DEE3E06F20C609A191CE4o9B0J" TargetMode="External"/><Relationship Id="rId22" Type="http://schemas.openxmlformats.org/officeDocument/2006/relationships/hyperlink" Target="consultantplus://offline/ref=BBFCB55BB995ED9B6948C96BC3A6482BE0972FB53E53E20AFDBEF970C94DEE3E06F20C609A191CE2o9B7J" TargetMode="External"/><Relationship Id="rId27" Type="http://schemas.openxmlformats.org/officeDocument/2006/relationships/hyperlink" Target="consultantplus://offline/ref=BBFCB55BB995ED9B6948C96BC3A6482BE0972FB53E53E20AFDBEF970C94DEE3E06F20C609A191FE5o9B3J" TargetMode="External"/><Relationship Id="rId30" Type="http://schemas.openxmlformats.org/officeDocument/2006/relationships/hyperlink" Target="consultantplus://offline/ref=BBFCB55BB995ED9B6948C96BC3A6482BE0972FB53D55E20AFDBEF970C94DEE3E06F20C609A191FEDo9B1J" TargetMode="External"/><Relationship Id="rId35" Type="http://schemas.openxmlformats.org/officeDocument/2006/relationships/hyperlink" Target="consultantplus://offline/ref=BBFCB55BB995ED9B6948C96BC3A6482BE0972FB93A57E20AFDBEF970C94DEE3E06F20C629Ao1B8J" TargetMode="External"/><Relationship Id="rId43" Type="http://schemas.openxmlformats.org/officeDocument/2006/relationships/hyperlink" Target="consultantplus://offline/ref=BBFCB55BB995ED9B6948C96BC3A6482BE0942DB53853E20AFDBEF970C94DEE3E06F20C609A191FE5o9B3J" TargetMode="External"/><Relationship Id="rId48" Type="http://schemas.openxmlformats.org/officeDocument/2006/relationships/hyperlink" Target="consultantplus://offline/ref=BBFCB55BB995ED9B6948C96BC3A6482BE0972FB53D55E20AFDBEF970C94DEE3E06F20C609A191FEDo9B6J" TargetMode="External"/><Relationship Id="rId8" Type="http://schemas.openxmlformats.org/officeDocument/2006/relationships/hyperlink" Target="consultantplus://offline/ref=BBFCB55BB995ED9B6948C96BC3A6482BE09620B03D55E20AFDBEF970C94DEE3E06F20C6298o1BCJ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2324</Words>
  <Characters>13247</Characters>
  <Application>Microsoft Office Word</Application>
  <DocSecurity>0</DocSecurity>
  <Lines>110</Lines>
  <Paragraphs>31</Paragraphs>
  <ScaleCrop>false</ScaleCrop>
  <Company/>
  <LinksUpToDate>false</LinksUpToDate>
  <CharactersWithSpaces>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СЭД</cp:lastModifiedBy>
  <cp:revision>5</cp:revision>
  <dcterms:created xsi:type="dcterms:W3CDTF">2014-09-03T09:02:00Z</dcterms:created>
  <dcterms:modified xsi:type="dcterms:W3CDTF">2014-09-05T09:15:00Z</dcterms:modified>
</cp:coreProperties>
</file>