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"Об энергосбережении и повышении энергетической эффективности на территории городского округа «Город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Губаха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 на 2014-2016 годы»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60"/>
        <w:gridCol w:w="4989"/>
      </w:tblGrid>
      <w:tr w:rsidR="004B351F" w:rsidTr="006304FD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Кощеева С.А.</w:t>
            </w:r>
          </w:p>
        </w:tc>
      </w:tr>
    </w:tbl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B351F" w:rsidRPr="007F29DA" w:rsidRDefault="004B351F" w:rsidP="004B3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9DA">
        <w:rPr>
          <w:rFonts w:ascii="Times New Roman" w:hAnsi="Times New Roman"/>
          <w:sz w:val="24"/>
          <w:szCs w:val="24"/>
          <w:u w:val="single"/>
        </w:rPr>
        <w:t>Оценка достижения целей и задач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1.1.Цели и задачи достигнуты не в полном объеме в связи с факторами, не зависящими от муниципального образования - отсутствие оснащения коллективными (</w:t>
      </w:r>
      <w:proofErr w:type="spellStart"/>
      <w:r>
        <w:rPr>
          <w:rFonts w:ascii="Times New Roman" w:hAnsi="Times New Roman"/>
          <w:sz w:val="24"/>
          <w:szCs w:val="24"/>
        </w:rPr>
        <w:t>общедомовыми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) приборами учета коммунальных ресурсов потребления тепловой энергии и воды во всех многоквартирных домах округа (Отсутствие финансирования со стороны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организаций; Препятствие со стороны управляющих компаний доступа к многоквартирным домам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 для установки ОДПУ)</w:t>
      </w:r>
      <w:proofErr w:type="gramEnd"/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1.2.Оснащение индивидуальными приборами учета коммунальных ресурсов муниципальных квартир достигнуто в полном объеме, как планировалось.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>
        <w:rPr>
          <w:rFonts w:ascii="Times New Roman" w:hAnsi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6688"/>
        <w:gridCol w:w="1984"/>
        <w:gridCol w:w="1701"/>
        <w:gridCol w:w="1843"/>
        <w:gridCol w:w="2410"/>
      </w:tblGrid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тепловой и электрической энергии в органах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воды в органах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органах местного самоуправления,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8,7 процентов по сравнению с 2013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в энергосбережении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6688"/>
        <w:gridCol w:w="1984"/>
        <w:gridCol w:w="1701"/>
        <w:gridCol w:w="1843"/>
        <w:gridCol w:w="2410"/>
      </w:tblGrid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установленных узлов учета тепловой энергии в многоквартирных домах,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финансирования со стороны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установленных узлов учета воды в многоквартирных домах,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Препятствие со стороны управляющих компаний доступа к многоквартирным домам РСО для установки ОДПУ</w:t>
            </w: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объемов воды, расчеты за которую осуществляются с использованием приборов учета*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установленных светодиодных светильников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системе наружного освещения,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светодиодных светильников в системе наружного освещения в общем количестве светильников,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потребления электроэнергии системой наружного освещения, 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Вт*ч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сетей наружного освещения </w:t>
            </w: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органов местного самоуправления, муниципальных учреждений, прошедших энергетические 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установленных узлов учета тепловой энергии </w:t>
            </w:r>
          </w:p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муниципальных учреждениях,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установленных узлов учета холодного водоснабжения в муниципальных учреждениях,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351F" w:rsidRPr="007F29DA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F29DA">
        <w:rPr>
          <w:rFonts w:ascii="Times New Roman" w:hAnsi="Times New Roman"/>
          <w:sz w:val="24"/>
          <w:szCs w:val="24"/>
          <w:u w:val="single"/>
        </w:rPr>
        <w:t>4. Анализ факторов, повлиявших на ход реализации муниципальной программы.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факторы, которые негативно повлияли на ход реализации муниципальной программы:</w:t>
      </w:r>
    </w:p>
    <w:p w:rsidR="004B351F" w:rsidRDefault="004B351F" w:rsidP="004B35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финансирования со стороны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организаций;</w:t>
      </w:r>
    </w:p>
    <w:p w:rsidR="004B351F" w:rsidRDefault="004B351F" w:rsidP="004B35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Препятствие со стороны управляющих компаний доступа к многоквартирным домам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 для установки ОДПУ.</w:t>
      </w: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B351F" w:rsidSect="00E971DA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Данные об использовании бюджетных ассигнований и иных средств на выполнение мероприятий.</w:t>
      </w:r>
    </w:p>
    <w:tbl>
      <w:tblPr>
        <w:tblW w:w="151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85"/>
        <w:gridCol w:w="3968"/>
        <w:gridCol w:w="1701"/>
        <w:gridCol w:w="1701"/>
        <w:gridCol w:w="1559"/>
        <w:gridCol w:w="2551"/>
      </w:tblGrid>
      <w:tr w:rsidR="004B351F" w:rsidTr="006304FD">
        <w:trPr>
          <w:trHeight w:val="18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не освоения бюджетных средств</w:t>
            </w:r>
          </w:p>
        </w:tc>
      </w:tr>
      <w:tr w:rsidR="004B351F" w:rsidTr="006304FD">
        <w:trPr>
          <w:trHeight w:val="25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Pr="007F29DA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9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Pr="007F29DA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9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Pr="007F29DA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9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Pr="007F29DA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9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Pr="007F29DA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9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Pr="007F29DA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9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B351F" w:rsidTr="006304F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энергосбережении и повышении энергетической эффективности на территории городского округа «Город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на 2014-2016 годы»</w:t>
            </w:r>
          </w:p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района (городского округа),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442 298,36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442 295,36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rPr>
          <w:trHeight w:val="3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городских (сельских) поселений,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442 298,36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442 295,36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 эффективности в жилищной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442 298,36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442 295,36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442 298,36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442 295,36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Учет энергетических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28 910,19</w:t>
            </w:r>
          </w:p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413 388,17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28 910,19</w:t>
            </w:r>
          </w:p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413 385,17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51F" w:rsidTr="006304F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1F" w:rsidRDefault="004B351F" w:rsidP="00630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442 298,36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442 295,36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1F" w:rsidRDefault="004B351F" w:rsidP="0063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351F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351F" w:rsidRPr="007F29DA" w:rsidRDefault="004B351F" w:rsidP="004B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7F29DA">
        <w:rPr>
          <w:rFonts w:ascii="Times New Roman" w:hAnsi="Times New Roman"/>
          <w:sz w:val="24"/>
          <w:szCs w:val="24"/>
          <w:u w:val="single"/>
        </w:rPr>
        <w:t>. Информация о внесенных ответственным исполнителем изменениях в муниципальную программу.</w:t>
      </w:r>
    </w:p>
    <w:p w:rsidR="004B351F" w:rsidRDefault="004B351F" w:rsidP="004B351F">
      <w:pPr>
        <w:pStyle w:val="a3"/>
        <w:jc w:val="both"/>
      </w:pPr>
      <w:r>
        <w:t xml:space="preserve">Постановление администрации городского округа «Город </w:t>
      </w:r>
      <w:proofErr w:type="spellStart"/>
      <w:r>
        <w:t>Губаха</w:t>
      </w:r>
      <w:proofErr w:type="spellEnd"/>
      <w:r>
        <w:t xml:space="preserve">» от 17.04.2014 № 499 «О внесении изменений в постановление администрации городского округа «Город </w:t>
      </w:r>
      <w:proofErr w:type="spellStart"/>
      <w:r>
        <w:t>Губаха</w:t>
      </w:r>
      <w:proofErr w:type="spellEnd"/>
      <w:r>
        <w:t>» от 12.12.2013 № 1972 «Об утверждении муниципальной целевой Программы «Энергосбережение и повышение энергетической эффективности»»</w:t>
      </w:r>
    </w:p>
    <w:p w:rsidR="004B351F" w:rsidRPr="00421461" w:rsidRDefault="004B351F" w:rsidP="004B3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47E" w:rsidRDefault="0023447E"/>
    <w:sectPr w:rsidR="0023447E" w:rsidSect="004B351F">
      <w:pgSz w:w="16838" w:h="11905" w:orient="landscape"/>
      <w:pgMar w:top="567" w:right="1134" w:bottom="39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7F"/>
    <w:multiLevelType w:val="hybridMultilevel"/>
    <w:tmpl w:val="8DDEF7EC"/>
    <w:lvl w:ilvl="0" w:tplc="AD201F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4480B"/>
    <w:multiLevelType w:val="hybridMultilevel"/>
    <w:tmpl w:val="02A24510"/>
    <w:lvl w:ilvl="0" w:tplc="FA1CCF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51F"/>
    <w:rsid w:val="0023447E"/>
    <w:rsid w:val="004B351F"/>
    <w:rsid w:val="007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rsid w:val="004B35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B3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2016-07-27T09:01:00Z</dcterms:created>
  <dcterms:modified xsi:type="dcterms:W3CDTF">2016-07-27T09:02:00Z</dcterms:modified>
</cp:coreProperties>
</file>