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74" w:rsidRDefault="00D402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0274" w:rsidRDefault="00D4027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02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0274" w:rsidRDefault="00D40274">
            <w:pPr>
              <w:pStyle w:val="ConsPlusNormal"/>
            </w:pPr>
            <w:r>
              <w:t>30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0274" w:rsidRDefault="00D40274">
            <w:pPr>
              <w:pStyle w:val="ConsPlusNormal"/>
              <w:jc w:val="right"/>
            </w:pPr>
            <w:r>
              <w:t>N 382-ПК</w:t>
            </w:r>
          </w:p>
        </w:tc>
      </w:tr>
    </w:tbl>
    <w:p w:rsidR="00D40274" w:rsidRDefault="00D40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Title"/>
        <w:jc w:val="center"/>
      </w:pPr>
      <w:r>
        <w:t>ПЕРМСКИЙ КРАЙ</w:t>
      </w:r>
    </w:p>
    <w:p w:rsidR="00D40274" w:rsidRDefault="00D40274">
      <w:pPr>
        <w:pStyle w:val="ConsPlusTitle"/>
        <w:jc w:val="center"/>
      </w:pPr>
    </w:p>
    <w:p w:rsidR="00D40274" w:rsidRDefault="00D40274">
      <w:pPr>
        <w:pStyle w:val="ConsPlusTitle"/>
        <w:jc w:val="center"/>
      </w:pPr>
      <w:r>
        <w:t>ЗАКОН</w:t>
      </w:r>
    </w:p>
    <w:p w:rsidR="00D40274" w:rsidRDefault="00D40274">
      <w:pPr>
        <w:pStyle w:val="ConsPlusTitle"/>
        <w:jc w:val="center"/>
      </w:pPr>
    </w:p>
    <w:p w:rsidR="00D40274" w:rsidRDefault="00D40274">
      <w:pPr>
        <w:pStyle w:val="ConsPlusTitle"/>
        <w:jc w:val="center"/>
      </w:pPr>
      <w:r>
        <w:t>О ПРОТИВОДЕЙСТВИИ КОРРУПЦИИ В ПЕРМСКОМ КРАЕ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jc w:val="right"/>
      </w:pPr>
      <w:r>
        <w:t>Принят</w:t>
      </w:r>
    </w:p>
    <w:p w:rsidR="00D40274" w:rsidRDefault="00D40274">
      <w:pPr>
        <w:pStyle w:val="ConsPlusNormal"/>
        <w:jc w:val="right"/>
      </w:pPr>
      <w:r>
        <w:t>Законодательным Собранием</w:t>
      </w:r>
    </w:p>
    <w:p w:rsidR="00D40274" w:rsidRDefault="00D40274">
      <w:pPr>
        <w:pStyle w:val="ConsPlusNormal"/>
        <w:jc w:val="right"/>
      </w:pPr>
      <w:r>
        <w:t>Пермского края</w:t>
      </w:r>
    </w:p>
    <w:p w:rsidR="00D40274" w:rsidRDefault="00D40274">
      <w:pPr>
        <w:pStyle w:val="ConsPlusNormal"/>
        <w:jc w:val="right"/>
      </w:pPr>
      <w:r>
        <w:t>18 декабря 2008 года</w:t>
      </w:r>
    </w:p>
    <w:p w:rsidR="00D40274" w:rsidRDefault="00D40274">
      <w:pPr>
        <w:pStyle w:val="ConsPlusNormal"/>
        <w:jc w:val="center"/>
      </w:pPr>
    </w:p>
    <w:p w:rsidR="00D40274" w:rsidRDefault="00D40274">
      <w:pPr>
        <w:pStyle w:val="ConsPlusNormal"/>
        <w:jc w:val="center"/>
      </w:pPr>
      <w:r>
        <w:t>Список изменяющих документов</w:t>
      </w:r>
    </w:p>
    <w:p w:rsidR="00D40274" w:rsidRDefault="00D40274">
      <w:pPr>
        <w:pStyle w:val="ConsPlusNormal"/>
        <w:jc w:val="center"/>
      </w:pPr>
      <w:r>
        <w:t xml:space="preserve">(в ред. Законов Пермского края от 01.07.2009 </w:t>
      </w:r>
      <w:hyperlink r:id="rId5" w:history="1">
        <w:r>
          <w:rPr>
            <w:color w:val="0000FF"/>
          </w:rPr>
          <w:t>N 452-ПК</w:t>
        </w:r>
      </w:hyperlink>
      <w:r>
        <w:t>,</w:t>
      </w:r>
    </w:p>
    <w:p w:rsidR="00D40274" w:rsidRDefault="00D40274">
      <w:pPr>
        <w:pStyle w:val="ConsPlusNormal"/>
        <w:jc w:val="center"/>
      </w:pPr>
      <w:r>
        <w:t xml:space="preserve">от 10.05.2011 </w:t>
      </w:r>
      <w:hyperlink r:id="rId6" w:history="1">
        <w:r>
          <w:rPr>
            <w:color w:val="0000FF"/>
          </w:rPr>
          <w:t>N 763-ПК</w:t>
        </w:r>
      </w:hyperlink>
      <w:r>
        <w:t xml:space="preserve">, от 11.11.2013 </w:t>
      </w:r>
      <w:hyperlink r:id="rId7" w:history="1">
        <w:r>
          <w:rPr>
            <w:color w:val="0000FF"/>
          </w:rPr>
          <w:t>N 240-ПК</w:t>
        </w:r>
      </w:hyperlink>
      <w:r>
        <w:t xml:space="preserve">, от 22.12.2014 </w:t>
      </w:r>
      <w:hyperlink r:id="rId8" w:history="1">
        <w:r>
          <w:rPr>
            <w:color w:val="0000FF"/>
          </w:rPr>
          <w:t>N 429-ПК</w:t>
        </w:r>
      </w:hyperlink>
      <w:r>
        <w:t>,</w:t>
      </w:r>
    </w:p>
    <w:p w:rsidR="00D40274" w:rsidRDefault="00D40274">
      <w:pPr>
        <w:pStyle w:val="ConsPlusNormal"/>
        <w:jc w:val="center"/>
      </w:pPr>
      <w:r>
        <w:t xml:space="preserve">от 29.06.2016 </w:t>
      </w:r>
      <w:hyperlink r:id="rId9" w:history="1">
        <w:r>
          <w:rPr>
            <w:color w:val="0000FF"/>
          </w:rPr>
          <w:t>N 678-ПК</w:t>
        </w:r>
      </w:hyperlink>
      <w:r>
        <w:t>)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Title"/>
        <w:jc w:val="center"/>
        <w:outlineLvl w:val="0"/>
      </w:pPr>
      <w:r>
        <w:t>Глава I. ОБЩИЕ ПОЛОЖЕНИЯ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1. Цели настоящего Закона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>Настоящий Закон принят в целях защиты прав и свобод человека и гражданина, общественных интересов, обеспечения законности, правопорядка и надлежащей деятельности органов государственной власти Пермского края, иных государственных органов Пермского края, органов местного самоуправления муниципальных образований Пермского края (далее - органы местного самоуправления), определяет задачи, принципы, основные направления и формы противодействия коррупции в Пермском крае.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Настоящий Закон направлен на расширение демократических начал, укрепление доверия населения к государству и его органам путем проведения антикоррупционной политики.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2. Правовое регулирование отношений в сфере противодействия коррупции в Пермском крае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 xml:space="preserve">Правовое регулирование отношений в сфере противодействия коррупции в Пермском крае осуществляется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2" w:history="1">
        <w:r>
          <w:rPr>
            <w:color w:val="0000FF"/>
          </w:rPr>
          <w:t>Уставом</w:t>
        </w:r>
      </w:hyperlink>
      <w:r>
        <w:t xml:space="preserve"> и законами Пермского края, настоящим Законом и иными нормативными правовыми актами.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3. Основные понятия, применяемые в настоящем Законе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>Основные понятия, применяемые в настоящем Законе, применяются в том же значении, в каком они применяются в федеральном законодательстве, если иное не предусмотрено настоящим Законом.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4. Задачи антикоррупционной политики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>Задачами антикоррупционной политики в Пермском крае являются: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lastRenderedPageBreak/>
        <w:t>1) укрепление законности и правопорядка;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2) устранение причин, порождающих коррупцию, и противодействие условиям, способствующим ее проявлению;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3) вовлечение гражданского общества в реализацию антикоррупционной политики;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4) формирование нетерпимости по отношению к коррупционным действиям.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5. Основные принципы противодействия коррупции</w:t>
      </w:r>
    </w:p>
    <w:p w:rsidR="00D40274" w:rsidRDefault="00D40274">
      <w:pPr>
        <w:pStyle w:val="ConsPlusNormal"/>
        <w:ind w:firstLine="540"/>
        <w:jc w:val="both"/>
      </w:pPr>
    </w:p>
    <w:p w:rsidR="00D40274" w:rsidRDefault="00D40274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>Противодействие коррупции в Пермском крае осуществляется на основе следующих принципов: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1) признания, обеспечения и защиты основных прав и свобод человека и гражданина;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2) законности;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3) публичности и открытости деятельности государственных органов и органов местного самоуправления;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4) неотвратимости ответственности за совершение коррупционных правонарушений;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5) комплексного использования политических, организационных, информационно-пропагандистских, социально-экономических, правовых, специальных и иных мер;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6) приоритетного применения мер по предупреждению коррупции;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7) сотрудничества с институтами гражданского общества, международными организациями и физическими лицами.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6. Субъекты антикоррупционной политики</w:t>
      </w:r>
    </w:p>
    <w:p w:rsidR="00D40274" w:rsidRDefault="00D40274">
      <w:pPr>
        <w:pStyle w:val="ConsPlusNormal"/>
        <w:ind w:firstLine="540"/>
        <w:jc w:val="both"/>
      </w:pPr>
    </w:p>
    <w:p w:rsidR="00D40274" w:rsidRDefault="00D40274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>Субъектами антикоррупционной политики в Пермском крае являются: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1) Законодательное Собрание Пермского края;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2) губернатор Пермского края;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3) постоянно действующий орган Законодательного Собрания Пермского края по реализации антикоррупционной политики в Пермском крае;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4) орган Пермского края по профилактике коррупционных и иных правонарушений;</w:t>
      </w:r>
    </w:p>
    <w:p w:rsidR="00D40274" w:rsidRDefault="00D40274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4.1) комиссия по координации работы по противодействию коррупции в Пермском крае;</w:t>
      </w:r>
    </w:p>
    <w:p w:rsidR="00D40274" w:rsidRDefault="00D40274">
      <w:pPr>
        <w:pStyle w:val="ConsPlusNormal"/>
        <w:jc w:val="both"/>
      </w:pPr>
      <w:r>
        <w:t xml:space="preserve">(п. 4.1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5) органы государственной власти Пермского края и иные государственные органы Пермского края, на которые возлагаются отдельные полномочия по реализации антикоррупционной политики;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lastRenderedPageBreak/>
        <w:t>6) органы местного самоуправления;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 xml:space="preserve">6.1) государственные учреждения Пермского края, указанные в </w:t>
      </w:r>
      <w:hyperlink w:anchor="P171" w:history="1">
        <w:r>
          <w:rPr>
            <w:color w:val="0000FF"/>
          </w:rPr>
          <w:t>части 1 статьи 13.1.1</w:t>
        </w:r>
      </w:hyperlink>
      <w:r>
        <w:t xml:space="preserve"> настоящего Закона;</w:t>
      </w:r>
    </w:p>
    <w:p w:rsidR="00D40274" w:rsidRDefault="00D40274">
      <w:pPr>
        <w:pStyle w:val="ConsPlusNormal"/>
        <w:jc w:val="both"/>
      </w:pPr>
      <w:r>
        <w:t xml:space="preserve">(п. 6.1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7) институты гражданского общества, общественные объединения и граждане, вовлеченные в реализацию антикоррупционной политики;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8) средства массовой информации.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Title"/>
        <w:jc w:val="center"/>
        <w:outlineLvl w:val="0"/>
      </w:pPr>
      <w:r>
        <w:t>Глава II. ОСНОВНЫЕ НАПРАВЛЕНИЯ РЕАЛИЗАЦИИ</w:t>
      </w:r>
    </w:p>
    <w:p w:rsidR="00D40274" w:rsidRDefault="00D40274">
      <w:pPr>
        <w:pStyle w:val="ConsPlusTitle"/>
        <w:jc w:val="center"/>
      </w:pPr>
      <w:r>
        <w:t>АНТИКОРРУПЦИОННОЙ ПОЛИТИКИ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7. Предупреждение коррупционных правонарушений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>Предупреждение коррупционных правонарушений осуществляется путем применения следующих мер: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1) разработка и реализация региональной антикоррупционной программы, планов по противодействию коррупции;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2) антикоррупционная экспертиза нормативных правовых актов и их проектов;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3) антикоррупционный мониторинг;</w:t>
      </w:r>
    </w:p>
    <w:p w:rsidR="00D40274" w:rsidRDefault="00D40274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4) антикоррупционные образование и пропаганда;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6) опубликование отчетов о реализации мер антикоррупционной политики;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7) реализация и развитие механизмов противодействия коррупции на государственной гражданской и муниципальной службе;</w:t>
      </w:r>
    </w:p>
    <w:p w:rsidR="00D40274" w:rsidRDefault="00D40274">
      <w:pPr>
        <w:pStyle w:val="ConsPlusNormal"/>
        <w:jc w:val="both"/>
      </w:pPr>
      <w:r>
        <w:t xml:space="preserve">(п. 7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Пермского края от 10.05.2011 N 763-ПК;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8) контроль исполнения законодательства Пермского края о противодействии коррупции;</w:t>
      </w:r>
    </w:p>
    <w:p w:rsidR="00D40274" w:rsidRDefault="00D40274">
      <w:pPr>
        <w:pStyle w:val="ConsPlusNormal"/>
        <w:jc w:val="both"/>
      </w:pPr>
      <w:r>
        <w:t xml:space="preserve">(п. 8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Пермского края от 10.05.2011 N 763-ПК)</w:t>
      </w:r>
    </w:p>
    <w:p w:rsidR="00D40274" w:rsidRDefault="00D40274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9</w:t>
        </w:r>
      </w:hyperlink>
      <w:r>
        <w:t>) иные меры, предусмотренные законодательством.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8. Пресечение коррупционных правонарушений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>Пресечение коррупционных правонарушений и привлечение виновных лиц к ответственности регулируется нормами законодательства Российской Федерации и не является предметом настоящего Закона.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Title"/>
        <w:jc w:val="center"/>
        <w:outlineLvl w:val="0"/>
      </w:pPr>
      <w:r>
        <w:t>Глава III. СИСТЕМА МЕР ПРЕДУПРЕЖДЕНИЯ КОРРУПЦИОННЫХ</w:t>
      </w:r>
    </w:p>
    <w:p w:rsidR="00D40274" w:rsidRDefault="00D40274">
      <w:pPr>
        <w:pStyle w:val="ConsPlusTitle"/>
        <w:jc w:val="center"/>
      </w:pPr>
      <w:r>
        <w:t>ПРАВОНАРУШЕНИЙ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9. Региональная антикоррупционная программа, планы по противодействию коррупции</w:t>
      </w:r>
    </w:p>
    <w:p w:rsidR="00D40274" w:rsidRDefault="00D40274">
      <w:pPr>
        <w:pStyle w:val="ConsPlusNormal"/>
        <w:ind w:firstLine="540"/>
        <w:jc w:val="both"/>
      </w:pPr>
    </w:p>
    <w:p w:rsidR="00D40274" w:rsidRDefault="00D40274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>1. Региональная антикоррупционная программа представляет собой совокупность предусмотренных в государственной программе Пермского края мероприятий,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Пермском крае.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Региональная антикоррупционная программа разрабатывается органом Пермского края по профилактике коррупционных и иных правонарушений в порядке, установленном правовым актом губернатора Пермского края для разработки государственных программ Пермского края.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2. Планы по противодействию коррупции являются механизмом реализации органами государственной власти Пермского края, иными государственными органами Пермского края, органами местного самоуправления основных направлений государственной политики в области противодействия коррупции.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3. Планы по противодействию коррупции утверждаются в органах государственной власти Пермского края, иных государственных органах Пермского края, органах местного самоуправления и реализуются данными органами самостоятельно.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4. Методические рекомендации по разработке планов по противодействию коррупции утверждаются правовым актом губернатора Пермского края.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D40274" w:rsidRDefault="00D40274">
      <w:pPr>
        <w:pStyle w:val="ConsPlusNormal"/>
        <w:ind w:firstLine="540"/>
        <w:jc w:val="both"/>
      </w:pPr>
    </w:p>
    <w:p w:rsidR="00D40274" w:rsidRDefault="00D40274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>1. Антикоррупционная экспертиза нормативных правовых актов и проектов нормативных правовых актов осуществляется в целях выявления в них коррупциогенных факторов и их последующего устранения.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2. Антикоррупционная экспертиза проводится постоянно действующим органом при Законодательном Собрании Пермского края по реализации антикоррупционной политики в Пермском крае, органами государственной власти Пермского края и иными государственными органами Пермского края, органами местного самоуправления, их должностными лицами в пределах полномочий, установленных законодательством Российской Федерации и Пермского края.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3.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11. Антикоррупционный мониторинг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>1. Антикоррупционный мониторинг проводится органом Пермского края по профилактике коррупционных и иных правонарушений, постоянно действующим органом при Законодательном Собрании Пермского края по реализации антикоррупционной политики в Пермском крае и включает в себя мониторинг коррупции, коррупциогенных факторов и мер реализации антикоррупционной политики в целях:</w:t>
      </w:r>
    </w:p>
    <w:p w:rsidR="00D40274" w:rsidRDefault="00D40274">
      <w:pPr>
        <w:pStyle w:val="ConsPlusNormal"/>
        <w:jc w:val="both"/>
      </w:pPr>
      <w:r>
        <w:t xml:space="preserve">(в ред. Законов Пермского края от 10.05.2011 </w:t>
      </w:r>
      <w:hyperlink r:id="rId28" w:history="1">
        <w:r>
          <w:rPr>
            <w:color w:val="0000FF"/>
          </w:rPr>
          <w:t>N 763-ПК</w:t>
        </w:r>
      </w:hyperlink>
      <w:r>
        <w:t xml:space="preserve">, от 29.06.2016 </w:t>
      </w:r>
      <w:hyperlink r:id="rId29" w:history="1">
        <w:r>
          <w:rPr>
            <w:color w:val="0000FF"/>
          </w:rPr>
          <w:t>N 678-ПК</w:t>
        </w:r>
      </w:hyperlink>
      <w:r>
        <w:t>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 xml:space="preserve">1) обеспечения разработки и реализации региональной антикоррупционной программы, </w:t>
      </w:r>
      <w:r>
        <w:lastRenderedPageBreak/>
        <w:t>планов по противодействию коррупции на основе анализа документов, проведения опросов и экспериментов, обработки, оценки данных о проявлениях коррупции;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2) оценки состояния и эффективности мер противодействия коррупции в Пермском крае, в том числе реализуемых посредством региональной антикоррупционной программы, планов по противодействию коррупции;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3) наблюдения эффективности реализации мер пресечения и привлечения к ответственности за коррупционные правонарушения, а также мер возмещения причиненного такими правонарушениями вреда;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4) разработки прогнозов состояния и тенденций развития антикоррупционной политики.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2. Результаты мониторинга коррупциогенных факторов и мер по реализации антикоррупционной политики являются основой для разработки проектов региональной антикоррупционной программы, планов по противодействию коррупции соответствующих уровней, а также учитываются при оценке эффективности деятельности органов местного самоуправления городских округов и муниципальных районов.</w:t>
      </w:r>
    </w:p>
    <w:p w:rsidR="00D40274" w:rsidRDefault="00D40274">
      <w:pPr>
        <w:pStyle w:val="ConsPlusNormal"/>
        <w:jc w:val="both"/>
      </w:pPr>
      <w:r>
        <w:t xml:space="preserve">(в ред. Законов Пермского края от 10.05.2011 </w:t>
      </w:r>
      <w:hyperlink r:id="rId32" w:history="1">
        <w:r>
          <w:rPr>
            <w:color w:val="0000FF"/>
          </w:rPr>
          <w:t>N 763-ПК</w:t>
        </w:r>
      </w:hyperlink>
      <w:r>
        <w:t xml:space="preserve">, от 29.06.2016 </w:t>
      </w:r>
      <w:hyperlink r:id="rId33" w:history="1">
        <w:r>
          <w:rPr>
            <w:color w:val="0000FF"/>
          </w:rPr>
          <w:t>N 678-ПК</w:t>
        </w:r>
      </w:hyperlink>
      <w:r>
        <w:t>)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12. Антикоррупционные образование и пропаганда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организациях среднего профессионального и высшего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Пермского края в сфере управления образованием и осуществляется им во взаимодействии с субъектами антикоррупционной политики на базе образовательных организаций, находящихся в ведении Пермского края.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13.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274" w:rsidRDefault="00D40274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Законом</w:t>
        </w:r>
      </w:hyperlink>
      <w:r>
        <w:t xml:space="preserve"> Пермского края от 29.06.2016 N 678-ПК в части 1 статьи 13 слова "предупреждения и" исключены.</w:t>
      </w:r>
    </w:p>
    <w:p w:rsidR="00D40274" w:rsidRDefault="00D40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274" w:rsidRDefault="00D40274">
      <w:pPr>
        <w:pStyle w:val="ConsPlusNormal"/>
        <w:ind w:firstLine="540"/>
        <w:jc w:val="both"/>
      </w:pPr>
      <w:r>
        <w:t xml:space="preserve">1. Государственная поддержка формирования и деятельности общественных объединений, целью деятельности которых является предупреждение и противодействие коррупции в Пермском </w:t>
      </w:r>
      <w:r>
        <w:lastRenderedPageBreak/>
        <w:t xml:space="preserve">крае,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</w:t>
      </w:r>
      <w:proofErr w:type="gramStart"/>
      <w:r>
        <w:t>реализующих в качестве уставных целей</w:t>
      </w:r>
      <w:proofErr w:type="gramEnd"/>
      <w:r>
        <w:t xml:space="preserve"> и задач противодействие коррупции.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2. Государственная поддержка формирования и деятельности общественных объединений, создаваемых в целях противодействия коррупции, регулируется соответствующим законодательством.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13.1. Реализация и развитие механизмов противодействия коррупции на государственной гражданской службе Пермского края и муниципальной службе в Пермском крае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ind w:firstLine="540"/>
        <w:jc w:val="both"/>
      </w:pPr>
    </w:p>
    <w:p w:rsidR="00D40274" w:rsidRDefault="00D40274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>Основными мерами по реализации и развитию механизмов противодействия коррупции на государственной гражданской службе и на муниципальной службе являются: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1) предъявление в установленном законами Российской Федерации, законами Пермского края, муниципальными нормативными правовыми актами порядке квалификационных требований к лицам, претендующим на замещение должностей государственной гражданской службы или муниципальной службы, а также проверка в установленном порядке сведений, представляемых указанными лицами;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2) применение мер юридической ответственности к государственным гражданским служащим и муниципальным служащим, нарушившим обязанности по представлению сведений о доходах, расходах, об имуществе и обязательствах имущественного характера в отношении себя, своих супруги (супруга) и несовершеннолетних детей, а также иные обязанности, установленные федеральным законом в сфере противодействия коррупции;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3) внедрение в практику кадровой работы органов государственной власти Пермского края, иных государственных органов Пермского края, органов местного самоуправления правил, в соответствии с которыми длительное, безупречное и эффективное исполнение государственным гражданским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4) использование институтов общественного контроля за реализацией и развитием механизмов противодействия коррупции на государственной гражданской и муниципальной службе;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5) внедрение антикоррупционного просвещения государственных гражданских служащих и муниципальных служащих.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13.1.1. Запреты, ограничения и обязанности, установленные для работников краевых государственных учреждений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ind w:firstLine="540"/>
        <w:jc w:val="both"/>
      </w:pPr>
    </w:p>
    <w:p w:rsidR="00D40274" w:rsidRDefault="00D40274">
      <w:pPr>
        <w:pStyle w:val="ConsPlusNormal"/>
        <w:ind w:firstLine="540"/>
        <w:jc w:val="both"/>
      </w:pPr>
      <w:r>
        <w:t xml:space="preserve">(введена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Пермского края от 22.12.2014 N 429-ПК)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bookmarkStart w:id="0" w:name="P171"/>
      <w:bookmarkEnd w:id="0"/>
      <w:r>
        <w:t xml:space="preserve">Работникам государственных учреждений Пермского края, на которых возложено выполнение задач, поставленных перед федеральными государственными органами, и наделенным полномочиями по контролю и (или) надзору за деятельностью юридических и </w:t>
      </w:r>
      <w:r>
        <w:lastRenderedPageBreak/>
        <w:t>физических лиц, не находящихся от них в служебной зависимости, а также полномочиями по составлению протоколов об административных правонарушениях, запрещается: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1) совмещать свою основную деятельность с иной оплачиваемой деятельностью, кроме преподавательской, научной и иной творческой деятельности;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2) получать в связи с исполнением служебных обязанностей вознаграждения от физических и юридических лиц. Подарки, полученные в связи с протокольными мероприятиями, служебными командировками и другими официальными мероприятиями, признаются собственностью соответствующего учреждения и передаются по акту. Работник учреждения, сдавший подарок, полученный им в связи с протокольными мероприятиями, служебными командировками и другими официальными мероприятиями, может его выкупить в порядке, устанавливаемом нормативными правовыми актами Пермского края;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3) выступать учредителем (участником) юридического лица.</w:t>
      </w:r>
    </w:p>
    <w:p w:rsidR="00D40274" w:rsidRDefault="00D40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274" w:rsidRDefault="00D4027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40274" w:rsidRDefault="00D40274">
      <w:pPr>
        <w:pStyle w:val="ConsPlusNormal"/>
        <w:ind w:firstLine="540"/>
        <w:jc w:val="both"/>
      </w:pPr>
      <w:r>
        <w:rPr>
          <w:color w:val="0A2666"/>
        </w:rPr>
        <w:t xml:space="preserve">Нумерация частей дана в соответствии с изменениями, внесенными </w:t>
      </w:r>
      <w:hyperlink r:id="rId44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Пермского края от 29.06.2016 N 678-ПК.</w:t>
      </w:r>
    </w:p>
    <w:p w:rsidR="00D40274" w:rsidRDefault="00D40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274" w:rsidRDefault="00D40274">
      <w:pPr>
        <w:pStyle w:val="ConsPlusNormal"/>
        <w:ind w:firstLine="540"/>
        <w:jc w:val="both"/>
      </w:pPr>
      <w:r>
        <w:t xml:space="preserve">2. Работники государственных учреждений Пермского края, указанные в </w:t>
      </w:r>
      <w:hyperlink w:anchor="P171" w:history="1">
        <w:r>
          <w:rPr>
            <w:color w:val="0000FF"/>
          </w:rPr>
          <w:t>части 1</w:t>
        </w:r>
      </w:hyperlink>
      <w:r>
        <w:t xml:space="preserve"> настоящей статьи, обязаны уведомлять работодателя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установленном нормативным правовым актом Правительства Пермского края.</w:t>
      </w:r>
    </w:p>
    <w:p w:rsidR="00D40274" w:rsidRDefault="00D40274">
      <w:pPr>
        <w:pStyle w:val="ConsPlusNormal"/>
        <w:jc w:val="both"/>
      </w:pPr>
      <w:r>
        <w:t xml:space="preserve">(часть 2 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13.2. Контроль исполнения законодательства о противодействии коррупции</w:t>
      </w:r>
    </w:p>
    <w:p w:rsidR="00D40274" w:rsidRDefault="00D40274">
      <w:pPr>
        <w:pStyle w:val="ConsPlusNormal"/>
        <w:ind w:firstLine="540"/>
        <w:jc w:val="both"/>
      </w:pPr>
    </w:p>
    <w:p w:rsidR="00D40274" w:rsidRDefault="00D40274">
      <w:pPr>
        <w:pStyle w:val="ConsPlusNormal"/>
        <w:ind w:firstLine="540"/>
        <w:jc w:val="both"/>
      </w:pPr>
      <w:r>
        <w:t xml:space="preserve">(введена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Пермского края от 10.05.2011 N 763-ПК)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bookmarkStart w:id="1" w:name="P187"/>
      <w:bookmarkEnd w:id="1"/>
      <w:r>
        <w:t>1. Контроль исполнения законодательства о противодействии коррупции осуществляется в целях повышения эффективности реализации на территории Пермского края антикоррупционной политики, устранения причин и условий, порождающих коррупцию, выявления и предупреждения коррупционных правонарушений:</w:t>
      </w:r>
    </w:p>
    <w:p w:rsidR="00D40274" w:rsidRDefault="00D40274">
      <w:pPr>
        <w:pStyle w:val="ConsPlusNormal"/>
        <w:spacing w:before="220"/>
        <w:ind w:firstLine="540"/>
        <w:jc w:val="both"/>
      </w:pPr>
      <w:bookmarkStart w:id="2" w:name="P188"/>
      <w:bookmarkEnd w:id="2"/>
      <w:r>
        <w:t>1) органом Пермского края по профилактике коррупционных и иных правонарушений в отношении Правительства Пермского края, исполнительных органов государственной власти Пермского края, аппарата Правительства Пермского края, администрации губернатора Пермского края, лиц, замещающих государственные должности Пермского края и должности государственной гражданской службы Пермского края в указанных органах;</w:t>
      </w:r>
    </w:p>
    <w:p w:rsidR="00D40274" w:rsidRDefault="00D40274">
      <w:pPr>
        <w:pStyle w:val="ConsPlusNormal"/>
        <w:jc w:val="both"/>
      </w:pPr>
      <w:r>
        <w:t xml:space="preserve">(п. 1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 xml:space="preserve">2) Законодательным Собранием Пермского края, иными государственными органами Пермского края, не предусмотренными </w:t>
      </w:r>
      <w:hyperlink w:anchor="P188" w:history="1">
        <w:r>
          <w:rPr>
            <w:color w:val="0000FF"/>
          </w:rPr>
          <w:t>подпунктом 1</w:t>
        </w:r>
      </w:hyperlink>
      <w:r>
        <w:t xml:space="preserve"> настоящего пункта, в отношении лиц, замещающих государственные должности Пермского края и должности государственной гражданской службы Пермского края в указанных органах в соответствии с действующим законодательством.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2. Контроль исполнения законодательства о противодействии коррупции осуществляется: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lastRenderedPageBreak/>
        <w:t>1) за выполнением мероприятий, предусмотренных региональной антикоррупционной программой, планами по противодействию коррупции, и эффективностью принимаемых мер по противодействию коррупции;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2) за исполнением законодательства, регулирующего вопросы проведения антикоррупционной экспертизы нормативных правовых актов и проектов нормативных правовых актов;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 xml:space="preserve">3) по фактам обращений уполномоченных государственных органов, граждан и юридических лиц в отношении наличия условий для проявления коррупции в деятельности государственных гражданских служащих, указанных в </w:t>
      </w:r>
      <w:hyperlink w:anchor="P187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4) за принятием мер по выявлению и устранению причин и условий, способствующих возникновению конфликта интересов;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5) за соблюдением порядка уведомления в целях склонения к совершению коррупционных правонарушений;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6) за соблюдением порядка представления сведений о доходах, расходах, имуществе и обязательствах имущественного характера.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Title"/>
        <w:jc w:val="center"/>
        <w:outlineLvl w:val="0"/>
      </w:pPr>
      <w:r>
        <w:t>Глава IV. ОРГАНИЗАЦИОННОЕ ОБЕСПЕЧЕНИЕ АНТИКОРРУПЦИОННОЙ</w:t>
      </w:r>
    </w:p>
    <w:p w:rsidR="00D40274" w:rsidRDefault="00D40274">
      <w:pPr>
        <w:pStyle w:val="ConsPlusTitle"/>
        <w:jc w:val="center"/>
      </w:pPr>
      <w:r>
        <w:t>ПОЛИТИКИ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14. Организационные основы предупреждения коррупции</w:t>
      </w:r>
    </w:p>
    <w:p w:rsidR="00D40274" w:rsidRDefault="00D40274">
      <w:pPr>
        <w:pStyle w:val="ConsPlusNormal"/>
        <w:ind w:firstLine="540"/>
        <w:jc w:val="both"/>
      </w:pPr>
    </w:p>
    <w:p w:rsidR="00D40274" w:rsidRDefault="00D40274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>1. Законодательное Собрание Пермского края: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1) осуществляет законодательное регулирование отношений в сфере противодействия коррупции;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2) осуществляет контроль за исполнением (реализацией) законов Пермского края, регулирующих отношения в сфере противодействия коррупции;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законодательством, проводит антикоррупционную экспертизу законов Пермского края, постановлений Законодательного Собрания, проектов законов и проектов постановлений Законодательного Собрания;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4) создает постоянно действующий орган Законодательного Собрания по реализации антикоррупционной политики;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5)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2. Губернатор Пермского края: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1) проводит единую государственную антикоррупционную политику, осуществляемую органами государственной власти, государственными органами Пермского края и органами местного самоуправления на территории Пермского края;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 xml:space="preserve">2) координирует деятельность органов исполнительной власти Пермского края по реализации антикоррупционной политики; определяет орган Пермского края по профилактике </w:t>
      </w:r>
      <w:r>
        <w:lastRenderedPageBreak/>
        <w:t>коррупционных и иных правонарушений;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4)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3. Постоянно действующий орган Законодательного Собрания Пермского края по реализации антикоррупционной политики в Пермском крае: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2) проводит антикоррупционный мониторинг в пределах своей компетенции;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3) осуществляет организацию и проведение антикоррупционной экспертизы принятых Законодательным Собранием Пермского края нормативных правовых актов и их проектов;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4) публикует отчеты о реализации мер антикоррупционной политики;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5) осуществляет иные полномочия, предусмотренные законодательством.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4. Орган Пермского края по профилактике коррупционных и иных правонарушений, уполномоченный губернатором Пермского края: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2) проводит антикоррупционный мониторинг в пределах своей компетенции;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3) осуществляет организацию антикоррупционной экспертизы проектов нормативных правовых актов и нормативных правовых актов губернатора Пермского края;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4) реализует и развивает механизмы противодействия коррупции на государственной гражданской службе Пермского края и муниципальной службе в Пермском крае;</w:t>
      </w:r>
    </w:p>
    <w:p w:rsidR="00D40274" w:rsidRDefault="00D40274">
      <w:pPr>
        <w:pStyle w:val="ConsPlusNormal"/>
        <w:jc w:val="both"/>
      </w:pPr>
      <w:r>
        <w:t xml:space="preserve">(п. 4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5) осуществляет контроль исполнения законодательства о противодействии коррупции в отношении объектов, предусмотренных настоящим Законом, и координацию их деятельности в данной сфере;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6) оказывает методическую помощь органам местного самоуправления по реализации антикоррупционной политики, по исполнению законодательства о противодействии коррупции в муниципальных образованиях Пермского края;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7) координирует и стимулирует антикоррупционную пропаганду, осуществляемую средствами массовой информации;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8) участвует в антикоррупционном образовании;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9) оказывает государственную поддержку формированию и деятельности общественных объединений, создаваемых в целях противодействия коррупции;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10) публикует отчеты о реализации мер антикоррупционной политики;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11) осуществляет иные полномочия, предусмотренные законодательством.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lastRenderedPageBreak/>
        <w:t>5. Органы государственной власти и иные государственные органы, на которые возлагаются отдельные полномочия по реализации антикоррупционной политики, органы местного самоуправления: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1) разрабатывают планы по противодействию коррупции;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2) осуществляют организацию и проведение антикоррупционной экспертизы проектов нормативных правовых актов и нормативных правовых актов в пределах своих полномочий, определенных законодательством;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3) реализуют и развивают механизмы противодействия коррупции соответственно на государственной и муниципальной службе;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4) публикуют отчеты о реализации планов по противодействию коррупции;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5) осуществляют иные полномочия, предусмотренные законодательством.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14.1. Совещательные и экспертные органы</w:t>
      </w:r>
    </w:p>
    <w:p w:rsidR="00D40274" w:rsidRDefault="00D40274">
      <w:pPr>
        <w:pStyle w:val="ConsPlusNormal"/>
        <w:ind w:firstLine="540"/>
        <w:jc w:val="both"/>
      </w:pPr>
    </w:p>
    <w:p w:rsidR="00D40274" w:rsidRDefault="00D40274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>1. Органы государственной власти, государственные органы Пермского края, органы местного самоуправления могут создавать совещательные и экспертные органы из числа представителей заинтересованных государственных органов, органов местного самоуправления,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D40274" w:rsidRDefault="00D4027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D40274" w:rsidRDefault="00D40274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власти, государственными органами Пермского края и органами местного самоуправления, которыми они создаются.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14.2. Финансовое обеспечение реализации антикоррупционной политики в Пермском крае</w:t>
      </w:r>
    </w:p>
    <w:p w:rsidR="00D40274" w:rsidRDefault="00D40274">
      <w:pPr>
        <w:pStyle w:val="ConsPlusNormal"/>
        <w:ind w:firstLine="540"/>
        <w:jc w:val="both"/>
      </w:pPr>
    </w:p>
    <w:p w:rsidR="00D40274" w:rsidRDefault="00D40274">
      <w:pPr>
        <w:pStyle w:val="ConsPlusNormal"/>
        <w:ind w:firstLine="540"/>
        <w:jc w:val="both"/>
      </w:pPr>
      <w:r>
        <w:t xml:space="preserve">(введена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Пермского края от 01.07.2009 N 452-ПК)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в Пермском крае осуществляется за счет средств бюджета Пермского края в пределах средств, предусмотренных законом Пермского края о бюджете на очередной финансовый год на указанные цели.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Title"/>
        <w:jc w:val="center"/>
        <w:outlineLvl w:val="0"/>
      </w:pPr>
      <w:r>
        <w:t>Глава V. ЗАКЛЮЧИТЕЛЬНЫЕ ПОЛОЖЕНИЯ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  <w:outlineLvl w:val="1"/>
      </w:pPr>
      <w:r>
        <w:t>Статья 15. Вступление в силу настоящего Закона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jc w:val="right"/>
      </w:pPr>
      <w:r>
        <w:t>Губернатор</w:t>
      </w:r>
    </w:p>
    <w:p w:rsidR="00D40274" w:rsidRDefault="00D40274">
      <w:pPr>
        <w:pStyle w:val="ConsPlusNormal"/>
        <w:jc w:val="right"/>
      </w:pPr>
      <w:r>
        <w:t>Пермского края</w:t>
      </w:r>
    </w:p>
    <w:p w:rsidR="00D40274" w:rsidRDefault="00D40274">
      <w:pPr>
        <w:pStyle w:val="ConsPlusNormal"/>
        <w:jc w:val="right"/>
      </w:pPr>
      <w:r>
        <w:t>О.А.ЧИРКУНОВ</w:t>
      </w:r>
    </w:p>
    <w:p w:rsidR="00D40274" w:rsidRDefault="00D40274">
      <w:pPr>
        <w:pStyle w:val="ConsPlusNormal"/>
        <w:jc w:val="both"/>
      </w:pPr>
      <w:r>
        <w:t>30.12.2008 N 382-ПК</w:t>
      </w: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jc w:val="both"/>
      </w:pPr>
    </w:p>
    <w:p w:rsidR="00D40274" w:rsidRDefault="00D40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5E9" w:rsidRDefault="00FB35E9">
      <w:bookmarkStart w:id="3" w:name="_GoBack"/>
      <w:bookmarkEnd w:id="3"/>
    </w:p>
    <w:sectPr w:rsidR="00FB35E9" w:rsidSect="008A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74"/>
    <w:rsid w:val="00D40274"/>
    <w:rsid w:val="00FB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5A0BF-0F90-48D1-BDE4-CBCDB2E0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94410099A9AA6C8694BD18CC0EC4C8C4C84B1743291767400C03DA207F021B3D12D862BA4A28C647D48C73pDE" TargetMode="External"/><Relationship Id="rId18" Type="http://schemas.openxmlformats.org/officeDocument/2006/relationships/hyperlink" Target="consultantplus://offline/ref=A294410099A9AA6C8694BD18CC0EC4C8C4C84B174E251A68410C03DA207F021B3D12D862BA4A28C647D48F73p4E" TargetMode="External"/><Relationship Id="rId26" Type="http://schemas.openxmlformats.org/officeDocument/2006/relationships/hyperlink" Target="consultantplus://offline/ref=A294410099A9AA6C8694BD18CC0EC4C8C4C84B1743291767400C03DA207F021B3D12D862BA4A28C647D48F73pDE" TargetMode="External"/><Relationship Id="rId39" Type="http://schemas.openxmlformats.org/officeDocument/2006/relationships/hyperlink" Target="consultantplus://offline/ref=A294410099A9AA6C8694BD18CC0EC4C8C4C84B174E251A68410C03DA207F021B3D12D862BA4A28C647D48A73p5E" TargetMode="External"/><Relationship Id="rId21" Type="http://schemas.openxmlformats.org/officeDocument/2006/relationships/hyperlink" Target="consultantplus://offline/ref=A294410099A9AA6C8694BD18CC0EC4C8C4C84B1743291767400C03DA207F021B3D12D862BA4A28C647D48F73p5E" TargetMode="External"/><Relationship Id="rId34" Type="http://schemas.openxmlformats.org/officeDocument/2006/relationships/hyperlink" Target="consultantplus://offline/ref=A294410099A9AA6C8694BD18CC0EC4C8C4C84B174E251A68410C03DA207F021B3D12D862BA4A28C647D48973p1E" TargetMode="External"/><Relationship Id="rId42" Type="http://schemas.openxmlformats.org/officeDocument/2006/relationships/hyperlink" Target="consultantplus://offline/ref=A294410099A9AA6C8694BD18CC0EC4C8C4C84B174029186F4C0C03DA207F021B3D12D862BA4A28C647D48C73pDE" TargetMode="External"/><Relationship Id="rId47" Type="http://schemas.openxmlformats.org/officeDocument/2006/relationships/hyperlink" Target="consultantplus://offline/ref=A294410099A9AA6C8694BD18CC0EC4C8C4C84B174E251A68410C03DA207F021B3D12D862BA4A28C647D48B73p5E" TargetMode="External"/><Relationship Id="rId50" Type="http://schemas.openxmlformats.org/officeDocument/2006/relationships/hyperlink" Target="consultantplus://offline/ref=A294410099A9AA6C8694BD18CC0EC4C8C4C84B174129166A470C03DA207F021B3D12D862BA4A28C647D48873p7E" TargetMode="External"/><Relationship Id="rId55" Type="http://schemas.openxmlformats.org/officeDocument/2006/relationships/hyperlink" Target="consultantplus://offline/ref=A294410099A9AA6C8694BD18CC0EC4C8C4C84B174E251A68410C03DA207F021B3D12D862BA4A28C647D48473p7E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A294410099A9AA6C8694BD18CC0EC4C8C4C84B174129166A470C03DA207F021B3D12D862BA4A28C647D48F73p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94410099A9AA6C8694BD18CC0EC4C8C4C84B174E251A68410C03DA207F021B3D12D862BA4A28C647D48E73pDE" TargetMode="External"/><Relationship Id="rId20" Type="http://schemas.openxmlformats.org/officeDocument/2006/relationships/hyperlink" Target="consultantplus://offline/ref=A294410099A9AA6C8694BD18CC0EC4C8C4C84B174E251A68410C03DA207F021B3D12D862BA4A28C647D48F73p0E" TargetMode="External"/><Relationship Id="rId29" Type="http://schemas.openxmlformats.org/officeDocument/2006/relationships/hyperlink" Target="consultantplus://offline/ref=A294410099A9AA6C8694BD18CC0EC4C8C4C84B174E251A68410C03DA207F021B3D12D862BA4A28C647D48873pCE" TargetMode="External"/><Relationship Id="rId41" Type="http://schemas.openxmlformats.org/officeDocument/2006/relationships/hyperlink" Target="consultantplus://offline/ref=A294410099A9AA6C8694BD18CC0EC4C8C4C84B174E251A68410C03DA207F021B3D12D862BA4A28C647D48A73p6E" TargetMode="External"/><Relationship Id="rId54" Type="http://schemas.openxmlformats.org/officeDocument/2006/relationships/hyperlink" Target="consultantplus://offline/ref=A294410099A9AA6C8694BD18CC0EC4C8C4C84B174E251A68410C03DA207F021B3D12D862BA4A28C647D48473p5E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4410099A9AA6C8694BD18CC0EC4C8C4C84B1743291767400C03DA207F021B3D12D862BA4A28C647D48C73p2E" TargetMode="External"/><Relationship Id="rId11" Type="http://schemas.openxmlformats.org/officeDocument/2006/relationships/hyperlink" Target="consultantplus://offline/ref=A294410099A9AA6C8694A315DA6299C3CECB121F4C76433A49065678p2E" TargetMode="External"/><Relationship Id="rId24" Type="http://schemas.openxmlformats.org/officeDocument/2006/relationships/hyperlink" Target="consultantplus://offline/ref=A294410099A9AA6C8694BD18CC0EC4C8C4C84B1743291767400C03DA207F021B3D12D862BA4A28C647D48F73p6E" TargetMode="External"/><Relationship Id="rId32" Type="http://schemas.openxmlformats.org/officeDocument/2006/relationships/hyperlink" Target="consultantplus://offline/ref=A294410099A9AA6C8694BD18CC0EC4C8C4C84B1743291767400C03DA207F021B3D12D862BA4A28C647D48873p2E" TargetMode="External"/><Relationship Id="rId37" Type="http://schemas.openxmlformats.org/officeDocument/2006/relationships/hyperlink" Target="consultantplus://offline/ref=A294410099A9AA6C8694BD18CC0EC4C8C4C84B174E251A68410C03DA207F021B3D12D862BA4A28C647D48973pDE" TargetMode="External"/><Relationship Id="rId40" Type="http://schemas.openxmlformats.org/officeDocument/2006/relationships/hyperlink" Target="consultantplus://offline/ref=A294410099A9AA6C8694BD18CC0EC4C8C4C84B174E251A68410C03DA207F021B3D12D862BA4A28C647D48A73p4E" TargetMode="External"/><Relationship Id="rId45" Type="http://schemas.openxmlformats.org/officeDocument/2006/relationships/hyperlink" Target="consultantplus://offline/ref=A294410099A9AA6C8694BD18CC0EC4C8C4C84B174E251A68410C03DA207F021B3D12D862BA4A28C647D48A73p3E" TargetMode="External"/><Relationship Id="rId53" Type="http://schemas.openxmlformats.org/officeDocument/2006/relationships/hyperlink" Target="consultantplus://offline/ref=A294410099A9AA6C8694BD18CC0EC4C8C4C84B174E251A68410C03DA207F021B3D12D862BA4A28C647D48B73pCE" TargetMode="External"/><Relationship Id="rId58" Type="http://schemas.openxmlformats.org/officeDocument/2006/relationships/hyperlink" Target="consultantplus://offline/ref=A294410099A9AA6C8694BD18CC0EC4C8C4C84B174E251A68410C03DA207F021B3D12D862BA4A28C647D48473p3E" TargetMode="External"/><Relationship Id="rId5" Type="http://schemas.openxmlformats.org/officeDocument/2006/relationships/hyperlink" Target="consultantplus://offline/ref=A294410099A9AA6C8694BD18CC0EC4C8C4C84B174428196B400C03DA207F021B3D12D862BA4A28C647D48C73p2E" TargetMode="External"/><Relationship Id="rId15" Type="http://schemas.openxmlformats.org/officeDocument/2006/relationships/hyperlink" Target="consultantplus://offline/ref=A294410099A9AA6C8694BD18CC0EC4C8C4C84B174E251A68410C03DA207F021B3D12D862BA4A28C647D48E73p3E" TargetMode="External"/><Relationship Id="rId23" Type="http://schemas.openxmlformats.org/officeDocument/2006/relationships/hyperlink" Target="consultantplus://offline/ref=A294410099A9AA6C8694BD18CC0EC4C8C4C84B1743291767400C03DA207F021B3D12D862BA4A28C647D48F73p7E" TargetMode="External"/><Relationship Id="rId28" Type="http://schemas.openxmlformats.org/officeDocument/2006/relationships/hyperlink" Target="consultantplus://offline/ref=A294410099A9AA6C8694BD18CC0EC4C8C4C84B1743291767400C03DA207F021B3D12D862BA4A28C647D48873p1E" TargetMode="External"/><Relationship Id="rId36" Type="http://schemas.openxmlformats.org/officeDocument/2006/relationships/hyperlink" Target="consultantplus://offline/ref=A294410099A9AA6C8694BD18CC0EC4C8C4C84B174E251A68410C03DA207F021B3D12D862BA4A28C647D48973p3E" TargetMode="External"/><Relationship Id="rId49" Type="http://schemas.openxmlformats.org/officeDocument/2006/relationships/hyperlink" Target="consultantplus://offline/ref=A294410099A9AA6C8694BD18CC0EC4C8C4C84B174E251A68410C03DA207F021B3D12D862BA4A28C647D48B73p0E" TargetMode="External"/><Relationship Id="rId57" Type="http://schemas.openxmlformats.org/officeDocument/2006/relationships/hyperlink" Target="consultantplus://offline/ref=A294410099A9AA6C8694BD18CC0EC4C8C4C84B174E251A68410C03DA207F021B3D12D862BA4A28C647D48473p0E" TargetMode="External"/><Relationship Id="rId61" Type="http://schemas.openxmlformats.org/officeDocument/2006/relationships/hyperlink" Target="consultantplus://offline/ref=A294410099A9AA6C8694BD18CC0EC4C8C4C84B174428196B400C03DA207F021B3D12D862BA4A28C647D48D73pCE" TargetMode="External"/><Relationship Id="rId10" Type="http://schemas.openxmlformats.org/officeDocument/2006/relationships/hyperlink" Target="consultantplus://offline/ref=A294410099A9AA6C8694BD18CC0EC4C8C4C84B174E251A68410C03DA207F021B3D12D862BA4A28C647D48E73p1E" TargetMode="External"/><Relationship Id="rId19" Type="http://schemas.openxmlformats.org/officeDocument/2006/relationships/hyperlink" Target="consultantplus://offline/ref=A294410099A9AA6C8694BD18CC0EC4C8C4C84B174E251A68410C03DA207F021B3D12D862BA4A28C647D48F73p1E" TargetMode="External"/><Relationship Id="rId31" Type="http://schemas.openxmlformats.org/officeDocument/2006/relationships/hyperlink" Target="consultantplus://offline/ref=A294410099A9AA6C8694BD18CC0EC4C8C4C84B174E251A68410C03DA207F021B3D12D862BA4A28C647D48973p4E" TargetMode="External"/><Relationship Id="rId44" Type="http://schemas.openxmlformats.org/officeDocument/2006/relationships/hyperlink" Target="consultantplus://offline/ref=A294410099A9AA6C8694BD18CC0EC4C8C4C84B174E251A68410C03DA207F021B3D12D862BA4A28C647D48A73p3E" TargetMode="External"/><Relationship Id="rId52" Type="http://schemas.openxmlformats.org/officeDocument/2006/relationships/hyperlink" Target="consultantplus://offline/ref=A294410099A9AA6C8694BD18CC0EC4C8C4C84B174E251A68410C03DA207F021B3D12D862BA4A28C647D48B73pDE" TargetMode="External"/><Relationship Id="rId60" Type="http://schemas.openxmlformats.org/officeDocument/2006/relationships/hyperlink" Target="consultantplus://offline/ref=A294410099A9AA6C8694BD18CC0EC4C8C4C84B174E251A68410C03DA207F021B3D12D862BA4A28C647D48473p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94410099A9AA6C8694BD18CC0EC4C8C4C84B174E251A68410C03DA207F021B3D12D862BA4A28C647D48E73p6E" TargetMode="External"/><Relationship Id="rId14" Type="http://schemas.openxmlformats.org/officeDocument/2006/relationships/hyperlink" Target="consultantplus://offline/ref=A294410099A9AA6C8694BD18CC0EC4C8C4C84B1743291767400C03DA207F021B3D12D862BA4A28C647D48D73pDE" TargetMode="External"/><Relationship Id="rId22" Type="http://schemas.openxmlformats.org/officeDocument/2006/relationships/hyperlink" Target="consultantplus://offline/ref=A294410099A9AA6C8694BD18CC0EC4C8C4C84B174129166A470C03DA207F021B3D12D862BA4A28C647D48F73p6E" TargetMode="External"/><Relationship Id="rId27" Type="http://schemas.openxmlformats.org/officeDocument/2006/relationships/hyperlink" Target="consultantplus://offline/ref=A294410099A9AA6C8694BD18CC0EC4C8C4C84B174E251A68410C03DA207F021B3D12D862BA4A28C647D48873p1E" TargetMode="External"/><Relationship Id="rId30" Type="http://schemas.openxmlformats.org/officeDocument/2006/relationships/hyperlink" Target="consultantplus://offline/ref=A294410099A9AA6C8694BD18CC0EC4C8C4C84B174E251A68410C03DA207F021B3D12D862BA4A28C647D48973p5E" TargetMode="External"/><Relationship Id="rId35" Type="http://schemas.openxmlformats.org/officeDocument/2006/relationships/hyperlink" Target="consultantplus://offline/ref=A294410099A9AA6C8694BD18CC0EC4C8C4C84B174E251A68410C03DA207F021B3D12D862BA4A28C647D48973p0E" TargetMode="External"/><Relationship Id="rId43" Type="http://schemas.openxmlformats.org/officeDocument/2006/relationships/hyperlink" Target="consultantplus://offline/ref=A294410099A9AA6C8694BD18CC0EC4C8C4C84B174E251A68410C03DA207F021B3D12D862BA4A28C647D48A73p0E" TargetMode="External"/><Relationship Id="rId48" Type="http://schemas.openxmlformats.org/officeDocument/2006/relationships/hyperlink" Target="consultantplus://offline/ref=A294410099A9AA6C8694BD18CC0EC4C8C4C84B174E251A68410C03DA207F021B3D12D862BA4A28C647D48B73p7E" TargetMode="External"/><Relationship Id="rId56" Type="http://schemas.openxmlformats.org/officeDocument/2006/relationships/hyperlink" Target="consultantplus://offline/ref=A294410099A9AA6C8694BD18CC0EC4C8C4C84B174E251A68410C03DA207F021B3D12D862BA4A28C647D48473p1E" TargetMode="External"/><Relationship Id="rId8" Type="http://schemas.openxmlformats.org/officeDocument/2006/relationships/hyperlink" Target="consultantplus://offline/ref=A294410099A9AA6C8694BD18CC0EC4C8C4C84B174029186F4C0C03DA207F021B3D12D862BA4A28C647D48C73p2E" TargetMode="External"/><Relationship Id="rId51" Type="http://schemas.openxmlformats.org/officeDocument/2006/relationships/hyperlink" Target="consultantplus://offline/ref=A294410099A9AA6C8694BD18CC0EC4C8C4C84B1743291767400C03DA207F021B3D12D862BA4A28C647D48A73p3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94410099A9AA6C8694BD18CC0EC4C8C4C84B1740271F69430C03DA207F021B73pDE" TargetMode="External"/><Relationship Id="rId17" Type="http://schemas.openxmlformats.org/officeDocument/2006/relationships/hyperlink" Target="consultantplus://offline/ref=A294410099A9AA6C8694BD18CC0EC4C8C4C84B174E251A68410C03DA207F021B3D12D862BA4A28C647D48F73p5E" TargetMode="External"/><Relationship Id="rId25" Type="http://schemas.openxmlformats.org/officeDocument/2006/relationships/hyperlink" Target="consultantplus://offline/ref=A294410099A9AA6C8694BD18CC0EC4C8C4C84B174E251A68410C03DA207F021B3D12D862BA4A28C647D48F73p2E" TargetMode="External"/><Relationship Id="rId33" Type="http://schemas.openxmlformats.org/officeDocument/2006/relationships/hyperlink" Target="consultantplus://offline/ref=A294410099A9AA6C8694BD18CC0EC4C8C4C84B174E251A68410C03DA207F021B3D12D862BA4A28C647D48973p7E" TargetMode="External"/><Relationship Id="rId38" Type="http://schemas.openxmlformats.org/officeDocument/2006/relationships/hyperlink" Target="consultantplus://offline/ref=A294410099A9AA6C8694BD18CC0EC4C8C4C84B174129166A470C03DA207F021B3D12D862BA4A28C647D48F73p1E" TargetMode="External"/><Relationship Id="rId46" Type="http://schemas.openxmlformats.org/officeDocument/2006/relationships/hyperlink" Target="consultantplus://offline/ref=A294410099A9AA6C8694BD18CC0EC4C8C4C84B1743291767400C03DA207F021B3D12D862BA4A28C647D48973p0E" TargetMode="External"/><Relationship Id="rId59" Type="http://schemas.openxmlformats.org/officeDocument/2006/relationships/hyperlink" Target="consultantplus://offline/ref=A294410099A9AA6C8694BD18CC0EC4C8C4C84B1743291767400C03DA207F021B3D12D862BA4A28C647D58C73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4882</Words>
  <Characters>27832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2017-07-04T04:41:00Z</dcterms:created>
  <dcterms:modified xsi:type="dcterms:W3CDTF">2017-07-04T04:42:00Z</dcterms:modified>
</cp:coreProperties>
</file>