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60" w:rsidRDefault="00DF1860" w:rsidP="00DF1860">
      <w:pPr>
        <w:pStyle w:val="a7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-34290</wp:posOffset>
            </wp:positionV>
            <wp:extent cx="714375" cy="942975"/>
            <wp:effectExtent l="0" t="0" r="0" b="0"/>
            <wp:wrapTight wrapText="bothSides">
              <wp:wrapPolygon edited="0">
                <wp:start x="7488" y="436"/>
                <wp:lineTo x="4608" y="873"/>
                <wp:lineTo x="2304" y="3927"/>
                <wp:lineTo x="2304" y="17891"/>
                <wp:lineTo x="5760" y="20509"/>
                <wp:lineTo x="9792" y="20509"/>
                <wp:lineTo x="12672" y="20509"/>
                <wp:lineTo x="16704" y="20509"/>
                <wp:lineTo x="20736" y="17455"/>
                <wp:lineTo x="20736" y="4800"/>
                <wp:lineTo x="17856" y="873"/>
                <wp:lineTo x="14976" y="436"/>
                <wp:lineTo x="7488" y="436"/>
              </wp:wrapPolygon>
            </wp:wrapTight>
            <wp:docPr id="31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F21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6.35pt;margin-top:-36pt;width:81pt;height:27pt;z-index:251660288;mso-position-horizontal-relative:text;mso-position-vertical-relative:text" stroked="f">
            <v:textbox style="mso-next-textbox:#_x0000_s1026">
              <w:txbxContent>
                <w:p w:rsidR="005E461A" w:rsidRDefault="005E461A"/>
              </w:txbxContent>
            </v:textbox>
          </v:shape>
        </w:pict>
      </w:r>
    </w:p>
    <w:p w:rsidR="00DF1860" w:rsidRDefault="00DF1860" w:rsidP="00DF1860">
      <w:pPr>
        <w:pStyle w:val="a7"/>
        <w:rPr>
          <w:b/>
          <w:noProof/>
          <w:szCs w:val="28"/>
        </w:rPr>
      </w:pPr>
    </w:p>
    <w:p w:rsidR="00DF1860" w:rsidRDefault="00DF1860" w:rsidP="00DF1860">
      <w:pPr>
        <w:pStyle w:val="a7"/>
        <w:rPr>
          <w:b/>
          <w:noProof/>
          <w:szCs w:val="28"/>
        </w:rPr>
      </w:pPr>
    </w:p>
    <w:p w:rsidR="00DF1860" w:rsidRDefault="00DF1860" w:rsidP="00DF1860">
      <w:pPr>
        <w:pStyle w:val="a7"/>
        <w:rPr>
          <w:b/>
          <w:noProof/>
          <w:szCs w:val="28"/>
        </w:rPr>
      </w:pPr>
    </w:p>
    <w:p w:rsidR="00DF1860" w:rsidRPr="003220A2" w:rsidRDefault="00DF1860" w:rsidP="00DF1860">
      <w:pPr>
        <w:pStyle w:val="a7"/>
        <w:rPr>
          <w:b/>
          <w:szCs w:val="28"/>
        </w:rPr>
      </w:pPr>
    </w:p>
    <w:p w:rsidR="00DF1860" w:rsidRPr="003220A2" w:rsidRDefault="00DF1860" w:rsidP="00DF1860">
      <w:pPr>
        <w:pStyle w:val="a7"/>
        <w:spacing w:line="360" w:lineRule="exact"/>
        <w:rPr>
          <w:b/>
          <w:szCs w:val="28"/>
        </w:rPr>
      </w:pPr>
      <w:r w:rsidRPr="003220A2">
        <w:rPr>
          <w:b/>
          <w:szCs w:val="28"/>
        </w:rPr>
        <w:t>РЕШЕНИЕ</w:t>
      </w:r>
    </w:p>
    <w:p w:rsidR="00DF1860" w:rsidRPr="003220A2" w:rsidRDefault="00DF1860" w:rsidP="00DF1860">
      <w:pPr>
        <w:pStyle w:val="a7"/>
        <w:spacing w:line="360" w:lineRule="exact"/>
        <w:rPr>
          <w:b/>
          <w:szCs w:val="28"/>
        </w:rPr>
      </w:pPr>
      <w:r w:rsidRPr="003220A2">
        <w:rPr>
          <w:b/>
          <w:szCs w:val="28"/>
        </w:rPr>
        <w:t>ГУБАХИНСКОЙ ГОРОДСКОЙ ДУМЫ</w:t>
      </w:r>
    </w:p>
    <w:p w:rsidR="00DF1860" w:rsidRPr="00FA1D49" w:rsidRDefault="00DF1860" w:rsidP="00DF1860">
      <w:pPr>
        <w:pStyle w:val="a7"/>
        <w:spacing w:line="360" w:lineRule="exact"/>
        <w:rPr>
          <w:b/>
          <w:szCs w:val="28"/>
        </w:rPr>
      </w:pPr>
      <w:r w:rsidRPr="00FA1D49">
        <w:rPr>
          <w:b/>
          <w:szCs w:val="28"/>
          <w:lang w:val="en-US"/>
        </w:rPr>
        <w:t>II</w:t>
      </w:r>
      <w:r w:rsidRPr="00FA1D49">
        <w:rPr>
          <w:b/>
          <w:szCs w:val="28"/>
        </w:rPr>
        <w:t xml:space="preserve"> СОЗЫВА</w:t>
      </w:r>
    </w:p>
    <w:p w:rsidR="00644DBC" w:rsidRPr="00FA1D49" w:rsidRDefault="00644DBC" w:rsidP="00644DBC">
      <w:pPr>
        <w:spacing w:line="360" w:lineRule="exact"/>
        <w:rPr>
          <w:sz w:val="26"/>
        </w:rPr>
      </w:pPr>
    </w:p>
    <w:p w:rsidR="00644DBC" w:rsidRPr="00FA1D49" w:rsidRDefault="00644DBC" w:rsidP="00644DBC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  <w:r w:rsidRPr="005E461A">
        <w:rPr>
          <w:rFonts w:ascii="Times New Roman" w:hAnsi="Times New Roman" w:cs="Times New Roman"/>
          <w:sz w:val="28"/>
        </w:rPr>
        <w:t xml:space="preserve">       </w:t>
      </w:r>
      <w:r w:rsidR="005E461A" w:rsidRPr="005E461A">
        <w:rPr>
          <w:rFonts w:ascii="Times New Roman" w:hAnsi="Times New Roman" w:cs="Times New Roman"/>
          <w:sz w:val="28"/>
          <w:u w:val="single"/>
        </w:rPr>
        <w:t>25.04.2019 г.</w:t>
      </w:r>
      <w:r w:rsidRPr="005E461A"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="00461E83">
        <w:rPr>
          <w:rFonts w:ascii="Times New Roman" w:hAnsi="Times New Roman" w:cs="Times New Roman"/>
          <w:sz w:val="28"/>
        </w:rPr>
        <w:t xml:space="preserve">  </w:t>
      </w:r>
      <w:r w:rsidR="005E461A" w:rsidRPr="005E461A">
        <w:rPr>
          <w:rFonts w:ascii="Times New Roman" w:hAnsi="Times New Roman" w:cs="Times New Roman"/>
          <w:sz w:val="28"/>
        </w:rPr>
        <w:t xml:space="preserve"> </w:t>
      </w:r>
      <w:r w:rsidRPr="005E461A">
        <w:rPr>
          <w:rFonts w:ascii="Times New Roman" w:hAnsi="Times New Roman" w:cs="Times New Roman"/>
          <w:sz w:val="28"/>
        </w:rPr>
        <w:t xml:space="preserve">  </w:t>
      </w:r>
      <w:r w:rsidRPr="00461E83">
        <w:rPr>
          <w:rFonts w:ascii="Times New Roman" w:hAnsi="Times New Roman" w:cs="Times New Roman"/>
          <w:sz w:val="28"/>
          <w:u w:val="single"/>
        </w:rPr>
        <w:t xml:space="preserve">№ </w:t>
      </w:r>
      <w:r w:rsidR="00461E83" w:rsidRPr="00461E83">
        <w:rPr>
          <w:rFonts w:ascii="Times New Roman" w:hAnsi="Times New Roman" w:cs="Times New Roman"/>
          <w:sz w:val="28"/>
          <w:u w:val="single"/>
        </w:rPr>
        <w:t>160</w:t>
      </w:r>
    </w:p>
    <w:p w:rsidR="00644DBC" w:rsidRPr="00FA1D49" w:rsidRDefault="00644DBC" w:rsidP="00644DBC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900"/>
      </w:tblGrid>
      <w:tr w:rsidR="00644DBC" w:rsidRPr="00FA1D49" w:rsidTr="005F5F53">
        <w:trPr>
          <w:trHeight w:val="350"/>
        </w:trPr>
        <w:tc>
          <w:tcPr>
            <w:tcW w:w="4900" w:type="dxa"/>
          </w:tcPr>
          <w:p w:rsidR="00644DBC" w:rsidRPr="00FA1D49" w:rsidRDefault="00644DBC" w:rsidP="00BF03DD">
            <w:pPr>
              <w:pStyle w:val="ConsPlusTitle"/>
              <w:widowControl/>
              <w:tabs>
                <w:tab w:val="left" w:pos="3402"/>
              </w:tabs>
              <w:spacing w:line="240" w:lineRule="exact"/>
              <w:rPr>
                <w:sz w:val="28"/>
                <w:szCs w:val="28"/>
              </w:rPr>
            </w:pPr>
            <w:r w:rsidRPr="00FA1D49">
              <w:rPr>
                <w:sz w:val="28"/>
                <w:szCs w:val="28"/>
              </w:rPr>
              <w:t>Об отчете Контрольно-счетной палаты Губахинского городского округа за 201</w:t>
            </w:r>
            <w:r w:rsidR="00BF03DD">
              <w:rPr>
                <w:sz w:val="28"/>
                <w:szCs w:val="28"/>
              </w:rPr>
              <w:t>8</w:t>
            </w:r>
            <w:r w:rsidRPr="00FA1D49">
              <w:rPr>
                <w:sz w:val="28"/>
                <w:szCs w:val="28"/>
              </w:rPr>
              <w:t xml:space="preserve"> год </w:t>
            </w:r>
          </w:p>
        </w:tc>
      </w:tr>
    </w:tbl>
    <w:p w:rsidR="00644DBC" w:rsidRPr="00FA1D49" w:rsidRDefault="00644DBC" w:rsidP="00644DBC">
      <w:pPr>
        <w:pStyle w:val="1"/>
        <w:spacing w:before="0"/>
        <w:ind w:firstLine="720"/>
        <w:jc w:val="both"/>
        <w:rPr>
          <w:rFonts w:ascii="Times New Roman" w:hAnsi="Times New Roman"/>
          <w:b w:val="0"/>
          <w:color w:val="auto"/>
        </w:rPr>
      </w:pPr>
    </w:p>
    <w:p w:rsidR="00057265" w:rsidRPr="00FA1D49" w:rsidRDefault="00644DBC" w:rsidP="005E461A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19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статьей 20 Положения о Контрольно-счетной палате Губахинского городского округа, утвержденного решением Губахинской городской Думы </w:t>
      </w:r>
      <w:r w:rsidRPr="00573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573C50" w:rsidRPr="00573C50">
        <w:rPr>
          <w:rFonts w:ascii="Times New Roman" w:hAnsi="Times New Roman" w:cs="Times New Roman"/>
          <w:sz w:val="28"/>
          <w:szCs w:val="28"/>
          <w:shd w:val="clear" w:color="auto" w:fill="FFFFFF"/>
        </w:rPr>
        <w:t>31.01.2019 № 128</w:t>
      </w:r>
      <w:r w:rsidRPr="00573C50">
        <w:rPr>
          <w:rFonts w:ascii="Times New Roman" w:hAnsi="Times New Roman" w:cs="Times New Roman"/>
          <w:sz w:val="28"/>
          <w:szCs w:val="28"/>
          <w:shd w:val="clear" w:color="auto" w:fill="FFFFFF"/>
        </w:rPr>
        <w:t>,  рассмотрев представленный Контрольно-сч</w:t>
      </w:r>
      <w:r w:rsidR="00057265" w:rsidRPr="00573C5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73C50">
        <w:rPr>
          <w:rFonts w:ascii="Times New Roman" w:hAnsi="Times New Roman" w:cs="Times New Roman"/>
          <w:sz w:val="28"/>
          <w:szCs w:val="28"/>
          <w:shd w:val="clear" w:color="auto" w:fill="FFFFFF"/>
        </w:rPr>
        <w:t>тной</w:t>
      </w: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палатой </w:t>
      </w:r>
      <w:r w:rsidR="00057265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Губахинского городского округа</w:t>
      </w: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</w:t>
      </w:r>
      <w:r w:rsidR="00057265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т за 201</w:t>
      </w:r>
      <w:r w:rsidR="001C468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год, </w:t>
      </w:r>
      <w:r w:rsidR="00057265" w:rsidRPr="00FA1D49">
        <w:rPr>
          <w:rFonts w:ascii="Times New Roman" w:hAnsi="Times New Roman" w:cs="Times New Roman"/>
          <w:sz w:val="28"/>
          <w:szCs w:val="28"/>
        </w:rPr>
        <w:t>Губахинская городская Дума РЕШАЕТ:</w:t>
      </w:r>
    </w:p>
    <w:p w:rsidR="00644DBC" w:rsidRPr="00FA1D49" w:rsidRDefault="00057265" w:rsidP="005E461A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644DBC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Принять к сведению отч</w:t>
      </w: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4DBC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т Контрольно-сч</w:t>
      </w: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4DBC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тной палаты </w:t>
      </w:r>
      <w:r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Губахинского городского округа </w:t>
      </w:r>
      <w:r w:rsidR="00644DBC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за 201</w:t>
      </w:r>
      <w:r w:rsidR="00BF03D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644DBC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согласно приложению.</w:t>
      </w:r>
    </w:p>
    <w:p w:rsidR="00644DBC" w:rsidRPr="00FA1D49" w:rsidRDefault="00644DBC" w:rsidP="005E461A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 xml:space="preserve">2. </w:t>
      </w:r>
      <w:r w:rsidR="004D6498" w:rsidRPr="00FA1D49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Губахинского городского округа в сети Интернет.</w:t>
      </w:r>
    </w:p>
    <w:p w:rsidR="00644DBC" w:rsidRPr="00FA1D49" w:rsidRDefault="00644DBC" w:rsidP="00057265">
      <w:pPr>
        <w:widowControl w:val="0"/>
        <w:tabs>
          <w:tab w:val="left" w:pos="7088"/>
        </w:tabs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365047" w:rsidRPr="00FA1D49" w:rsidRDefault="00365047" w:rsidP="005E461A">
      <w:pPr>
        <w:keepNext/>
        <w:numPr>
          <w:ilvl w:val="0"/>
          <w:numId w:val="1"/>
        </w:numPr>
        <w:spacing w:after="0" w:line="24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>П</w:t>
      </w:r>
      <w:r w:rsidR="00644DBC" w:rsidRPr="00FA1D49"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p w:rsidR="00644DBC" w:rsidRPr="00FA1D49" w:rsidRDefault="00644DBC" w:rsidP="005E461A">
      <w:pPr>
        <w:keepNext/>
        <w:numPr>
          <w:ilvl w:val="0"/>
          <w:numId w:val="1"/>
        </w:numPr>
        <w:spacing w:after="0" w:line="24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>Губахинской городской Думы</w:t>
      </w:r>
      <w:r w:rsidRPr="00FA1D49">
        <w:rPr>
          <w:rFonts w:ascii="Times New Roman" w:hAnsi="Times New Roman" w:cs="Times New Roman"/>
          <w:sz w:val="28"/>
          <w:szCs w:val="28"/>
        </w:rPr>
        <w:tab/>
      </w:r>
      <w:r w:rsidRPr="00FA1D49">
        <w:rPr>
          <w:rFonts w:ascii="Times New Roman" w:hAnsi="Times New Roman" w:cs="Times New Roman"/>
          <w:sz w:val="28"/>
          <w:szCs w:val="28"/>
        </w:rPr>
        <w:tab/>
      </w:r>
      <w:r w:rsidR="001264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26466">
        <w:rPr>
          <w:rFonts w:ascii="Times New Roman" w:hAnsi="Times New Roman" w:cs="Times New Roman"/>
          <w:sz w:val="28"/>
          <w:szCs w:val="28"/>
        </w:rPr>
        <w:tab/>
      </w:r>
      <w:r w:rsidR="00126466">
        <w:rPr>
          <w:rFonts w:ascii="Times New Roman" w:hAnsi="Times New Roman" w:cs="Times New Roman"/>
          <w:sz w:val="28"/>
          <w:szCs w:val="28"/>
        </w:rPr>
        <w:tab/>
        <w:t>А.</w:t>
      </w:r>
      <w:r w:rsidR="00365047" w:rsidRPr="00FA1D49">
        <w:rPr>
          <w:rFonts w:ascii="Times New Roman" w:hAnsi="Times New Roman" w:cs="Times New Roman"/>
          <w:sz w:val="28"/>
          <w:szCs w:val="28"/>
        </w:rPr>
        <w:t>Н</w:t>
      </w:r>
      <w:r w:rsidRPr="00FA1D49">
        <w:rPr>
          <w:rFonts w:ascii="Times New Roman" w:hAnsi="Times New Roman" w:cs="Times New Roman"/>
          <w:sz w:val="28"/>
          <w:szCs w:val="28"/>
        </w:rPr>
        <w:t>.</w:t>
      </w:r>
      <w:r w:rsidR="00365047" w:rsidRPr="00FA1D49">
        <w:rPr>
          <w:rFonts w:ascii="Times New Roman" w:hAnsi="Times New Roman" w:cs="Times New Roman"/>
          <w:sz w:val="28"/>
          <w:szCs w:val="28"/>
        </w:rPr>
        <w:t xml:space="preserve"> Мазлов</w:t>
      </w:r>
    </w:p>
    <w:p w:rsidR="00365047" w:rsidRPr="00FA1D49" w:rsidRDefault="00365047" w:rsidP="005E461A">
      <w:pPr>
        <w:keepNext/>
        <w:spacing w:after="0" w:line="24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5047" w:rsidRPr="00FA1D49" w:rsidRDefault="00365047" w:rsidP="005E461A">
      <w:pPr>
        <w:keepNext/>
        <w:spacing w:after="0" w:line="240" w:lineRule="exact"/>
        <w:outlineLvl w:val="2"/>
        <w:rPr>
          <w:rFonts w:ascii="Times New Roman" w:hAnsi="Times New Roman" w:cs="Times New Roman"/>
          <w:sz w:val="28"/>
          <w:szCs w:val="28"/>
        </w:rPr>
      </w:pPr>
    </w:p>
    <w:p w:rsidR="00365047" w:rsidRPr="00FA1D49" w:rsidRDefault="00365047" w:rsidP="005E461A">
      <w:pPr>
        <w:keepNext/>
        <w:spacing w:after="0" w:line="240" w:lineRule="exact"/>
        <w:outlineLvl w:val="2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 xml:space="preserve">Глава города Губахи – </w:t>
      </w:r>
    </w:p>
    <w:p w:rsidR="00365047" w:rsidRPr="00FA1D49" w:rsidRDefault="00365047" w:rsidP="005E461A">
      <w:pPr>
        <w:keepNext/>
        <w:spacing w:after="0" w:line="24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hAnsi="Times New Roman" w:cs="Times New Roman"/>
          <w:sz w:val="28"/>
          <w:szCs w:val="28"/>
        </w:rPr>
        <w:t>глава ад</w:t>
      </w:r>
      <w:r w:rsidR="00126466">
        <w:rPr>
          <w:rFonts w:ascii="Times New Roman" w:hAnsi="Times New Roman" w:cs="Times New Roman"/>
          <w:sz w:val="28"/>
          <w:szCs w:val="28"/>
        </w:rPr>
        <w:t>министрации города Губаха</w:t>
      </w:r>
      <w:r w:rsidR="00126466">
        <w:rPr>
          <w:rFonts w:ascii="Times New Roman" w:hAnsi="Times New Roman" w:cs="Times New Roman"/>
          <w:sz w:val="28"/>
          <w:szCs w:val="28"/>
        </w:rPr>
        <w:tab/>
      </w:r>
      <w:r w:rsidR="00126466">
        <w:rPr>
          <w:rFonts w:ascii="Times New Roman" w:hAnsi="Times New Roman" w:cs="Times New Roman"/>
          <w:sz w:val="28"/>
          <w:szCs w:val="28"/>
        </w:rPr>
        <w:tab/>
      </w:r>
      <w:r w:rsidR="00126466">
        <w:rPr>
          <w:rFonts w:ascii="Times New Roman" w:hAnsi="Times New Roman" w:cs="Times New Roman"/>
          <w:sz w:val="28"/>
          <w:szCs w:val="28"/>
        </w:rPr>
        <w:tab/>
      </w:r>
      <w:r w:rsidR="00126466">
        <w:rPr>
          <w:rFonts w:ascii="Times New Roman" w:hAnsi="Times New Roman" w:cs="Times New Roman"/>
          <w:sz w:val="28"/>
          <w:szCs w:val="28"/>
        </w:rPr>
        <w:tab/>
        <w:t>Н.</w:t>
      </w:r>
      <w:r w:rsidRPr="00FA1D49">
        <w:rPr>
          <w:rFonts w:ascii="Times New Roman" w:hAnsi="Times New Roman" w:cs="Times New Roman"/>
          <w:sz w:val="28"/>
          <w:szCs w:val="28"/>
        </w:rPr>
        <w:t>В. Лазейкин</w:t>
      </w:r>
    </w:p>
    <w:p w:rsidR="00365047" w:rsidRPr="00FA1D49" w:rsidRDefault="00365047" w:rsidP="00365047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644DBC" w:rsidRPr="00FA1D49" w:rsidRDefault="00644DBC" w:rsidP="00057265">
      <w:pPr>
        <w:keepNext/>
        <w:spacing w:after="0" w:line="240" w:lineRule="exact"/>
        <w:outlineLvl w:val="2"/>
        <w:rPr>
          <w:rFonts w:ascii="Times New Roman" w:hAnsi="Times New Roman" w:cs="Times New Roman"/>
          <w:sz w:val="28"/>
          <w:szCs w:val="28"/>
        </w:rPr>
      </w:pPr>
    </w:p>
    <w:p w:rsidR="00644DBC" w:rsidRPr="00FA1D49" w:rsidRDefault="00644DBC" w:rsidP="00644D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7265" w:rsidRPr="00FA1D49" w:rsidRDefault="00057265" w:rsidP="00644D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7265" w:rsidRPr="00FA1D49" w:rsidRDefault="00057265" w:rsidP="00644D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7265" w:rsidRPr="005E461A" w:rsidRDefault="00057265" w:rsidP="00365047">
      <w:pPr>
        <w:pageBreakBefore/>
        <w:shd w:val="clear" w:color="auto" w:fill="FFFFFF"/>
        <w:spacing w:after="0" w:line="240" w:lineRule="auto"/>
        <w:ind w:firstLine="301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057265" w:rsidRPr="005E461A" w:rsidRDefault="00057265" w:rsidP="00057265">
      <w:pPr>
        <w:shd w:val="clear" w:color="auto" w:fill="FFFFFF"/>
        <w:spacing w:after="0" w:line="240" w:lineRule="auto"/>
        <w:ind w:firstLine="30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Губахинской</w:t>
      </w:r>
    </w:p>
    <w:p w:rsidR="00057265" w:rsidRPr="005E461A" w:rsidRDefault="00057265" w:rsidP="00057265">
      <w:pPr>
        <w:shd w:val="clear" w:color="auto" w:fill="FFFFFF"/>
        <w:spacing w:after="0" w:line="240" w:lineRule="auto"/>
        <w:ind w:firstLine="30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 Думы</w:t>
      </w:r>
    </w:p>
    <w:p w:rsidR="00057265" w:rsidRPr="005E461A" w:rsidRDefault="00057265" w:rsidP="00057265">
      <w:pPr>
        <w:shd w:val="clear" w:color="auto" w:fill="FFFFFF"/>
        <w:spacing w:after="0" w:line="240" w:lineRule="auto"/>
        <w:ind w:firstLine="30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461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25.04.</w:t>
      </w:r>
      <w:r w:rsidRPr="005E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6538FB" w:rsidRPr="005E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5E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461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160</w:t>
      </w:r>
    </w:p>
    <w:p w:rsidR="00057265" w:rsidRPr="00FA1D49" w:rsidRDefault="00057265" w:rsidP="00057265">
      <w:pPr>
        <w:shd w:val="clear" w:color="auto" w:fill="FFFFFF"/>
        <w:spacing w:after="0" w:line="240" w:lineRule="auto"/>
        <w:ind w:firstLine="30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7265" w:rsidRPr="00FA1D49" w:rsidRDefault="00B2479B" w:rsidP="00BF0357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</w:t>
      </w:r>
      <w:r w:rsidR="00BF0357"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 w:rsidR="00057265"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Контрольно-счетной палаты</w:t>
      </w:r>
      <w:r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2479B" w:rsidRPr="00FA1D49" w:rsidRDefault="00057265" w:rsidP="00BF0357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Губахинского городского округа за</w:t>
      </w:r>
      <w:r w:rsidR="00B2479B"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653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2479B"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B2479B" w:rsidRPr="00FA1D49" w:rsidRDefault="00B2479B" w:rsidP="00BF035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7F30E5" w:rsidRPr="00FA1D49" w:rsidRDefault="00B2479B" w:rsidP="00064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Отч</w:t>
      </w:r>
      <w:r w:rsidR="00BF0357"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 </w:t>
      </w:r>
      <w:r w:rsidR="007F30E5" w:rsidRPr="00FA1D49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06473A"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Контрольно-счетной палаты Губахинского городского округа (далее – Контрольно-счетная палата, КСП) за 201</w:t>
      </w:r>
      <w:r w:rsidR="00B62D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06473A"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 </w:t>
      </w:r>
      <w:r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подготовлен </w:t>
      </w:r>
      <w:r w:rsidR="0006473A"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06473A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со статьей 19 Федерального закона от 07.02.2011 № </w:t>
      </w:r>
      <w:r w:rsidR="00B45ED8" w:rsidRPr="00803755">
        <w:rPr>
          <w:rFonts w:ascii="Times New Roman" w:eastAsia="Times New Roman" w:hAnsi="Times New Roman" w:cs="Times New Roman"/>
          <w:sz w:val="28"/>
          <w:szCs w:val="28"/>
          <w:lang w:eastAsia="ru-RU"/>
        </w:rPr>
        <w:t>6-ФЗ</w:t>
      </w:r>
      <w:r w:rsidR="00B45ED8" w:rsidRPr="00803755">
        <w:rPr>
          <w:rStyle w:val="af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B45ED8" w:rsidRPr="0080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73A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</w:t>
      </w:r>
      <w:r w:rsidR="00B45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="0006473A" w:rsidRPr="00FA1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акон № 6-ФЗ), </w:t>
      </w:r>
      <w:r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стать</w:t>
      </w:r>
      <w:r w:rsidR="0006473A"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ей</w:t>
      </w:r>
      <w:r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</w:t>
      </w:r>
      <w:r w:rsidR="00BF0357"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F0357" w:rsidRPr="00FA1D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Положения Контрольно-счетной палате Губахинского городского округа,  </w:t>
      </w:r>
      <w:r w:rsidR="007F30E5" w:rsidRPr="00FA1D49">
        <w:rPr>
          <w:rFonts w:ascii="Times New Roman" w:hAnsi="Times New Roman" w:cs="Times New Roman"/>
          <w:sz w:val="28"/>
          <w:szCs w:val="28"/>
        </w:rPr>
        <w:t xml:space="preserve">(далее - Положение </w:t>
      </w:r>
      <w:r w:rsidR="003A010A">
        <w:rPr>
          <w:rFonts w:ascii="Times New Roman" w:hAnsi="Times New Roman" w:cs="Times New Roman"/>
          <w:sz w:val="28"/>
          <w:szCs w:val="28"/>
        </w:rPr>
        <w:t>о КСП</w:t>
      </w:r>
      <w:r w:rsidR="007F30E5" w:rsidRPr="00FA1D49">
        <w:rPr>
          <w:rFonts w:ascii="Times New Roman" w:hAnsi="Times New Roman" w:cs="Times New Roman"/>
          <w:sz w:val="28"/>
          <w:szCs w:val="28"/>
        </w:rPr>
        <w:t>).</w:t>
      </w:r>
    </w:p>
    <w:p w:rsidR="00DF1860" w:rsidRPr="00FA1D49" w:rsidRDefault="00DF1860" w:rsidP="00DF1860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представлены результаты деятельности Контрольно-счетной палаты в 201</w:t>
      </w:r>
      <w:r w:rsidR="006538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исполнению установленных законодательством задач и полномочий.</w:t>
      </w:r>
    </w:p>
    <w:p w:rsidR="00B2479B" w:rsidRPr="00D055C9" w:rsidRDefault="003A2631" w:rsidP="0056593C">
      <w:pPr>
        <w:shd w:val="clear" w:color="auto" w:fill="FFFFFF"/>
        <w:spacing w:before="24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C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B2479B" w:rsidRPr="00D05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Основные </w:t>
      </w:r>
      <w:r w:rsidR="007906FA" w:rsidRPr="00D05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</w:t>
      </w:r>
      <w:r w:rsidR="00B2479B" w:rsidRPr="00D05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 w:rsidR="007906FA" w:rsidRPr="00D05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КСП в 201</w:t>
      </w:r>
      <w:r w:rsidR="006538FB" w:rsidRPr="00D05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7906FA" w:rsidRPr="00D05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B2479B" w:rsidRPr="00D05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906FA" w:rsidRPr="001C4684" w:rsidRDefault="007906FA" w:rsidP="006C43FE">
      <w:pPr>
        <w:pStyle w:val="af7"/>
        <w:numPr>
          <w:ilvl w:val="1"/>
          <w:numId w:val="27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C2328" w:rsidRPr="006C43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C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КСП  осуществляла контрольную, экспертно-аналитическую, информационную и иные виды деятельности, обеспечивая единую систему контроля исполнения бюджета Губахинского городского </w:t>
      </w:r>
      <w:r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 соответствии с планом работы,  утвержденным председателем КСП</w:t>
      </w:r>
      <w:r w:rsidR="00CC2328"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28.12.2017 (с учетом внесенных изменений)</w:t>
      </w:r>
      <w:r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6FA" w:rsidRPr="001C4684" w:rsidRDefault="007906FA" w:rsidP="006B5897">
      <w:pPr>
        <w:pStyle w:val="af7"/>
        <w:numPr>
          <w:ilvl w:val="1"/>
          <w:numId w:val="27"/>
        </w:numPr>
        <w:shd w:val="clear" w:color="auto" w:fill="FFFFFF"/>
        <w:tabs>
          <w:tab w:val="left" w:pos="1276"/>
        </w:tabs>
        <w:spacing w:before="120"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</w:t>
      </w:r>
      <w:r w:rsidR="00312C28"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период КСП  проведен</w:t>
      </w:r>
      <w:r w:rsidR="00A7040A"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40A"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A7040A"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2C28" w:rsidRDefault="00312C28" w:rsidP="004C0F43">
      <w:pPr>
        <w:shd w:val="clear" w:color="auto" w:fill="FFFFFF"/>
        <w:spacing w:after="0" w:line="384" w:lineRule="atLeast"/>
        <w:ind w:firstLine="300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4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</w:t>
      </w:r>
    </w:p>
    <w:tbl>
      <w:tblPr>
        <w:tblStyle w:val="af4"/>
        <w:tblW w:w="0" w:type="auto"/>
        <w:tblInd w:w="100" w:type="dxa"/>
        <w:tblLook w:val="04A0"/>
      </w:tblPr>
      <w:tblGrid>
        <w:gridCol w:w="7379"/>
        <w:gridCol w:w="1701"/>
      </w:tblGrid>
      <w:tr w:rsidR="00573C50" w:rsidRPr="006538FB" w:rsidTr="004C74E6">
        <w:trPr>
          <w:tblHeader/>
        </w:trPr>
        <w:tc>
          <w:tcPr>
            <w:tcW w:w="7379" w:type="dxa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t>контрольных мероприятий</w:t>
            </w:r>
          </w:p>
        </w:tc>
        <w:tc>
          <w:tcPr>
            <w:tcW w:w="1701" w:type="dxa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Количество</w:t>
            </w:r>
          </w:p>
        </w:tc>
      </w:tr>
      <w:tr w:rsidR="00573C50" w:rsidRPr="006538FB" w:rsidTr="004C74E6">
        <w:tc>
          <w:tcPr>
            <w:tcW w:w="7379" w:type="dxa"/>
            <w:vAlign w:val="center"/>
          </w:tcPr>
          <w:p w:rsidR="00573C50" w:rsidRPr="00573C50" w:rsidRDefault="00573C50" w:rsidP="00573C5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мероприятия</w:t>
            </w:r>
          </w:p>
        </w:tc>
        <w:tc>
          <w:tcPr>
            <w:tcW w:w="1701" w:type="dxa"/>
            <w:vAlign w:val="center"/>
          </w:tcPr>
          <w:p w:rsidR="00573C50" w:rsidRPr="00573C50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73C50" w:rsidRPr="006538FB" w:rsidTr="004C74E6">
        <w:tc>
          <w:tcPr>
            <w:tcW w:w="7379" w:type="dxa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  <w:tc>
          <w:tcPr>
            <w:tcW w:w="1701" w:type="dxa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73C50" w:rsidRPr="006538FB" w:rsidTr="004C74E6">
        <w:tc>
          <w:tcPr>
            <w:tcW w:w="7379" w:type="dxa"/>
            <w:vAlign w:val="center"/>
          </w:tcPr>
          <w:p w:rsidR="00573C50" w:rsidRPr="00961244" w:rsidRDefault="00573C50" w:rsidP="004C74E6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Внешняя проверка годовой отчетности </w:t>
            </w:r>
            <w:r w:rsidR="004C74E6">
              <w:rPr>
                <w:sz w:val="24"/>
                <w:szCs w:val="24"/>
                <w:lang w:eastAsia="ru-RU"/>
              </w:rPr>
              <w:t>ГАБС</w:t>
            </w:r>
            <w:r w:rsidR="004C74E6">
              <w:rPr>
                <w:rStyle w:val="afb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701" w:type="dxa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73C50" w:rsidRPr="00573C50" w:rsidTr="004C74E6">
        <w:tc>
          <w:tcPr>
            <w:tcW w:w="7379" w:type="dxa"/>
            <w:vAlign w:val="center"/>
          </w:tcPr>
          <w:p w:rsidR="00573C50" w:rsidRPr="00573C50" w:rsidRDefault="00573C50" w:rsidP="00573C5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573C50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vAlign w:val="center"/>
          </w:tcPr>
          <w:p w:rsidR="00573C50" w:rsidRPr="00573C50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 w:rsidRPr="00573C50">
              <w:rPr>
                <w:b/>
                <w:sz w:val="24"/>
                <w:szCs w:val="24"/>
              </w:rPr>
              <w:t>19</w:t>
            </w:r>
          </w:p>
        </w:tc>
      </w:tr>
      <w:tr w:rsidR="00573C50" w:rsidRPr="006538FB" w:rsidTr="004C74E6">
        <w:tc>
          <w:tcPr>
            <w:tcW w:w="7379" w:type="dxa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Экспертиза муниципальных программ</w:t>
            </w:r>
          </w:p>
        </w:tc>
        <w:tc>
          <w:tcPr>
            <w:tcW w:w="1701" w:type="dxa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73C50" w:rsidRPr="006538FB" w:rsidTr="004C74E6">
        <w:tc>
          <w:tcPr>
            <w:tcW w:w="7379" w:type="dxa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Экспертиза нормативно-правовых актов</w:t>
            </w:r>
          </w:p>
        </w:tc>
        <w:tc>
          <w:tcPr>
            <w:tcW w:w="1701" w:type="dxa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</w:tbl>
    <w:p w:rsidR="006B5897" w:rsidRPr="001C4684" w:rsidRDefault="006B5897" w:rsidP="004C764C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20160E"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экспертно-аналитических мероприятий 1 проведено по поручению главы города Губахи, </w:t>
      </w:r>
      <w:r w:rsidR="004C764C"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обращению органов прокуратуры, остальные – по решению КСП.</w:t>
      </w:r>
    </w:p>
    <w:p w:rsidR="007906FA" w:rsidRPr="00B167A1" w:rsidRDefault="009E2F5E" w:rsidP="009E2F5E">
      <w:pPr>
        <w:pStyle w:val="af7"/>
        <w:numPr>
          <w:ilvl w:val="0"/>
          <w:numId w:val="30"/>
        </w:numPr>
        <w:shd w:val="clear" w:color="auto" w:fill="FFFFFF"/>
        <w:tabs>
          <w:tab w:val="left" w:pos="1276"/>
        </w:tabs>
        <w:spacing w:before="120"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контрольных и экспертно-аналитических мероприятий уделялось особое внимание оценке результативности бюджетных расходов, достижению запланированных целевых показателей, эффективности расходования бюджетных средств и выявлению нарушений норм действующего законодательства, подготовке конкретных 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рекомендаций и предложений по совершенствованию бюджетного законодательства.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764C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контрольные и экспертно-аналитические мероприятия были проведены в следующих сферах деятельности:</w:t>
      </w:r>
    </w:p>
    <w:p w:rsidR="004C764C" w:rsidRDefault="004C764C" w:rsidP="004C764C">
      <w:pPr>
        <w:pStyle w:val="af7"/>
        <w:shd w:val="clear" w:color="auto" w:fill="FFFFFF"/>
        <w:spacing w:after="0" w:line="384" w:lineRule="atLeast"/>
        <w:ind w:left="2007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7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4C76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аблица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</w:p>
    <w:tbl>
      <w:tblPr>
        <w:tblStyle w:val="af4"/>
        <w:tblW w:w="0" w:type="auto"/>
        <w:tblInd w:w="100" w:type="dxa"/>
        <w:tblLook w:val="04A0"/>
      </w:tblPr>
      <w:tblGrid>
        <w:gridCol w:w="7769"/>
        <w:gridCol w:w="1417"/>
      </w:tblGrid>
      <w:tr w:rsidR="00573C50" w:rsidRPr="006538FB" w:rsidTr="00573C50">
        <w:trPr>
          <w:tblHeader/>
        </w:trPr>
        <w:tc>
          <w:tcPr>
            <w:tcW w:w="7805" w:type="dxa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Количество</w:t>
            </w:r>
          </w:p>
        </w:tc>
      </w:tr>
      <w:tr w:rsidR="00573C50" w:rsidRPr="006538FB" w:rsidTr="00573C50">
        <w:tc>
          <w:tcPr>
            <w:tcW w:w="7805" w:type="dxa"/>
            <w:vAlign w:val="center"/>
          </w:tcPr>
          <w:p w:rsidR="00573C50" w:rsidRPr="00573C50" w:rsidRDefault="00573C50" w:rsidP="00573C5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</w:tcPr>
          <w:p w:rsidR="00573C50" w:rsidRPr="00573C50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73C50" w:rsidRPr="006538FB" w:rsidTr="00573C50">
        <w:tc>
          <w:tcPr>
            <w:tcW w:w="7805" w:type="dxa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3C50" w:rsidRPr="006538FB" w:rsidTr="00573C50">
        <w:tc>
          <w:tcPr>
            <w:tcW w:w="7805" w:type="dxa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73C50" w:rsidRPr="00573C50" w:rsidTr="00573C50">
        <w:tc>
          <w:tcPr>
            <w:tcW w:w="7805" w:type="dxa"/>
            <w:vAlign w:val="center"/>
          </w:tcPr>
          <w:p w:rsidR="00573C50" w:rsidRPr="00573C50" w:rsidRDefault="00573C50" w:rsidP="00573C5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0" w:type="auto"/>
            <w:vAlign w:val="center"/>
          </w:tcPr>
          <w:p w:rsidR="00573C50" w:rsidRPr="00573C50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3C50" w:rsidRPr="006538FB" w:rsidTr="00573C50">
        <w:tc>
          <w:tcPr>
            <w:tcW w:w="7805" w:type="dxa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3C50" w:rsidRPr="006538FB" w:rsidTr="00573C50">
        <w:tc>
          <w:tcPr>
            <w:tcW w:w="7805" w:type="dxa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vAlign w:val="center"/>
          </w:tcPr>
          <w:p w:rsidR="00573C50" w:rsidRPr="00961244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3C50" w:rsidRPr="006538FB" w:rsidTr="00573C50">
        <w:tc>
          <w:tcPr>
            <w:tcW w:w="7805" w:type="dxa"/>
            <w:vAlign w:val="center"/>
          </w:tcPr>
          <w:p w:rsidR="00573C50" w:rsidRDefault="00573C50" w:rsidP="00573C5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</w:tcPr>
          <w:p w:rsidR="00573C50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3C50" w:rsidRPr="006538FB" w:rsidTr="00573C50">
        <w:tc>
          <w:tcPr>
            <w:tcW w:w="7805" w:type="dxa"/>
            <w:vAlign w:val="center"/>
          </w:tcPr>
          <w:p w:rsidR="00573C50" w:rsidRDefault="00573C50" w:rsidP="00573C5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Проверка отчета об исполнении бюджета муниципального образования</w:t>
            </w:r>
          </w:p>
        </w:tc>
        <w:tc>
          <w:tcPr>
            <w:tcW w:w="0" w:type="auto"/>
            <w:vAlign w:val="center"/>
          </w:tcPr>
          <w:p w:rsidR="00573C50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3C50" w:rsidRPr="006538FB" w:rsidTr="00573C50">
        <w:tc>
          <w:tcPr>
            <w:tcW w:w="7805" w:type="dxa"/>
            <w:vAlign w:val="center"/>
          </w:tcPr>
          <w:p w:rsidR="00573C50" w:rsidRDefault="00573C50" w:rsidP="004C74E6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Внешняя проверка годовой отчетности </w:t>
            </w:r>
            <w:r w:rsidR="004C74E6">
              <w:rPr>
                <w:sz w:val="24"/>
                <w:szCs w:val="24"/>
                <w:lang w:eastAsia="ru-RU"/>
              </w:rPr>
              <w:t>ГАБС</w:t>
            </w:r>
          </w:p>
        </w:tc>
        <w:tc>
          <w:tcPr>
            <w:tcW w:w="0" w:type="auto"/>
            <w:vAlign w:val="center"/>
          </w:tcPr>
          <w:p w:rsidR="00573C50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73C50" w:rsidRPr="00573C50" w:rsidTr="00573C50">
        <w:tc>
          <w:tcPr>
            <w:tcW w:w="7805" w:type="dxa"/>
            <w:vAlign w:val="center"/>
          </w:tcPr>
          <w:p w:rsidR="00573C50" w:rsidRPr="00573C50" w:rsidRDefault="00573C50" w:rsidP="00573C5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  <w:lang w:eastAsia="ru-RU"/>
              </w:rPr>
            </w:pPr>
            <w:r w:rsidRPr="00573C50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573C50" w:rsidRPr="00573C50" w:rsidRDefault="00573C50" w:rsidP="00573C50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 w:rsidRPr="00573C50">
              <w:rPr>
                <w:b/>
                <w:sz w:val="24"/>
                <w:szCs w:val="24"/>
              </w:rPr>
              <w:t>19</w:t>
            </w:r>
          </w:p>
        </w:tc>
      </w:tr>
    </w:tbl>
    <w:p w:rsidR="004C764C" w:rsidRDefault="009E2F5E" w:rsidP="009E2F5E">
      <w:pPr>
        <w:pStyle w:val="af7"/>
        <w:numPr>
          <w:ilvl w:val="0"/>
          <w:numId w:val="30"/>
        </w:numPr>
        <w:shd w:val="clear" w:color="auto" w:fill="FFFFFF"/>
        <w:tabs>
          <w:tab w:val="left" w:pos="1276"/>
        </w:tabs>
        <w:spacing w:before="120"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E2F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9E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экспертно-аналитически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9E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C764C" w:rsidRPr="006B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охвачено 27 объектов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Объектами контроля являлись:</w:t>
      </w:r>
    </w:p>
    <w:p w:rsidR="009E2F5E" w:rsidRDefault="00B65BD1" w:rsidP="009E2F5E">
      <w:pPr>
        <w:pStyle w:val="af7"/>
        <w:numPr>
          <w:ilvl w:val="0"/>
          <w:numId w:val="31"/>
        </w:numPr>
        <w:shd w:val="clear" w:color="auto" w:fill="FFFFFF"/>
        <w:tabs>
          <w:tab w:val="left" w:pos="851"/>
        </w:tabs>
        <w:spacing w:before="12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E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ГРБС (из которых Администрация города Губаха в 2018 году являлась объектом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раз, Управление культуры, спорта, молодежной политики и туризма – 3 раза, Управление строительства и ЖКХ – 4 раза, Управление образования – 2 раза, Комитет по управлению муниципальным имуществом – 3 раза, Финансовое управление – 3 раза);</w:t>
      </w:r>
    </w:p>
    <w:p w:rsidR="00B65BD1" w:rsidRDefault="00B65BD1" w:rsidP="009E2F5E">
      <w:pPr>
        <w:pStyle w:val="af7"/>
        <w:numPr>
          <w:ilvl w:val="0"/>
          <w:numId w:val="31"/>
        </w:numPr>
        <w:shd w:val="clear" w:color="auto" w:fill="FFFFFF"/>
        <w:tabs>
          <w:tab w:val="left" w:pos="851"/>
        </w:tabs>
        <w:spacing w:before="12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территориальных управления администрации города Губаха;</w:t>
      </w:r>
    </w:p>
    <w:p w:rsidR="00B65BD1" w:rsidRPr="00961244" w:rsidRDefault="00B65BD1" w:rsidP="009E2F5E">
      <w:pPr>
        <w:pStyle w:val="af7"/>
        <w:numPr>
          <w:ilvl w:val="0"/>
          <w:numId w:val="31"/>
        </w:numPr>
        <w:shd w:val="clear" w:color="auto" w:fill="FFFFFF"/>
        <w:tabs>
          <w:tab w:val="left" w:pos="851"/>
        </w:tabs>
        <w:spacing w:before="12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9612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и организаций.</w:t>
      </w:r>
    </w:p>
    <w:p w:rsidR="00064220" w:rsidRPr="00961244" w:rsidRDefault="007906FA" w:rsidP="00064220">
      <w:pPr>
        <w:shd w:val="clear" w:color="auto" w:fill="FFFFFF"/>
        <w:spacing w:before="120" w:after="120" w:line="384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4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Объ</w:t>
      </w:r>
      <w:r w:rsidR="004A2E98" w:rsidRPr="0096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1244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пров</w:t>
      </w:r>
      <w:r w:rsidR="004A2E98" w:rsidRPr="0096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еренных средств составил </w:t>
      </w:r>
      <w:r w:rsidR="00961244" w:rsidRPr="009612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12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1244" w:rsidRPr="00961244">
        <w:rPr>
          <w:rFonts w:ascii="Times New Roman" w:eastAsia="Times New Roman" w:hAnsi="Times New Roman" w:cs="Times New Roman"/>
          <w:sz w:val="28"/>
          <w:szCs w:val="28"/>
          <w:lang w:eastAsia="ru-RU"/>
        </w:rPr>
        <w:t>740</w:t>
      </w:r>
      <w:r w:rsidR="00961244">
        <w:rPr>
          <w:rFonts w:ascii="Times New Roman" w:eastAsia="Times New Roman" w:hAnsi="Times New Roman" w:cs="Times New Roman"/>
          <w:sz w:val="28"/>
          <w:szCs w:val="28"/>
          <w:lang w:eastAsia="ru-RU"/>
        </w:rPr>
        <w:t>,1млн</w:t>
      </w:r>
      <w:r w:rsidR="00064220" w:rsidRPr="0096124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</w:p>
    <w:p w:rsidR="007906FA" w:rsidRPr="00956324" w:rsidRDefault="007906FA" w:rsidP="00064220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961244" w:rsidRPr="009612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контрольных и  экспертно-аналитических мероприятий были выявлены</w:t>
      </w:r>
      <w:r w:rsidR="00961244" w:rsidRPr="00F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случаи расходования бюджетных средств с нарушениями Бюджетного, Гражданского и Налогового кодексов РФ, федеральных и краевых законов и иных нормативных правовых актов</w:t>
      </w:r>
      <w:r w:rsidR="0096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2018 </w:t>
      </w:r>
      <w:r w:rsidR="00961244" w:rsidRPr="0096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было выявлено 270 нарушений на общую сумму 567 633,9 тыс. руб., </w:t>
      </w:r>
      <w:r w:rsidR="00961244" w:rsidRPr="009563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нецелевое использование бюджетных средств – 0,5 тыс. руб</w:t>
      </w:r>
      <w:r w:rsidR="003A2631" w:rsidRPr="00956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A5C" w:rsidRPr="00956324" w:rsidRDefault="007906FA" w:rsidP="00CE2F63">
      <w:pPr>
        <w:pStyle w:val="4"/>
        <w:shd w:val="clear" w:color="auto" w:fill="auto"/>
        <w:spacing w:before="0" w:after="0" w:line="240" w:lineRule="auto"/>
        <w:ind w:left="102" w:right="100" w:firstLine="720"/>
        <w:jc w:val="both"/>
        <w:rPr>
          <w:sz w:val="28"/>
          <w:szCs w:val="28"/>
          <w:lang w:eastAsia="ru-RU"/>
        </w:rPr>
      </w:pPr>
      <w:r w:rsidRPr="00956324">
        <w:rPr>
          <w:sz w:val="28"/>
          <w:szCs w:val="28"/>
          <w:lang w:eastAsia="ru-RU"/>
        </w:rPr>
        <w:t>Удельный вес объ</w:t>
      </w:r>
      <w:r w:rsidR="003A010A" w:rsidRPr="00956324">
        <w:rPr>
          <w:sz w:val="28"/>
          <w:szCs w:val="28"/>
          <w:lang w:eastAsia="ru-RU"/>
        </w:rPr>
        <w:t>е</w:t>
      </w:r>
      <w:r w:rsidRPr="00956324">
        <w:rPr>
          <w:sz w:val="28"/>
          <w:szCs w:val="28"/>
          <w:lang w:eastAsia="ru-RU"/>
        </w:rPr>
        <w:t xml:space="preserve">ма выявленных нарушений в </w:t>
      </w:r>
      <w:r w:rsidR="00F17B08" w:rsidRPr="00956324">
        <w:rPr>
          <w:sz w:val="28"/>
          <w:szCs w:val="28"/>
          <w:lang w:eastAsia="ru-RU"/>
        </w:rPr>
        <w:t xml:space="preserve">общем </w:t>
      </w:r>
      <w:r w:rsidRPr="00956324">
        <w:rPr>
          <w:sz w:val="28"/>
          <w:szCs w:val="28"/>
          <w:lang w:eastAsia="ru-RU"/>
        </w:rPr>
        <w:t>объ</w:t>
      </w:r>
      <w:r w:rsidR="00F17B08" w:rsidRPr="00956324">
        <w:rPr>
          <w:sz w:val="28"/>
          <w:szCs w:val="28"/>
          <w:lang w:eastAsia="ru-RU"/>
        </w:rPr>
        <w:t>е</w:t>
      </w:r>
      <w:r w:rsidRPr="00956324">
        <w:rPr>
          <w:sz w:val="28"/>
          <w:szCs w:val="28"/>
          <w:lang w:eastAsia="ru-RU"/>
        </w:rPr>
        <w:t xml:space="preserve">ме проверенных средств составил </w:t>
      </w:r>
      <w:r w:rsidR="00961244" w:rsidRPr="00956324">
        <w:rPr>
          <w:sz w:val="28"/>
          <w:szCs w:val="28"/>
          <w:lang w:eastAsia="ru-RU"/>
        </w:rPr>
        <w:t>20,7</w:t>
      </w:r>
      <w:r w:rsidRPr="00956324">
        <w:rPr>
          <w:sz w:val="28"/>
          <w:szCs w:val="28"/>
          <w:lang w:eastAsia="ru-RU"/>
        </w:rPr>
        <w:t>%.</w:t>
      </w:r>
      <w:r w:rsidR="00CE2F63" w:rsidRPr="00956324">
        <w:rPr>
          <w:sz w:val="28"/>
          <w:szCs w:val="28"/>
          <w:lang w:eastAsia="ru-RU"/>
        </w:rPr>
        <w:t xml:space="preserve"> </w:t>
      </w:r>
    </w:p>
    <w:p w:rsidR="00CE2F63" w:rsidRPr="00956324" w:rsidRDefault="00CE2F63" w:rsidP="00CE2F63">
      <w:pPr>
        <w:pStyle w:val="4"/>
        <w:shd w:val="clear" w:color="auto" w:fill="auto"/>
        <w:spacing w:before="0" w:after="0" w:line="240" w:lineRule="auto"/>
        <w:ind w:left="102" w:right="100" w:firstLine="720"/>
        <w:jc w:val="both"/>
        <w:rPr>
          <w:sz w:val="28"/>
          <w:szCs w:val="28"/>
        </w:rPr>
      </w:pPr>
      <w:r w:rsidRPr="00956324">
        <w:rPr>
          <w:sz w:val="28"/>
          <w:szCs w:val="28"/>
        </w:rPr>
        <w:t>Структура нарушений и недостатков, выявленных КСП в 201</w:t>
      </w:r>
      <w:r w:rsidR="00956324" w:rsidRPr="00956324">
        <w:rPr>
          <w:sz w:val="28"/>
          <w:szCs w:val="28"/>
        </w:rPr>
        <w:t>8</w:t>
      </w:r>
      <w:r w:rsidRPr="00956324">
        <w:rPr>
          <w:sz w:val="28"/>
          <w:szCs w:val="28"/>
        </w:rPr>
        <w:t xml:space="preserve"> году, представлена в таблице.</w:t>
      </w:r>
    </w:p>
    <w:p w:rsidR="00CE2F63" w:rsidRPr="006538FB" w:rsidRDefault="00B167A1" w:rsidP="00B167A1">
      <w:pPr>
        <w:pStyle w:val="4"/>
        <w:shd w:val="clear" w:color="auto" w:fill="auto"/>
        <w:spacing w:before="0" w:after="0" w:line="322" w:lineRule="exact"/>
        <w:ind w:left="100" w:firstLine="740"/>
        <w:jc w:val="right"/>
        <w:rPr>
          <w:sz w:val="28"/>
          <w:szCs w:val="28"/>
          <w:highlight w:val="yellow"/>
        </w:rPr>
      </w:pPr>
      <w:r w:rsidRPr="00B167A1">
        <w:rPr>
          <w:i/>
          <w:iCs/>
          <w:sz w:val="28"/>
          <w:szCs w:val="28"/>
          <w:lang w:eastAsia="ru-RU"/>
        </w:rPr>
        <w:t>Т</w:t>
      </w:r>
      <w:r w:rsidRPr="004C764C">
        <w:rPr>
          <w:i/>
          <w:iCs/>
          <w:sz w:val="24"/>
          <w:szCs w:val="24"/>
          <w:lang w:eastAsia="ru-RU"/>
        </w:rPr>
        <w:t xml:space="preserve">аблица </w:t>
      </w:r>
      <w:r>
        <w:rPr>
          <w:i/>
          <w:iCs/>
          <w:sz w:val="24"/>
          <w:szCs w:val="24"/>
          <w:lang w:eastAsia="ru-RU"/>
        </w:rPr>
        <w:t>3</w:t>
      </w:r>
    </w:p>
    <w:tbl>
      <w:tblPr>
        <w:tblStyle w:val="af4"/>
        <w:tblW w:w="9249" w:type="dxa"/>
        <w:tblInd w:w="100" w:type="dxa"/>
        <w:tblLook w:val="04A0"/>
      </w:tblPr>
      <w:tblGrid>
        <w:gridCol w:w="576"/>
        <w:gridCol w:w="4961"/>
        <w:gridCol w:w="1417"/>
        <w:gridCol w:w="1219"/>
        <w:gridCol w:w="1076"/>
      </w:tblGrid>
      <w:tr w:rsidR="00486A5C" w:rsidRPr="006538FB" w:rsidTr="004C74E6">
        <w:trPr>
          <w:tblHeader/>
        </w:trPr>
        <w:tc>
          <w:tcPr>
            <w:tcW w:w="576" w:type="dxa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Вид нарушения</w:t>
            </w:r>
          </w:p>
        </w:tc>
        <w:tc>
          <w:tcPr>
            <w:tcW w:w="1417" w:type="dxa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Количество нарушений</w:t>
            </w:r>
          </w:p>
        </w:tc>
        <w:tc>
          <w:tcPr>
            <w:tcW w:w="1219" w:type="dxa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1076" w:type="dxa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Доля, %</w:t>
            </w:r>
          </w:p>
        </w:tc>
      </w:tr>
      <w:tr w:rsidR="00486A5C" w:rsidRPr="006538FB" w:rsidTr="004C74E6">
        <w:tc>
          <w:tcPr>
            <w:tcW w:w="576" w:type="dxa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 w:rsidRPr="0096124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961244">
              <w:rPr>
                <w:b/>
                <w:sz w:val="24"/>
                <w:szCs w:val="24"/>
              </w:rPr>
              <w:t>Финансовые нарушения и недостатки – всего,</w:t>
            </w:r>
          </w:p>
        </w:tc>
        <w:tc>
          <w:tcPr>
            <w:tcW w:w="1417" w:type="dxa"/>
            <w:vAlign w:val="center"/>
          </w:tcPr>
          <w:p w:rsidR="00486A5C" w:rsidRPr="00961244" w:rsidRDefault="00961244" w:rsidP="00486A5C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219" w:type="dxa"/>
            <w:vAlign w:val="center"/>
          </w:tcPr>
          <w:p w:rsidR="00486A5C" w:rsidRPr="00961244" w:rsidRDefault="00961244" w:rsidP="00945D2D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567 633,9</w:t>
            </w:r>
          </w:p>
        </w:tc>
        <w:tc>
          <w:tcPr>
            <w:tcW w:w="1076" w:type="dxa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 w:rsidRPr="00961244">
              <w:rPr>
                <w:b/>
                <w:sz w:val="24"/>
                <w:szCs w:val="24"/>
              </w:rPr>
              <w:t>100%</w:t>
            </w:r>
          </w:p>
        </w:tc>
      </w:tr>
      <w:tr w:rsidR="00486A5C" w:rsidRPr="006538FB" w:rsidTr="004C74E6">
        <w:tc>
          <w:tcPr>
            <w:tcW w:w="576" w:type="dxa"/>
            <w:vAlign w:val="center"/>
          </w:tcPr>
          <w:p w:rsidR="00486A5C" w:rsidRPr="006538FB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486A5C" w:rsidRPr="006538FB" w:rsidRDefault="00486A5C" w:rsidP="00486A5C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vAlign w:val="center"/>
          </w:tcPr>
          <w:p w:rsidR="00486A5C" w:rsidRPr="006538FB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6" w:type="dxa"/>
            <w:vAlign w:val="center"/>
          </w:tcPr>
          <w:p w:rsidR="00486A5C" w:rsidRPr="006538FB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  <w:highlight w:val="yellow"/>
              </w:rPr>
            </w:pPr>
          </w:p>
        </w:tc>
      </w:tr>
      <w:tr w:rsidR="00486A5C" w:rsidRPr="006538FB" w:rsidTr="004C74E6">
        <w:tc>
          <w:tcPr>
            <w:tcW w:w="576" w:type="dxa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4961" w:type="dxa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417" w:type="dxa"/>
            <w:vAlign w:val="center"/>
          </w:tcPr>
          <w:p w:rsidR="00486A5C" w:rsidRPr="00961244" w:rsidRDefault="00961244" w:rsidP="00486A5C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87</w:t>
            </w:r>
          </w:p>
        </w:tc>
        <w:tc>
          <w:tcPr>
            <w:tcW w:w="1219" w:type="dxa"/>
            <w:vAlign w:val="center"/>
          </w:tcPr>
          <w:p w:rsidR="00486A5C" w:rsidRPr="00961244" w:rsidRDefault="00961244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148 252,5</w:t>
            </w:r>
          </w:p>
        </w:tc>
        <w:tc>
          <w:tcPr>
            <w:tcW w:w="1076" w:type="dxa"/>
            <w:vAlign w:val="center"/>
          </w:tcPr>
          <w:p w:rsidR="00486A5C" w:rsidRPr="006538FB" w:rsidRDefault="00961244" w:rsidP="00961244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  <w:highlight w:val="yellow"/>
              </w:rPr>
            </w:pPr>
            <w:r w:rsidRPr="00961244">
              <w:rPr>
                <w:sz w:val="24"/>
                <w:szCs w:val="24"/>
              </w:rPr>
              <w:t>26,</w:t>
            </w:r>
            <w:r w:rsidR="00945D2D" w:rsidRPr="00961244">
              <w:rPr>
                <w:sz w:val="24"/>
                <w:szCs w:val="24"/>
              </w:rPr>
              <w:t>1%</w:t>
            </w:r>
          </w:p>
        </w:tc>
      </w:tr>
      <w:tr w:rsidR="00486A5C" w:rsidRPr="006538FB" w:rsidTr="004C74E6">
        <w:tc>
          <w:tcPr>
            <w:tcW w:w="576" w:type="dxa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1.2.</w:t>
            </w:r>
          </w:p>
        </w:tc>
        <w:tc>
          <w:tcPr>
            <w:tcW w:w="4961" w:type="dxa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17" w:type="dxa"/>
            <w:vAlign w:val="center"/>
          </w:tcPr>
          <w:p w:rsidR="00486A5C" w:rsidRPr="00961244" w:rsidRDefault="00961244" w:rsidP="00486A5C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219" w:type="dxa"/>
            <w:vAlign w:val="center"/>
          </w:tcPr>
          <w:p w:rsidR="00486A5C" w:rsidRPr="00961244" w:rsidRDefault="00961244" w:rsidP="00945D2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331 819,6</w:t>
            </w:r>
          </w:p>
        </w:tc>
        <w:tc>
          <w:tcPr>
            <w:tcW w:w="1076" w:type="dxa"/>
            <w:vAlign w:val="center"/>
          </w:tcPr>
          <w:p w:rsidR="00486A5C" w:rsidRPr="00961244" w:rsidRDefault="00961244" w:rsidP="00945D2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  <w:r w:rsidR="00486A5C" w:rsidRPr="00961244">
              <w:rPr>
                <w:sz w:val="24"/>
                <w:szCs w:val="24"/>
              </w:rPr>
              <w:t>%</w:t>
            </w:r>
          </w:p>
        </w:tc>
      </w:tr>
      <w:tr w:rsidR="00486A5C" w:rsidRPr="006538FB" w:rsidTr="004C74E6">
        <w:tc>
          <w:tcPr>
            <w:tcW w:w="576" w:type="dxa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1.3.</w:t>
            </w:r>
          </w:p>
        </w:tc>
        <w:tc>
          <w:tcPr>
            <w:tcW w:w="4961" w:type="dxa"/>
            <w:vAlign w:val="center"/>
          </w:tcPr>
          <w:p w:rsidR="00486A5C" w:rsidRPr="00961244" w:rsidRDefault="00486A5C" w:rsidP="00486A5C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  <w:lang w:eastAsia="ru-RU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417" w:type="dxa"/>
            <w:vAlign w:val="center"/>
          </w:tcPr>
          <w:p w:rsidR="00486A5C" w:rsidRPr="00961244" w:rsidRDefault="00961244" w:rsidP="00486A5C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6A5C" w:rsidRPr="00961244">
              <w:rPr>
                <w:sz w:val="24"/>
                <w:szCs w:val="24"/>
              </w:rPr>
              <w:t>4</w:t>
            </w:r>
          </w:p>
        </w:tc>
        <w:tc>
          <w:tcPr>
            <w:tcW w:w="1219" w:type="dxa"/>
            <w:vAlign w:val="center"/>
          </w:tcPr>
          <w:p w:rsidR="00486A5C" w:rsidRPr="00961244" w:rsidRDefault="00961244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8 024,1</w:t>
            </w:r>
          </w:p>
        </w:tc>
        <w:tc>
          <w:tcPr>
            <w:tcW w:w="1076" w:type="dxa"/>
            <w:vAlign w:val="center"/>
          </w:tcPr>
          <w:p w:rsidR="00486A5C" w:rsidRPr="006538FB" w:rsidRDefault="00961244" w:rsidP="00945D2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  <w:highlight w:val="yellow"/>
              </w:rPr>
            </w:pPr>
            <w:r w:rsidRPr="00961244">
              <w:rPr>
                <w:sz w:val="24"/>
                <w:szCs w:val="24"/>
              </w:rPr>
              <w:t>1,4%</w:t>
            </w:r>
          </w:p>
        </w:tc>
      </w:tr>
      <w:tr w:rsidR="00486A5C" w:rsidRPr="006538FB" w:rsidTr="004C74E6">
        <w:tc>
          <w:tcPr>
            <w:tcW w:w="576" w:type="dxa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1.4.</w:t>
            </w:r>
          </w:p>
        </w:tc>
        <w:tc>
          <w:tcPr>
            <w:tcW w:w="4961" w:type="dxa"/>
            <w:vAlign w:val="center"/>
          </w:tcPr>
          <w:p w:rsidR="00486A5C" w:rsidRPr="00961244" w:rsidRDefault="00486A5C" w:rsidP="00486A5C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  <w:lang w:eastAsia="ru-RU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417" w:type="dxa"/>
            <w:vAlign w:val="center"/>
          </w:tcPr>
          <w:p w:rsidR="00486A5C" w:rsidRPr="00961244" w:rsidRDefault="00961244" w:rsidP="00486A5C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9" w:type="dxa"/>
            <w:vAlign w:val="center"/>
          </w:tcPr>
          <w:p w:rsidR="00486A5C" w:rsidRPr="00961244" w:rsidRDefault="00961244" w:rsidP="00486A5C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79 537,7</w:t>
            </w:r>
          </w:p>
        </w:tc>
        <w:tc>
          <w:tcPr>
            <w:tcW w:w="1076" w:type="dxa"/>
            <w:vAlign w:val="center"/>
          </w:tcPr>
          <w:p w:rsidR="00486A5C" w:rsidRPr="006538FB" w:rsidRDefault="00961244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  <w:highlight w:val="yellow"/>
              </w:rPr>
            </w:pPr>
            <w:r w:rsidRPr="00961244">
              <w:rPr>
                <w:sz w:val="24"/>
                <w:szCs w:val="24"/>
              </w:rPr>
              <w:t>14,0</w:t>
            </w:r>
            <w:r w:rsidR="00486A5C" w:rsidRPr="00961244">
              <w:rPr>
                <w:sz w:val="24"/>
                <w:szCs w:val="24"/>
              </w:rPr>
              <w:t>%</w:t>
            </w:r>
          </w:p>
        </w:tc>
      </w:tr>
      <w:tr w:rsidR="00486A5C" w:rsidRPr="006538FB" w:rsidTr="004C74E6">
        <w:tc>
          <w:tcPr>
            <w:tcW w:w="576" w:type="dxa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1.5.</w:t>
            </w:r>
          </w:p>
        </w:tc>
        <w:tc>
          <w:tcPr>
            <w:tcW w:w="4961" w:type="dxa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  <w:lang w:eastAsia="ru-RU"/>
              </w:rPr>
              <w:t xml:space="preserve">иные нарушения (в т.ч. </w:t>
            </w:r>
            <w:r w:rsidRPr="00961244">
              <w:rPr>
                <w:i/>
                <w:sz w:val="24"/>
                <w:szCs w:val="24"/>
                <w:lang w:eastAsia="ru-RU"/>
              </w:rPr>
              <w:t>неправомерное</w:t>
            </w:r>
            <w:r w:rsidRPr="00961244">
              <w:rPr>
                <w:sz w:val="24"/>
                <w:szCs w:val="24"/>
                <w:lang w:eastAsia="ru-RU"/>
              </w:rPr>
              <w:t xml:space="preserve"> использование бюджетных средств)</w:t>
            </w:r>
          </w:p>
        </w:tc>
        <w:tc>
          <w:tcPr>
            <w:tcW w:w="1417" w:type="dxa"/>
            <w:vAlign w:val="center"/>
          </w:tcPr>
          <w:p w:rsidR="00486A5C" w:rsidRPr="00961244" w:rsidRDefault="00961244" w:rsidP="00486A5C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  <w:vAlign w:val="center"/>
          </w:tcPr>
          <w:p w:rsidR="00486A5C" w:rsidRPr="00961244" w:rsidRDefault="00945D2D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center"/>
          </w:tcPr>
          <w:p w:rsidR="00486A5C" w:rsidRPr="00961244" w:rsidRDefault="00945D2D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0</w:t>
            </w:r>
          </w:p>
        </w:tc>
      </w:tr>
      <w:tr w:rsidR="00486A5C" w:rsidRPr="006538FB" w:rsidTr="004C74E6">
        <w:tc>
          <w:tcPr>
            <w:tcW w:w="576" w:type="dxa"/>
            <w:shd w:val="clear" w:color="auto" w:fill="auto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1.6.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6A5C" w:rsidRPr="00961244" w:rsidRDefault="00486A5C" w:rsidP="00DC1702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A5C" w:rsidRPr="00961244" w:rsidRDefault="00961244" w:rsidP="00486A5C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86A5C" w:rsidRPr="00961244" w:rsidRDefault="00961244" w:rsidP="00DC1702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0,5</w:t>
            </w:r>
          </w:p>
        </w:tc>
        <w:tc>
          <w:tcPr>
            <w:tcW w:w="1076" w:type="dxa"/>
            <w:vAlign w:val="center"/>
          </w:tcPr>
          <w:p w:rsidR="00486A5C" w:rsidRPr="00961244" w:rsidRDefault="00945D2D" w:rsidP="00961244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0,0</w:t>
            </w:r>
            <w:r w:rsidR="00961244" w:rsidRPr="00961244">
              <w:rPr>
                <w:sz w:val="24"/>
                <w:szCs w:val="24"/>
              </w:rPr>
              <w:t>001</w:t>
            </w:r>
            <w:r w:rsidR="00486A5C" w:rsidRPr="00961244">
              <w:rPr>
                <w:sz w:val="24"/>
                <w:szCs w:val="24"/>
              </w:rPr>
              <w:t>%</w:t>
            </w:r>
          </w:p>
        </w:tc>
      </w:tr>
      <w:tr w:rsidR="00605B1D" w:rsidRPr="006538FB" w:rsidTr="004C74E6">
        <w:tc>
          <w:tcPr>
            <w:tcW w:w="576" w:type="dxa"/>
            <w:vAlign w:val="center"/>
          </w:tcPr>
          <w:p w:rsidR="00605B1D" w:rsidRPr="00956324" w:rsidRDefault="00605B1D" w:rsidP="00486A5C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605B1D" w:rsidRPr="00956324" w:rsidRDefault="00605B1D" w:rsidP="0095632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Неэффективное использование бюджетных средств</w:t>
            </w:r>
          </w:p>
        </w:tc>
        <w:tc>
          <w:tcPr>
            <w:tcW w:w="1417" w:type="dxa"/>
            <w:vAlign w:val="center"/>
          </w:tcPr>
          <w:p w:rsidR="00605B1D" w:rsidRDefault="00605B1D" w:rsidP="00486A5C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9" w:type="dxa"/>
            <w:vAlign w:val="center"/>
          </w:tcPr>
          <w:p w:rsidR="00605B1D" w:rsidRDefault="00605B1D" w:rsidP="00DC1702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13 473,7</w:t>
            </w:r>
          </w:p>
        </w:tc>
        <w:tc>
          <w:tcPr>
            <w:tcW w:w="1076" w:type="dxa"/>
            <w:vAlign w:val="center"/>
          </w:tcPr>
          <w:p w:rsidR="00605B1D" w:rsidRPr="00956324" w:rsidRDefault="00605B1D" w:rsidP="00DC1702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  <w:tr w:rsidR="00486A5C" w:rsidRPr="006538FB" w:rsidTr="004C74E6">
        <w:tc>
          <w:tcPr>
            <w:tcW w:w="576" w:type="dxa"/>
            <w:vAlign w:val="center"/>
          </w:tcPr>
          <w:p w:rsidR="00486A5C" w:rsidRPr="00956324" w:rsidRDefault="00605B1D" w:rsidP="00486A5C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86A5C" w:rsidRPr="0095632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486A5C" w:rsidRPr="00956324" w:rsidRDefault="00486A5C" w:rsidP="00956324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956324">
              <w:rPr>
                <w:b/>
                <w:sz w:val="24"/>
                <w:szCs w:val="24"/>
              </w:rPr>
              <w:t>Возмещено в бюджет</w:t>
            </w:r>
            <w:r w:rsidR="00956324">
              <w:rPr>
                <w:b/>
                <w:sz w:val="24"/>
                <w:szCs w:val="24"/>
              </w:rPr>
              <w:t>ы всех уровней</w:t>
            </w:r>
          </w:p>
        </w:tc>
        <w:tc>
          <w:tcPr>
            <w:tcW w:w="1417" w:type="dxa"/>
            <w:vAlign w:val="center"/>
          </w:tcPr>
          <w:p w:rsidR="00486A5C" w:rsidRPr="00956324" w:rsidRDefault="00956324" w:rsidP="00486A5C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19" w:type="dxa"/>
            <w:vAlign w:val="center"/>
          </w:tcPr>
          <w:p w:rsidR="00486A5C" w:rsidRPr="00956324" w:rsidRDefault="00956324" w:rsidP="00DC1702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115,4</w:t>
            </w:r>
          </w:p>
        </w:tc>
        <w:tc>
          <w:tcPr>
            <w:tcW w:w="1076" w:type="dxa"/>
            <w:vAlign w:val="center"/>
          </w:tcPr>
          <w:p w:rsidR="00486A5C" w:rsidRPr="00956324" w:rsidRDefault="004C12AD" w:rsidP="00DC1702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96,7</w:t>
            </w:r>
            <w:r w:rsidR="00486A5C" w:rsidRPr="00956324">
              <w:rPr>
                <w:b/>
                <w:sz w:val="24"/>
                <w:szCs w:val="24"/>
              </w:rPr>
              <w:t>%</w:t>
            </w:r>
          </w:p>
        </w:tc>
      </w:tr>
    </w:tbl>
    <w:p w:rsidR="003A2631" w:rsidRPr="00956324" w:rsidRDefault="003A2631" w:rsidP="00956324">
      <w:pPr>
        <w:shd w:val="clear" w:color="auto" w:fill="FFFFFF"/>
        <w:spacing w:before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Экспертно-аналитическая деятельность.</w:t>
      </w:r>
    </w:p>
    <w:p w:rsidR="003A2631" w:rsidRPr="0089352D" w:rsidRDefault="003A2631" w:rsidP="00D035BC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полномочиями, КСП осуществля</w:t>
      </w:r>
      <w:r w:rsidR="00956324" w:rsidRPr="00956324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Pr="0095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предварительный контроль </w:t>
      </w:r>
      <w:r w:rsidR="00512DCD" w:rsidRPr="009563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5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предупреждения и пресечения бюджетных нарушений в процессе планирования и исполнения бюджет</w:t>
      </w:r>
      <w:r w:rsidR="00D035BC" w:rsidRPr="00956324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Губахинского городского округа</w:t>
      </w:r>
      <w:r w:rsidRPr="0095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последующий контроль </w:t>
      </w:r>
      <w:r w:rsidR="00512DCD" w:rsidRPr="009563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5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035BC" w:rsidRPr="0095632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исполнения бюджета</w:t>
      </w:r>
      <w:r w:rsidRPr="009563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установления законности их исполнения, достоверности уч</w:t>
      </w:r>
      <w:r w:rsidR="00D035BC" w:rsidRPr="009563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и 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</w:t>
      </w:r>
      <w:r w:rsidR="00D035BC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тности, эффективности использования </w:t>
      </w:r>
      <w:r w:rsidR="00D035BC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ресурсов.</w:t>
      </w:r>
    </w:p>
    <w:p w:rsidR="003A2631" w:rsidRPr="0089352D" w:rsidRDefault="003A2631" w:rsidP="005A26B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2.1.Реализуя данные направления, КСП </w:t>
      </w:r>
      <w:r w:rsidR="00D035BC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 периоде проведены мероприятия по экспертизе проектов</w:t>
      </w:r>
      <w:r w:rsidR="00D035BC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контролю </w:t>
      </w:r>
      <w:r w:rsidR="00956324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муниципальных программ и 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бюджет</w:t>
      </w:r>
      <w:r w:rsidR="00D035BC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5BC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</w:t>
      </w:r>
      <w:r w:rsidR="00956324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035BC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56324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исполнения бюджета за 6</w:t>
      </w:r>
      <w:r w:rsidR="00D035BC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9 месяцев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5BC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56324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35BC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экспертизу в КСП поступило</w:t>
      </w:r>
      <w:r w:rsidR="00D035BC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89352D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89352D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</w:t>
      </w:r>
      <w:r w:rsidR="00D035BC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Губахинской городской Думы и администрации города Губаха</w:t>
      </w:r>
      <w:r w:rsid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рассмотрения подготовлено 98 заключений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которых были подготовлены заключения, содержащие </w:t>
      </w:r>
      <w:r w:rsidR="00D035BC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352D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 и предложений</w:t>
      </w:r>
      <w:r w:rsidR="0089352D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</w:t>
      </w:r>
      <w:r w:rsidR="0089352D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89352D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учтены.</w:t>
      </w:r>
    </w:p>
    <w:p w:rsidR="005A26B1" w:rsidRPr="0089352D" w:rsidRDefault="005A26B1" w:rsidP="005A26B1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проекты решения Губахинской городской Думы о</w:t>
      </w:r>
      <w:r w:rsidRPr="008935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местном бюджете и  внесении изменений в бюджет Губахинского городского округа прошли финансово-экономическую экспертизу</w:t>
      </w:r>
      <w:r w:rsidR="0089352D" w:rsidRPr="008935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КСП</w:t>
      </w:r>
      <w:r w:rsidRPr="008935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A2631" w:rsidRPr="0089352D" w:rsidRDefault="003A2631" w:rsidP="005A26B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26B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отч</w:t>
      </w:r>
      <w:r w:rsidR="005A26B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 периоде были подготовлены, в частности, следующие Заключения:</w:t>
      </w:r>
    </w:p>
    <w:p w:rsidR="003A2631" w:rsidRPr="0089352D" w:rsidRDefault="00E0337E" w:rsidP="00DB3D54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3A263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</w:t>
      </w:r>
      <w:r w:rsidR="005A26B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Губахинской городской Думы </w:t>
      </w:r>
      <w:r w:rsidR="003A263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отч</w:t>
      </w:r>
      <w:r w:rsidR="005A26B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263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об исполнении бюджета </w:t>
      </w:r>
      <w:r w:rsidR="005A26B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Губахинского городского </w:t>
      </w:r>
      <w:r w:rsidR="005A26B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округа</w:t>
      </w:r>
      <w:r w:rsidR="003A263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89352D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263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512DCD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A263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внешней проверки бюджетной отч</w:t>
      </w:r>
      <w:r w:rsidR="005A26B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263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тности </w:t>
      </w:r>
      <w:r w:rsidR="00142F90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ГАБС</w:t>
      </w:r>
      <w:r w:rsidR="003A263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порядке, установленном ст. </w:t>
      </w:r>
      <w:r w:rsidR="005A26B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3A263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26B1" w:rsidRPr="0089352D">
        <w:rPr>
          <w:rFonts w:ascii="Times New Roman" w:eastAsia="Calibri" w:hAnsi="Times New Roman" w:cs="Times New Roman"/>
          <w:sz w:val="28"/>
          <w:szCs w:val="28"/>
        </w:rPr>
        <w:t>Положения о бюджетном процессе в Губахинском городском округе</w:t>
      </w:r>
      <w:r w:rsidR="005A26B1" w:rsidRPr="0089352D">
        <w:rPr>
          <w:rFonts w:ascii="Times New Roman" w:hAnsi="Times New Roman" w:cs="Times New Roman"/>
          <w:sz w:val="28"/>
          <w:szCs w:val="28"/>
        </w:rPr>
        <w:t>, утвержденно</w:t>
      </w:r>
      <w:r w:rsidRPr="0089352D">
        <w:rPr>
          <w:rFonts w:ascii="Times New Roman" w:hAnsi="Times New Roman" w:cs="Times New Roman"/>
          <w:sz w:val="28"/>
          <w:szCs w:val="28"/>
        </w:rPr>
        <w:t>го</w:t>
      </w:r>
      <w:r w:rsidR="005A26B1" w:rsidRPr="0089352D">
        <w:rPr>
          <w:rFonts w:ascii="Times New Roman" w:hAnsi="Times New Roman" w:cs="Times New Roman"/>
          <w:sz w:val="28"/>
          <w:szCs w:val="28"/>
        </w:rPr>
        <w:t xml:space="preserve"> р</w:t>
      </w:r>
      <w:r w:rsidR="005A26B1" w:rsidRPr="0089352D">
        <w:rPr>
          <w:rFonts w:ascii="Times New Roman" w:eastAsia="Calibri" w:hAnsi="Times New Roman" w:cs="Times New Roman"/>
          <w:sz w:val="28"/>
          <w:szCs w:val="28"/>
        </w:rPr>
        <w:t>ешение</w:t>
      </w:r>
      <w:r w:rsidR="005A26B1" w:rsidRPr="0089352D">
        <w:rPr>
          <w:rFonts w:ascii="Times New Roman" w:hAnsi="Times New Roman" w:cs="Times New Roman"/>
          <w:sz w:val="28"/>
          <w:szCs w:val="28"/>
        </w:rPr>
        <w:t>м</w:t>
      </w:r>
      <w:r w:rsidR="005A26B1" w:rsidRPr="0089352D">
        <w:rPr>
          <w:rFonts w:ascii="Times New Roman" w:eastAsia="Calibri" w:hAnsi="Times New Roman" w:cs="Times New Roman"/>
          <w:sz w:val="28"/>
          <w:szCs w:val="28"/>
        </w:rPr>
        <w:t xml:space="preserve"> Губахинской городской Думы от 06.11.2014 № 214</w:t>
      </w:r>
      <w:r w:rsidR="005A26B1" w:rsidRPr="0089352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A26B1" w:rsidRPr="0089352D">
        <w:rPr>
          <w:rFonts w:ascii="Times New Roman" w:eastAsia="Calibri" w:hAnsi="Times New Roman" w:cs="Times New Roman"/>
          <w:sz w:val="28"/>
          <w:szCs w:val="28"/>
        </w:rPr>
        <w:t>Порядк</w:t>
      </w:r>
      <w:r w:rsidR="005A26B1" w:rsidRPr="0089352D">
        <w:rPr>
          <w:rFonts w:ascii="Times New Roman" w:hAnsi="Times New Roman" w:cs="Times New Roman"/>
          <w:sz w:val="28"/>
          <w:szCs w:val="28"/>
        </w:rPr>
        <w:t>ом</w:t>
      </w:r>
      <w:r w:rsidR="005A26B1" w:rsidRPr="0089352D">
        <w:rPr>
          <w:rFonts w:ascii="Times New Roman" w:eastAsia="Calibri" w:hAnsi="Times New Roman" w:cs="Times New Roman"/>
          <w:sz w:val="28"/>
          <w:szCs w:val="28"/>
        </w:rPr>
        <w:t xml:space="preserve"> проведения внешней проверки годового отчета об исполнении бюджета Губахинского городского округа</w:t>
      </w:r>
      <w:r w:rsidR="005A26B1" w:rsidRPr="0089352D">
        <w:rPr>
          <w:rFonts w:ascii="Times New Roman" w:hAnsi="Times New Roman" w:cs="Times New Roman"/>
          <w:sz w:val="28"/>
          <w:szCs w:val="28"/>
        </w:rPr>
        <w:t>, утвержденным р</w:t>
      </w:r>
      <w:r w:rsidR="005A26B1" w:rsidRPr="0089352D">
        <w:rPr>
          <w:rFonts w:ascii="Times New Roman" w:eastAsia="Calibri" w:hAnsi="Times New Roman" w:cs="Times New Roman"/>
          <w:sz w:val="28"/>
          <w:szCs w:val="28"/>
        </w:rPr>
        <w:t>ешение</w:t>
      </w:r>
      <w:r w:rsidR="005A26B1" w:rsidRPr="0089352D">
        <w:rPr>
          <w:rFonts w:ascii="Times New Roman" w:hAnsi="Times New Roman" w:cs="Times New Roman"/>
          <w:sz w:val="28"/>
          <w:szCs w:val="28"/>
        </w:rPr>
        <w:t>м</w:t>
      </w:r>
      <w:r w:rsidR="005A26B1" w:rsidRPr="0089352D">
        <w:rPr>
          <w:rFonts w:ascii="Times New Roman" w:eastAsia="Calibri" w:hAnsi="Times New Roman" w:cs="Times New Roman"/>
          <w:sz w:val="28"/>
          <w:szCs w:val="28"/>
        </w:rPr>
        <w:t xml:space="preserve"> Губахинской городской Думы от 12.03.2015 № 246</w:t>
      </w:r>
      <w:r w:rsidRPr="0089352D">
        <w:rPr>
          <w:rFonts w:ascii="Times New Roman" w:eastAsia="Calibri" w:hAnsi="Times New Roman" w:cs="Times New Roman"/>
          <w:sz w:val="28"/>
          <w:szCs w:val="28"/>
        </w:rPr>
        <w:t>,</w:t>
      </w:r>
      <w:r w:rsidR="005A26B1" w:rsidRPr="00893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63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материалов экспертно-аналитических и контрольных мероприятий, провед</w:t>
      </w:r>
      <w:r w:rsidR="005A26B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263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КСП  за отч</w:t>
      </w:r>
      <w:r w:rsidR="005A26B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263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тный период, и результатов анализа основных показателей </w:t>
      </w:r>
      <w:r w:rsidR="005A26B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3A2631" w:rsidRPr="0089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итогам его исполнения.</w:t>
      </w:r>
    </w:p>
    <w:p w:rsidR="00142F90" w:rsidRPr="00E41065" w:rsidRDefault="00142F90" w:rsidP="00142F90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подготовки заключения на отчет об исполнении бюджета Губахинского городского округа за 201</w:t>
      </w:r>
      <w:r w:rsid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Контрольно-счетной палатой проведена экспертиза годовых отчетов о выполнении муниципальных программ Губахинского городского округа за 201</w:t>
      </w:r>
      <w:r w:rsid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42F90" w:rsidRPr="00E41065" w:rsidRDefault="00142F90" w:rsidP="00142F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065">
        <w:rPr>
          <w:rFonts w:ascii="Times New Roman" w:hAnsi="Times New Roman" w:cs="Times New Roman"/>
          <w:sz w:val="28"/>
          <w:szCs w:val="28"/>
        </w:rPr>
        <w:t>Исходя из результатов проверки установлено, что в представленных годовых отчетах об исполнении муниципальных программ допущены многочисленные нарушения:</w:t>
      </w:r>
    </w:p>
    <w:p w:rsidR="00142F90" w:rsidRPr="00E41065" w:rsidRDefault="00142F90" w:rsidP="00142F90">
      <w:pPr>
        <w:pStyle w:val="af7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65">
        <w:rPr>
          <w:rFonts w:ascii="Times New Roman" w:hAnsi="Times New Roman" w:cs="Times New Roman"/>
          <w:sz w:val="28"/>
          <w:szCs w:val="28"/>
        </w:rPr>
        <w:t xml:space="preserve">в нарушение части 2 статьи 179 Бюджетного кодекса РФ </w:t>
      </w:r>
      <w:r w:rsidR="0089352D" w:rsidRPr="00E41065">
        <w:rPr>
          <w:rFonts w:ascii="Times New Roman" w:hAnsi="Times New Roman" w:cs="Times New Roman"/>
          <w:sz w:val="28"/>
          <w:szCs w:val="28"/>
        </w:rPr>
        <w:t>не все</w:t>
      </w:r>
      <w:r w:rsidRPr="00E41065">
        <w:rPr>
          <w:rFonts w:ascii="Times New Roman" w:hAnsi="Times New Roman" w:cs="Times New Roman"/>
          <w:sz w:val="28"/>
          <w:szCs w:val="28"/>
        </w:rPr>
        <w:t xml:space="preserve"> муниципальные программы не приведены в соответствие с решением о бюджете;</w:t>
      </w:r>
    </w:p>
    <w:p w:rsidR="0089352D" w:rsidRPr="00E41065" w:rsidRDefault="0089352D" w:rsidP="0089352D">
      <w:pPr>
        <w:pStyle w:val="af7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65">
        <w:rPr>
          <w:rFonts w:ascii="Times New Roman" w:hAnsi="Times New Roman" w:cs="Times New Roman"/>
          <w:sz w:val="28"/>
          <w:szCs w:val="28"/>
        </w:rPr>
        <w:t>не по всем муниципальным программам указаны причины неисполнения целевых показателей.</w:t>
      </w:r>
    </w:p>
    <w:p w:rsidR="00142F90" w:rsidRPr="00E41065" w:rsidRDefault="00142F90" w:rsidP="00142F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065">
        <w:rPr>
          <w:rFonts w:ascii="Times New Roman" w:hAnsi="Times New Roman" w:cs="Times New Roman"/>
          <w:sz w:val="28"/>
          <w:szCs w:val="28"/>
        </w:rPr>
        <w:t>Установлены факты недостоверности отчетности.</w:t>
      </w:r>
    </w:p>
    <w:p w:rsidR="00142F90" w:rsidRPr="00E41065" w:rsidRDefault="00142F90" w:rsidP="00142F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рамках подготовки заключения на отчет об исполнении бюджета Губахинского городского округа за 201</w:t>
      </w:r>
      <w:r w:rsidR="0089352D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Контрольно-счетной палатой проведена внешняя проверка бюджетной отчетности </w:t>
      </w:r>
      <w:r w:rsidR="00E41065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41065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пя</w:t>
      </w:r>
      <w:r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ти) ГАБС Губахинского городского округа за 201</w:t>
      </w:r>
      <w:r w:rsidR="00E41065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42F90" w:rsidRPr="00E41065" w:rsidRDefault="00142F90" w:rsidP="00142F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065">
        <w:rPr>
          <w:rFonts w:ascii="Times New Roman" w:hAnsi="Times New Roman" w:cs="Times New Roman"/>
          <w:sz w:val="28"/>
          <w:szCs w:val="28"/>
        </w:rPr>
        <w:t>По результатам проверки фактов недостоверности отчетных данных</w:t>
      </w:r>
      <w:r w:rsidR="001C4684">
        <w:rPr>
          <w:rFonts w:ascii="Times New Roman" w:hAnsi="Times New Roman" w:cs="Times New Roman"/>
          <w:sz w:val="28"/>
          <w:szCs w:val="28"/>
        </w:rPr>
        <w:t>,</w:t>
      </w:r>
      <w:r w:rsidRPr="00E41065">
        <w:rPr>
          <w:rFonts w:ascii="Times New Roman" w:hAnsi="Times New Roman" w:cs="Times New Roman"/>
          <w:sz w:val="28"/>
          <w:szCs w:val="28"/>
        </w:rPr>
        <w:t xml:space="preserve">  искажений бюджетной отчетности не установлено. Однако, установлены факты неполноты бюджетной отчетности, а также несогласованности форм бюджетной отчетности по контрольным соотношениям.</w:t>
      </w:r>
    </w:p>
    <w:p w:rsidR="00142F90" w:rsidRPr="00E41065" w:rsidRDefault="00142F90" w:rsidP="00142F9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065">
        <w:rPr>
          <w:rFonts w:ascii="Times New Roman" w:hAnsi="Times New Roman" w:cs="Times New Roman"/>
          <w:sz w:val="28"/>
          <w:szCs w:val="28"/>
        </w:rPr>
        <w:t xml:space="preserve">В нарушении </w:t>
      </w:r>
      <w:r w:rsidRPr="00E41065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12.01.1996 № 7-ФЗ «О некоммерческих организациях» не все учреждения </w:t>
      </w:r>
      <w:r w:rsidR="00E41065" w:rsidRPr="00E41065">
        <w:rPr>
          <w:rFonts w:ascii="Times New Roman" w:hAnsi="Times New Roman" w:cs="Times New Roman"/>
          <w:bCs/>
          <w:sz w:val="28"/>
          <w:szCs w:val="28"/>
        </w:rPr>
        <w:t xml:space="preserve">ЖКХ, </w:t>
      </w:r>
      <w:r w:rsidRPr="00E41065">
        <w:rPr>
          <w:rFonts w:ascii="Times New Roman" w:hAnsi="Times New Roman" w:cs="Times New Roman"/>
          <w:bCs/>
          <w:sz w:val="28"/>
          <w:szCs w:val="28"/>
        </w:rPr>
        <w:t xml:space="preserve">образования, </w:t>
      </w:r>
      <w:r w:rsidR="00E41065" w:rsidRPr="00E41065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Pr="00E41065">
        <w:rPr>
          <w:rFonts w:ascii="Times New Roman" w:hAnsi="Times New Roman" w:cs="Times New Roman"/>
          <w:bCs/>
          <w:sz w:val="28"/>
          <w:szCs w:val="28"/>
        </w:rPr>
        <w:t xml:space="preserve">культуры, физической культуры и спорта обеспечили </w:t>
      </w:r>
      <w:r w:rsidRPr="00E41065">
        <w:rPr>
          <w:rFonts w:ascii="Times New Roman" w:hAnsi="Times New Roman" w:cs="Times New Roman"/>
          <w:sz w:val="28"/>
          <w:szCs w:val="28"/>
        </w:rPr>
        <w:t>открытость и доступность сведений об основных показателях деятельности учреждения за 201</w:t>
      </w:r>
      <w:r w:rsidR="00E41065" w:rsidRPr="00E41065">
        <w:rPr>
          <w:rFonts w:ascii="Times New Roman" w:hAnsi="Times New Roman" w:cs="Times New Roman"/>
          <w:sz w:val="28"/>
          <w:szCs w:val="28"/>
        </w:rPr>
        <w:t>7</w:t>
      </w:r>
      <w:r w:rsidRPr="00E41065">
        <w:rPr>
          <w:rFonts w:ascii="Times New Roman" w:hAnsi="Times New Roman" w:cs="Times New Roman"/>
          <w:sz w:val="28"/>
          <w:szCs w:val="28"/>
        </w:rPr>
        <w:t xml:space="preserve"> год на </w:t>
      </w:r>
      <w:r w:rsidRPr="00E41065"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Pr="00E41065">
        <w:rPr>
          <w:rFonts w:ascii="Times New Roman" w:hAnsi="Times New Roman" w:cs="Times New Roman"/>
          <w:sz w:val="28"/>
          <w:szCs w:val="28"/>
        </w:rPr>
        <w:t xml:space="preserve"> сайте </w:t>
      </w:r>
      <w:r w:rsidRPr="00E41065">
        <w:rPr>
          <w:rFonts w:ascii="Times New Roman" w:hAnsi="Times New Roman" w:cs="Times New Roman"/>
          <w:bCs/>
          <w:sz w:val="28"/>
          <w:szCs w:val="28"/>
        </w:rPr>
        <w:t>(</w:t>
      </w:r>
      <w:hyperlink r:id="rId9" w:history="1">
        <w:r w:rsidRPr="00E4106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http://www.bus.gov.ru</w:t>
        </w:r>
      </w:hyperlink>
      <w:r w:rsidRPr="00E4106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E41065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Интернет.</w:t>
      </w:r>
    </w:p>
    <w:p w:rsidR="003A2631" w:rsidRDefault="00E0337E" w:rsidP="00512DCD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="003A2631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</w:t>
      </w:r>
      <w:r w:rsidR="00DB3D54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Губахинской городской Думы </w:t>
      </w:r>
      <w:r w:rsidR="003A2631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DB3D54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Губахинского городского округа </w:t>
      </w:r>
      <w:r w:rsidR="003A2631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41065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2631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E41065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2631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5306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1065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2631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 При проведении финансовой экспертизы, проект </w:t>
      </w:r>
      <w:r w:rsidR="00DB3D54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3A2631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анализировался и на предмет реализации основных положений, содержащихся в «Основных направлениях бюджетной политики </w:t>
      </w:r>
      <w:r w:rsidR="005B5306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Губахинского городского округа </w:t>
      </w:r>
      <w:r w:rsidR="003A2631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41065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2631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E41065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2631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A2631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 w:rsidR="005B5306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1065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2631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 принятым </w:t>
      </w:r>
      <w:r w:rsidR="005B5306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3A2631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</w:t>
      </w:r>
      <w:r w:rsidR="005B5306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Губахинского городского округа</w:t>
      </w:r>
      <w:r w:rsidR="003A2631" w:rsidRPr="00E41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065" w:rsidRDefault="00E41065" w:rsidP="00512DCD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заключения проведен анализ исходных прогнозных показателей социально-экономического развития Губахинского городского округа, использ</w:t>
      </w:r>
      <w:r w:rsidR="00417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ованных для составления проекта бюджета Губахинского городского округа.</w:t>
      </w:r>
    </w:p>
    <w:p w:rsidR="00417DF7" w:rsidRDefault="00417DF7" w:rsidP="001067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было отмечено, что все основные ограничения, установленные бюджетным законодательством, выполнены. Вместе с тем, заключение содержало указание на отдельные нарушения и недостатки</w:t>
      </w:r>
      <w:r w:rsidR="0010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 доходов и расходов местного бюджета.</w:t>
      </w:r>
    </w:p>
    <w:p w:rsidR="00106772" w:rsidRPr="00106772" w:rsidRDefault="00106772" w:rsidP="001067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экспертизы, Контрольно-счетной палатой были выработаны предложения и рекомендации администрации города Губаха и Финансовому управлению.</w:t>
      </w:r>
    </w:p>
    <w:p w:rsidR="00106772" w:rsidRPr="00106772" w:rsidRDefault="00106772" w:rsidP="00512DC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КСП были устранены при подготовке проекта бюджета ко </w:t>
      </w:r>
      <w:r w:rsidRPr="0010677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второму чтению.</w:t>
      </w:r>
    </w:p>
    <w:p w:rsidR="00512DCD" w:rsidRDefault="00512DCD" w:rsidP="0010677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6772">
        <w:rPr>
          <w:rFonts w:ascii="Times New Roman" w:hAnsi="Times New Roman" w:cs="Times New Roman"/>
          <w:sz w:val="28"/>
          <w:szCs w:val="28"/>
        </w:rPr>
        <w:t>2.</w:t>
      </w:r>
      <w:r w:rsidR="00142F90" w:rsidRPr="00106772">
        <w:rPr>
          <w:rFonts w:ascii="Times New Roman" w:hAnsi="Times New Roman" w:cs="Times New Roman"/>
          <w:sz w:val="28"/>
          <w:szCs w:val="28"/>
        </w:rPr>
        <w:t>3</w:t>
      </w:r>
      <w:r w:rsidRPr="00106772">
        <w:rPr>
          <w:rFonts w:ascii="Times New Roman" w:hAnsi="Times New Roman" w:cs="Times New Roman"/>
          <w:sz w:val="28"/>
          <w:szCs w:val="28"/>
        </w:rPr>
        <w:t>. В рамках экспертно-аналитических мероприятий в 201</w:t>
      </w:r>
      <w:r w:rsidR="00106772" w:rsidRPr="00106772">
        <w:rPr>
          <w:rFonts w:ascii="Times New Roman" w:hAnsi="Times New Roman" w:cs="Times New Roman"/>
          <w:sz w:val="28"/>
          <w:szCs w:val="28"/>
        </w:rPr>
        <w:t>8</w:t>
      </w:r>
      <w:r w:rsidRPr="00106772">
        <w:rPr>
          <w:rFonts w:ascii="Times New Roman" w:hAnsi="Times New Roman" w:cs="Times New Roman"/>
          <w:sz w:val="28"/>
          <w:szCs w:val="28"/>
        </w:rPr>
        <w:t xml:space="preserve"> году по обращению прокуратуры города Губахи Контрольно-счетной палатой был проведен </w:t>
      </w:r>
      <w:r w:rsidR="00106772" w:rsidRPr="00106772">
        <w:rPr>
          <w:rFonts w:ascii="Times New Roman" w:hAnsi="Times New Roman" w:cs="Times New Roman"/>
          <w:sz w:val="28"/>
          <w:szCs w:val="28"/>
        </w:rPr>
        <w:t>анализ расчетов</w:t>
      </w:r>
      <w:r w:rsidRPr="00106772">
        <w:rPr>
          <w:rFonts w:ascii="Times New Roman" w:hAnsi="Times New Roman" w:cs="Times New Roman"/>
          <w:sz w:val="28"/>
          <w:szCs w:val="28"/>
        </w:rPr>
        <w:t xml:space="preserve"> ООО «Перм</w:t>
      </w:r>
      <w:r w:rsidR="00106772" w:rsidRPr="00106772">
        <w:rPr>
          <w:rFonts w:ascii="Times New Roman" w:hAnsi="Times New Roman" w:cs="Times New Roman"/>
          <w:sz w:val="28"/>
          <w:szCs w:val="28"/>
        </w:rPr>
        <w:t>ская энергетическая компания</w:t>
      </w:r>
      <w:r w:rsidRPr="00106772">
        <w:rPr>
          <w:rFonts w:ascii="Times New Roman" w:hAnsi="Times New Roman" w:cs="Times New Roman"/>
          <w:sz w:val="28"/>
          <w:szCs w:val="28"/>
        </w:rPr>
        <w:t>»</w:t>
      </w:r>
      <w:r w:rsidR="00106772" w:rsidRPr="00106772">
        <w:rPr>
          <w:rFonts w:ascii="Times New Roman" w:hAnsi="Times New Roman" w:cs="Times New Roman"/>
          <w:sz w:val="28"/>
          <w:szCs w:val="28"/>
        </w:rPr>
        <w:t xml:space="preserve"> с поставщиками и подрядчиками, в том числе анализ задолженности за</w:t>
      </w:r>
      <w:r w:rsidRPr="00106772">
        <w:rPr>
          <w:rFonts w:ascii="Times New Roman" w:hAnsi="Times New Roman" w:cs="Times New Roman"/>
          <w:sz w:val="28"/>
          <w:szCs w:val="28"/>
        </w:rPr>
        <w:t xml:space="preserve"> поставку природного газа.</w:t>
      </w:r>
    </w:p>
    <w:p w:rsidR="00106772" w:rsidRPr="00106772" w:rsidRDefault="00106772" w:rsidP="0010677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6772">
        <w:rPr>
          <w:rFonts w:ascii="Times New Roman" w:hAnsi="Times New Roman" w:cs="Times New Roman"/>
          <w:sz w:val="28"/>
          <w:szCs w:val="28"/>
        </w:rPr>
        <w:t>Кроме того, в 2018 году Контрольно-счетной палатой по обращению прокуратуры города Губаха проведены 2 совместные проверки отдельных вопросов финансово-хозяйственной деятельности учреждений:</w:t>
      </w:r>
    </w:p>
    <w:p w:rsidR="00106772" w:rsidRPr="00106772" w:rsidRDefault="00106772" w:rsidP="00106772">
      <w:pPr>
        <w:pStyle w:val="ConsPlusNormal"/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772">
        <w:rPr>
          <w:rFonts w:ascii="Times New Roman" w:hAnsi="Times New Roman" w:cs="Times New Roman"/>
          <w:sz w:val="28"/>
          <w:szCs w:val="28"/>
        </w:rPr>
        <w:t>здравоохранения – ГБУЗ ПК КПБ № 8;</w:t>
      </w:r>
    </w:p>
    <w:p w:rsidR="00106772" w:rsidRDefault="00106772" w:rsidP="00106772">
      <w:pPr>
        <w:pStyle w:val="ConsPlusNormal"/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772">
        <w:rPr>
          <w:rFonts w:ascii="Times New Roman" w:hAnsi="Times New Roman" w:cs="Times New Roman"/>
          <w:sz w:val="28"/>
          <w:szCs w:val="28"/>
        </w:rPr>
        <w:t>спорта – МАУ «Лыжная база».</w:t>
      </w:r>
    </w:p>
    <w:p w:rsidR="00106772" w:rsidRDefault="00106772" w:rsidP="00AE5F71">
      <w:pPr>
        <w:pStyle w:val="ConsPlusNormal"/>
        <w:widowControl w:val="0"/>
        <w:tabs>
          <w:tab w:val="left" w:pos="851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 рамках исполнения полномочий </w:t>
      </w:r>
      <w:r w:rsidR="00AE5F71">
        <w:rPr>
          <w:rFonts w:ascii="Times New Roman" w:hAnsi="Times New Roman" w:cs="Times New Roman"/>
          <w:sz w:val="28"/>
          <w:szCs w:val="28"/>
        </w:rPr>
        <w:t xml:space="preserve">по </w:t>
      </w:r>
      <w:r w:rsidR="00AE5F71" w:rsidRPr="00AE5F71">
        <w:rPr>
          <w:rFonts w:ascii="Times New Roman" w:hAnsi="Times New Roman" w:cs="Times New Roman"/>
          <w:sz w:val="28"/>
          <w:szCs w:val="28"/>
        </w:rPr>
        <w:t>контрол</w:t>
      </w:r>
      <w:r w:rsidR="00AE5F71">
        <w:rPr>
          <w:rFonts w:ascii="Times New Roman" w:hAnsi="Times New Roman" w:cs="Times New Roman"/>
          <w:sz w:val="28"/>
          <w:szCs w:val="28"/>
        </w:rPr>
        <w:t>ю</w:t>
      </w:r>
      <w:r w:rsidR="00AE5F71" w:rsidRPr="00AE5F71">
        <w:rPr>
          <w:rFonts w:ascii="Times New Roman" w:hAnsi="Times New Roman" w:cs="Times New Roman"/>
          <w:sz w:val="28"/>
          <w:szCs w:val="28"/>
        </w:rPr>
        <w:t xml:space="preserve"> за соблюдением установленного порядка управления и распоряжения имуществом, находящимся в муниципальной собственности</w:t>
      </w:r>
      <w:r w:rsidR="00AE5F71">
        <w:rPr>
          <w:rFonts w:ascii="Times New Roman" w:hAnsi="Times New Roman" w:cs="Times New Roman"/>
          <w:sz w:val="28"/>
          <w:szCs w:val="28"/>
        </w:rPr>
        <w:t xml:space="preserve">, </w:t>
      </w:r>
      <w:r w:rsidR="00AE5F71" w:rsidRPr="00106772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="00AE5F71">
        <w:rPr>
          <w:rFonts w:ascii="Times New Roman" w:hAnsi="Times New Roman" w:cs="Times New Roman"/>
          <w:sz w:val="28"/>
          <w:szCs w:val="28"/>
        </w:rPr>
        <w:t xml:space="preserve"> по запросу главы города Губаха была проведена экспертиза отдельных вопросов Концессионного соглашения, заключенного с </w:t>
      </w:r>
      <w:r w:rsidR="00AE5F71" w:rsidRPr="00AE5F71">
        <w:rPr>
          <w:rFonts w:ascii="Times New Roman" w:hAnsi="Times New Roman" w:cs="Times New Roman"/>
          <w:sz w:val="28"/>
          <w:szCs w:val="28"/>
        </w:rPr>
        <w:t>Акционерн</w:t>
      </w:r>
      <w:r w:rsidR="00AE5F71">
        <w:rPr>
          <w:rFonts w:ascii="Times New Roman" w:hAnsi="Times New Roman" w:cs="Times New Roman"/>
          <w:sz w:val="28"/>
          <w:szCs w:val="28"/>
        </w:rPr>
        <w:t>ым</w:t>
      </w:r>
      <w:r w:rsidR="00AE5F71" w:rsidRPr="00AE5F71"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AE5F71">
        <w:rPr>
          <w:rFonts w:ascii="Times New Roman" w:hAnsi="Times New Roman" w:cs="Times New Roman"/>
          <w:sz w:val="28"/>
          <w:szCs w:val="28"/>
        </w:rPr>
        <w:t>м</w:t>
      </w:r>
      <w:r w:rsidR="00AE5F71" w:rsidRPr="00AE5F71">
        <w:rPr>
          <w:rFonts w:ascii="Times New Roman" w:hAnsi="Times New Roman" w:cs="Times New Roman"/>
          <w:sz w:val="28"/>
          <w:szCs w:val="28"/>
        </w:rPr>
        <w:t xml:space="preserve"> «Центр энергетики МГТУ им. Н. Э. Баумана»</w:t>
      </w:r>
      <w:r w:rsidR="00AE5F71">
        <w:rPr>
          <w:rFonts w:ascii="Times New Roman" w:hAnsi="Times New Roman" w:cs="Times New Roman"/>
          <w:sz w:val="28"/>
          <w:szCs w:val="28"/>
        </w:rPr>
        <w:t xml:space="preserve">, </w:t>
      </w:r>
      <w:r w:rsidR="00AE5F71" w:rsidRPr="00AE5F71">
        <w:rPr>
          <w:rFonts w:ascii="Times New Roman" w:hAnsi="Times New Roman" w:cs="Times New Roman"/>
          <w:sz w:val="28"/>
          <w:szCs w:val="28"/>
        </w:rPr>
        <w:t>касающихся соблюдения установленного порядка управления и распоряжения муниципальным имуществом, представляющего собой объекты системы коммунальной инфраструктуры отопления, горячего и холодного водоснабжения, водоотведения пос. Северный городского округа «Город Губаха» за период 2016 – 2018 годы</w:t>
      </w:r>
    </w:p>
    <w:p w:rsidR="00AE5F71" w:rsidRPr="00AE5F71" w:rsidRDefault="00AE5F71" w:rsidP="00AE5F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F71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проведенной экспертизы установлено, что </w:t>
      </w:r>
      <w:r w:rsidRPr="00AE5F71">
        <w:rPr>
          <w:rFonts w:ascii="Times New Roman" w:hAnsi="Times New Roman" w:cs="Times New Roman"/>
          <w:sz w:val="28"/>
          <w:szCs w:val="28"/>
        </w:rPr>
        <w:t xml:space="preserve">предельный размер расходов Концессионера на выполнение мероприятий по реконструкции и модернизации системы теплоснабжения, водоснабжения и водоотведения  пос. «Северный», которые предполагалось осуществить в течение 2016 – 2018 годов, должен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AE5F71">
        <w:rPr>
          <w:rFonts w:ascii="Times New Roman" w:hAnsi="Times New Roman" w:cs="Times New Roman"/>
          <w:sz w:val="28"/>
          <w:szCs w:val="28"/>
        </w:rPr>
        <w:t>составить 39,19 млн. рублей.</w:t>
      </w:r>
    </w:p>
    <w:p w:rsidR="00AE5F71" w:rsidRPr="00AE5F71" w:rsidRDefault="00AE5F71" w:rsidP="00AE5F7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F71">
        <w:rPr>
          <w:rFonts w:ascii="Times New Roman" w:hAnsi="Times New Roman" w:cs="Times New Roman"/>
          <w:sz w:val="28"/>
          <w:szCs w:val="28"/>
        </w:rPr>
        <w:lastRenderedPageBreak/>
        <w:t xml:space="preserve">При подготовке заключения не проводился анализ инвестиционных программ Концессионера, ежегодных актов об исполнении обязательств, устанавливающих фактическую сумму финансовых средств по объектам, перечня мероприятий по созданию и реконструкции объектов, завершенных на конец отчетного финансового года, а также сведений об описании реконструированных и построенных объектов. </w:t>
      </w:r>
    </w:p>
    <w:p w:rsidR="00275E69" w:rsidRPr="00AE5F71" w:rsidRDefault="00142F90" w:rsidP="00AE5F7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E5F71"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5E69"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Экспертно-аналитическими мероприятиями охвачено 1</w:t>
      </w:r>
      <w:r w:rsidR="00EA2D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5E69"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контроля, в том числе органы местного самоуправления в рамках внешней проверки отчета об исполнении бюджета и бюджетной отчетности </w:t>
      </w:r>
      <w:r w:rsidR="009C1C28"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ГАБС</w:t>
      </w:r>
      <w:r w:rsidR="00275E69"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296" w:rsidRPr="00AE5F71" w:rsidRDefault="007F6296" w:rsidP="00275E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5F71">
        <w:rPr>
          <w:rFonts w:ascii="Times New Roman" w:hAnsi="Times New Roman" w:cs="Times New Roman"/>
          <w:sz w:val="28"/>
          <w:szCs w:val="28"/>
        </w:rPr>
        <w:t>По результатам экспертно-аналитических мероприятий Контрольно-счетной палатой в 201</w:t>
      </w:r>
      <w:r w:rsidR="00AE5F71" w:rsidRPr="00AE5F71">
        <w:rPr>
          <w:rFonts w:ascii="Times New Roman" w:hAnsi="Times New Roman" w:cs="Times New Roman"/>
          <w:sz w:val="28"/>
          <w:szCs w:val="28"/>
        </w:rPr>
        <w:t>8</w:t>
      </w:r>
      <w:r w:rsidRPr="00AE5F71">
        <w:rPr>
          <w:rFonts w:ascii="Times New Roman" w:hAnsi="Times New Roman" w:cs="Times New Roman"/>
          <w:sz w:val="28"/>
          <w:szCs w:val="28"/>
        </w:rPr>
        <w:t xml:space="preserve"> </w:t>
      </w:r>
      <w:r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AE5F71"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AE5F71"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проверенных </w:t>
      </w:r>
      <w:r w:rsidR="00AE5F71"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Недостатки устранены.</w:t>
      </w:r>
    </w:p>
    <w:p w:rsidR="003A2631" w:rsidRPr="00AE5F71" w:rsidRDefault="003A2631" w:rsidP="00142F90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экспертно-аналитического мероприятия </w:t>
      </w:r>
      <w:r w:rsidR="00166330"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направлялись для ознакомления в Губахинскую городскую Думу</w:t>
      </w:r>
      <w:r w:rsidRPr="00AE5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330" w:rsidRPr="00AE5F71" w:rsidRDefault="00D035BC" w:rsidP="00166330">
      <w:pPr>
        <w:shd w:val="clear" w:color="auto" w:fill="FFFFFF"/>
        <w:spacing w:line="384" w:lineRule="atLeast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6330" w:rsidRPr="00AE5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Контрольная деятельность.</w:t>
      </w:r>
    </w:p>
    <w:p w:rsidR="00166330" w:rsidRPr="00EA2D3C" w:rsidRDefault="00166330" w:rsidP="006551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3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A4F58" w:rsidRPr="00EA2D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A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EA2D3C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EA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9A4F58" w:rsidRPr="00EA2D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</w:t>
      </w:r>
      <w:r w:rsidR="00275E69" w:rsidRPr="00EA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EA2D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2D3C" w:rsidRPr="00EA2D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275E69" w:rsidRPr="00EA2D3C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финансового контроля</w:t>
      </w:r>
      <w:r w:rsidRPr="00EA2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E69" w:rsidRPr="00A82994" w:rsidRDefault="00166330" w:rsidP="006551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 деятельности КСП в 201</w:t>
      </w:r>
      <w:r w:rsidR="00EA2D3C" w:rsidRPr="00EA2D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A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продолжал оставаться контроль за использованием бюджетных ресурсов и </w:t>
      </w:r>
      <w:r w:rsidRPr="00A8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результативностью их расходов. </w:t>
      </w:r>
    </w:p>
    <w:p w:rsidR="00166330" w:rsidRPr="00A82994" w:rsidRDefault="00EA2D3C" w:rsidP="006551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2994">
        <w:rPr>
          <w:rFonts w:ascii="Times New Roman" w:hAnsi="Times New Roman" w:cs="Times New Roman"/>
          <w:sz w:val="28"/>
          <w:szCs w:val="28"/>
        </w:rPr>
        <w:t>Представляем основные выводы по результатам отдельных контрольных мероприятий:</w:t>
      </w:r>
    </w:p>
    <w:p w:rsidR="000C3C12" w:rsidRPr="00A82994" w:rsidRDefault="00F71FE1" w:rsidP="00460EE9">
      <w:pPr>
        <w:autoSpaceDE w:val="0"/>
        <w:autoSpaceDN w:val="0"/>
        <w:adjustRightInd w:val="0"/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0C3C12" w:rsidRPr="00A8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полномочий по </w:t>
      </w:r>
      <w:r w:rsidR="000C3C12" w:rsidRPr="00A82994">
        <w:rPr>
          <w:rFonts w:ascii="Times New Roman" w:hAnsi="Times New Roman" w:cs="Times New Roman"/>
          <w:sz w:val="28"/>
          <w:szCs w:val="28"/>
        </w:rPr>
        <w:t xml:space="preserve">контролю за соблюдением установленного порядка управления и распоряжения </w:t>
      </w:r>
      <w:r w:rsidR="008A5C32" w:rsidRPr="00A8299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0C3C12" w:rsidRPr="00A82994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="000C3C12" w:rsidRPr="00A829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 проведен</w:t>
      </w:r>
      <w:r w:rsidR="008A5C32" w:rsidRPr="00A829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контрольное мероприятие «</w:t>
      </w:r>
      <w:r w:rsidR="00A82994" w:rsidRPr="00A82994">
        <w:rPr>
          <w:rFonts w:ascii="Times New Roman" w:hAnsi="Times New Roman" w:cs="Times New Roman"/>
          <w:sz w:val="28"/>
          <w:szCs w:val="28"/>
        </w:rPr>
        <w:t>Проверка правомерности и эффективности управления и распоряжения земельными ресурсами Губахинского городского округа</w:t>
      </w:r>
      <w:r w:rsidR="008A5C32" w:rsidRPr="00A82994">
        <w:rPr>
          <w:rFonts w:ascii="Times New Roman" w:hAnsi="Times New Roman" w:cs="Times New Roman"/>
          <w:sz w:val="28"/>
          <w:szCs w:val="28"/>
        </w:rPr>
        <w:t>»</w:t>
      </w:r>
      <w:r w:rsidR="00A82994">
        <w:rPr>
          <w:rFonts w:ascii="Times New Roman" w:hAnsi="Times New Roman" w:cs="Times New Roman"/>
          <w:sz w:val="28"/>
          <w:szCs w:val="28"/>
        </w:rPr>
        <w:t xml:space="preserve">, в рамках которого были рассмотрены </w:t>
      </w:r>
      <w:r w:rsidR="00A82994" w:rsidRPr="00A82994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8A5C32" w:rsidRPr="00A82994">
        <w:rPr>
          <w:rFonts w:ascii="Times New Roman" w:hAnsi="Times New Roman" w:cs="Times New Roman"/>
          <w:sz w:val="28"/>
          <w:szCs w:val="28"/>
        </w:rPr>
        <w:t xml:space="preserve"> </w:t>
      </w:r>
      <w:r w:rsidR="00A82994" w:rsidRPr="00A82994">
        <w:rPr>
          <w:rFonts w:ascii="Times New Roman" w:hAnsi="Times New Roman" w:cs="Times New Roman"/>
          <w:sz w:val="28"/>
          <w:szCs w:val="28"/>
        </w:rPr>
        <w:t xml:space="preserve">правомерности и эффективности управления и распоряжения земельными ресурсами муниципального образования, а также полноты и своевременности поступления в бюджет Губахинского городского округа доходов от использования и распоряжения </w:t>
      </w:r>
      <w:r w:rsidR="001C4684" w:rsidRPr="00A82994">
        <w:rPr>
          <w:rFonts w:ascii="Times New Roman" w:hAnsi="Times New Roman" w:cs="Times New Roman"/>
          <w:sz w:val="28"/>
          <w:szCs w:val="28"/>
        </w:rPr>
        <w:t>земельными ресурсами</w:t>
      </w:r>
      <w:r w:rsidR="00A82994" w:rsidRPr="00A82994">
        <w:rPr>
          <w:rFonts w:ascii="Times New Roman" w:hAnsi="Times New Roman" w:cs="Times New Roman"/>
          <w:sz w:val="28"/>
          <w:szCs w:val="28"/>
        </w:rPr>
        <w:t xml:space="preserve"> за период 2016 год и </w:t>
      </w:r>
      <w:r w:rsidR="00A82994" w:rsidRPr="00A829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2994" w:rsidRPr="00A82994">
        <w:rPr>
          <w:rFonts w:ascii="Times New Roman" w:hAnsi="Times New Roman" w:cs="Times New Roman"/>
          <w:sz w:val="28"/>
          <w:szCs w:val="28"/>
        </w:rPr>
        <w:t xml:space="preserve"> полугодие 2017 года</w:t>
      </w:r>
      <w:r w:rsidR="006C42EA">
        <w:rPr>
          <w:rFonts w:ascii="Times New Roman" w:hAnsi="Times New Roman" w:cs="Times New Roman"/>
          <w:sz w:val="28"/>
          <w:szCs w:val="28"/>
        </w:rPr>
        <w:t xml:space="preserve">. Объекты проверки – </w:t>
      </w:r>
      <w:r w:rsidR="00460EE9" w:rsidRPr="00460EE9">
        <w:rPr>
          <w:rFonts w:ascii="Times New Roman" w:hAnsi="Times New Roman" w:cs="Times New Roman"/>
          <w:sz w:val="28"/>
          <w:szCs w:val="28"/>
        </w:rPr>
        <w:t xml:space="preserve">администрация города Губаха,  </w:t>
      </w:r>
      <w:r w:rsidR="006C42EA" w:rsidRPr="00460EE9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 w:rsidR="00BC2FA1" w:rsidRPr="00460EE9">
        <w:rPr>
          <w:rFonts w:ascii="Times New Roman" w:hAnsi="Times New Roman" w:cs="Times New Roman"/>
          <w:sz w:val="28"/>
          <w:szCs w:val="28"/>
        </w:rPr>
        <w:t xml:space="preserve">администрации города Губаха </w:t>
      </w:r>
      <w:r w:rsidR="001C4684" w:rsidRPr="00460EE9">
        <w:rPr>
          <w:rFonts w:ascii="Times New Roman" w:hAnsi="Times New Roman" w:cs="Times New Roman"/>
          <w:sz w:val="28"/>
          <w:szCs w:val="28"/>
        </w:rPr>
        <w:t>и МКУ «Центр земельных отношений»</w:t>
      </w:r>
      <w:r w:rsidR="000C3C12" w:rsidRPr="00460EE9">
        <w:rPr>
          <w:rFonts w:ascii="Times New Roman" w:hAnsi="Times New Roman" w:cs="Times New Roman"/>
          <w:sz w:val="28"/>
          <w:szCs w:val="28"/>
        </w:rPr>
        <w:t>.</w:t>
      </w:r>
    </w:p>
    <w:p w:rsidR="00A82994" w:rsidRPr="006C42EA" w:rsidRDefault="00A82994" w:rsidP="006C4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2EA">
        <w:rPr>
          <w:rFonts w:ascii="Times New Roman" w:hAnsi="Times New Roman" w:cs="Times New Roman"/>
          <w:sz w:val="28"/>
          <w:szCs w:val="28"/>
        </w:rPr>
        <w:t>В результате проведенной проверки установлено:</w:t>
      </w:r>
    </w:p>
    <w:p w:rsidR="00A82994" w:rsidRPr="006C42EA" w:rsidRDefault="00A82994" w:rsidP="006C42EA">
      <w:pPr>
        <w:tabs>
          <w:tab w:val="left" w:pos="16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2EA">
        <w:rPr>
          <w:rFonts w:ascii="Times New Roman" w:hAnsi="Times New Roman" w:cs="Times New Roman"/>
          <w:sz w:val="28"/>
          <w:szCs w:val="28"/>
        </w:rPr>
        <w:t>За проверяемый период всего заключено 93 договора аренды земельных участков общей площадью 1 003 403,0 кв.м., 189 договоров купли-продажи земельных участков общей площадью 245 160 кв.м., предоставлено в собственность граждан бесплатно 12 земельных участков общей площадью 16 900,0 кв.м.</w:t>
      </w:r>
    </w:p>
    <w:p w:rsidR="00A82994" w:rsidRPr="006C42EA" w:rsidRDefault="00A82994" w:rsidP="006C4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2EA">
        <w:rPr>
          <w:rFonts w:ascii="Times New Roman" w:hAnsi="Times New Roman" w:cs="Times New Roman"/>
          <w:sz w:val="28"/>
          <w:szCs w:val="28"/>
        </w:rPr>
        <w:lastRenderedPageBreak/>
        <w:t>Учет земельных участков в Реестре</w:t>
      </w:r>
      <w:r w:rsidR="006C42EA" w:rsidRPr="006C42EA">
        <w:rPr>
          <w:rFonts w:ascii="Times New Roman" w:hAnsi="Times New Roman" w:cs="Times New Roman"/>
          <w:sz w:val="28"/>
          <w:szCs w:val="28"/>
        </w:rPr>
        <w:t xml:space="preserve"> осуществляется с нарушениями. </w:t>
      </w:r>
      <w:r w:rsidRPr="006C42EA">
        <w:rPr>
          <w:rFonts w:ascii="Times New Roman" w:eastAsia="Calibri" w:hAnsi="Times New Roman" w:cs="Times New Roman"/>
          <w:sz w:val="28"/>
          <w:szCs w:val="28"/>
        </w:rPr>
        <w:t>Не обеспечена полнота учета земельных учас</w:t>
      </w:r>
      <w:r w:rsidR="006C42EA" w:rsidRPr="006C42EA">
        <w:rPr>
          <w:rFonts w:ascii="Times New Roman" w:eastAsia="Calibri" w:hAnsi="Times New Roman" w:cs="Times New Roman"/>
          <w:sz w:val="28"/>
          <w:szCs w:val="28"/>
        </w:rPr>
        <w:t xml:space="preserve">тков и сведений о них в Реестре, </w:t>
      </w:r>
      <w:r w:rsidRPr="006C42EA">
        <w:rPr>
          <w:rFonts w:ascii="Times New Roman" w:eastAsia="Calibri" w:hAnsi="Times New Roman" w:cs="Times New Roman"/>
          <w:sz w:val="28"/>
          <w:szCs w:val="28"/>
        </w:rPr>
        <w:t>взаимодействие между реестродержателем (Комитет</w:t>
      </w:r>
      <w:r w:rsidR="00460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EE9" w:rsidRPr="00460EE9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Pr="006C42EA">
        <w:rPr>
          <w:rFonts w:ascii="Times New Roman" w:eastAsia="Calibri" w:hAnsi="Times New Roman" w:cs="Times New Roman"/>
          <w:sz w:val="28"/>
          <w:szCs w:val="28"/>
        </w:rPr>
        <w:t>) и МКУ «Центр земельных отношений» не осуществляется.</w:t>
      </w:r>
    </w:p>
    <w:p w:rsidR="00A82994" w:rsidRPr="006C42EA" w:rsidRDefault="00A82994" w:rsidP="006C42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2EA">
        <w:rPr>
          <w:rFonts w:ascii="Times New Roman" w:hAnsi="Times New Roman" w:cs="Times New Roman"/>
          <w:color w:val="000000"/>
          <w:sz w:val="28"/>
          <w:szCs w:val="28"/>
        </w:rPr>
        <w:t>При проверке начисленных и поступивших доходов по данным оборотно - сальдовых ведомостей с представленными первичными документами за 2016</w:t>
      </w:r>
      <w:r w:rsidR="006C4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2EA">
        <w:rPr>
          <w:rFonts w:ascii="Times New Roman" w:hAnsi="Times New Roman" w:cs="Times New Roman"/>
          <w:color w:val="000000"/>
          <w:sz w:val="28"/>
          <w:szCs w:val="28"/>
        </w:rPr>
        <w:t xml:space="preserve">год и </w:t>
      </w:r>
      <w:r w:rsidRPr="006C42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C42EA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полугодие 2017 года установлены расхождения, которые привели к завышению дебиторской и кредиторской задолженности по состоянию на 01.01.2017 г. и 01.07.2017 г. и к искажению данных бухгалтерской отчетности за 2016</w:t>
      </w:r>
      <w:r w:rsidR="006C4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2EA">
        <w:rPr>
          <w:rFonts w:ascii="Times New Roman" w:hAnsi="Times New Roman" w:cs="Times New Roman"/>
          <w:color w:val="000000"/>
          <w:sz w:val="28"/>
          <w:szCs w:val="28"/>
        </w:rPr>
        <w:t xml:space="preserve">год и </w:t>
      </w:r>
      <w:r w:rsidRPr="006C42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C42EA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полугодие 2017 года.</w:t>
      </w:r>
    </w:p>
    <w:p w:rsidR="00A82994" w:rsidRPr="006C42EA" w:rsidRDefault="00A82994" w:rsidP="00085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2EA">
        <w:rPr>
          <w:rFonts w:ascii="Times New Roman" w:hAnsi="Times New Roman" w:cs="Times New Roman"/>
          <w:sz w:val="28"/>
          <w:szCs w:val="28"/>
        </w:rPr>
        <w:t>Между Администрацией и МКУ «Центр земельных отношений» не производится сверка данных бюджетного учета по арендаторам земельных участков в разрезе каждого заключенного с ними договора аренды в части начисления и поступления платежей за землю.</w:t>
      </w:r>
    </w:p>
    <w:p w:rsidR="00A82994" w:rsidRPr="006C42EA" w:rsidRDefault="00A82994" w:rsidP="00085D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EA">
        <w:rPr>
          <w:rFonts w:ascii="Times New Roman" w:hAnsi="Times New Roman" w:cs="Times New Roman"/>
          <w:sz w:val="28"/>
          <w:szCs w:val="28"/>
        </w:rPr>
        <w:t>При проверке договоров аренды земельных участков</w:t>
      </w:r>
      <w:r w:rsidR="006C42EA" w:rsidRPr="006C42EA">
        <w:rPr>
          <w:rFonts w:ascii="Times New Roman" w:hAnsi="Times New Roman" w:cs="Times New Roman"/>
          <w:sz w:val="28"/>
          <w:szCs w:val="28"/>
        </w:rPr>
        <w:t xml:space="preserve"> выявлены следующие нарушения:</w:t>
      </w:r>
    </w:p>
    <w:p w:rsidR="00A82994" w:rsidRPr="00085D81" w:rsidRDefault="00A82994" w:rsidP="00085D81">
      <w:pPr>
        <w:pStyle w:val="af7"/>
        <w:numPr>
          <w:ilvl w:val="0"/>
          <w:numId w:val="33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D81">
        <w:rPr>
          <w:rFonts w:ascii="Times New Roman" w:hAnsi="Times New Roman" w:cs="Times New Roman"/>
          <w:sz w:val="28"/>
          <w:szCs w:val="28"/>
        </w:rPr>
        <w:t>не произведено начисление</w:t>
      </w:r>
      <w:r w:rsidRPr="00085D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5D81">
        <w:rPr>
          <w:rFonts w:ascii="Times New Roman" w:hAnsi="Times New Roman" w:cs="Times New Roman"/>
          <w:sz w:val="28"/>
          <w:szCs w:val="28"/>
        </w:rPr>
        <w:t>арендной платы в проверяемом периоде по 9 договорам</w:t>
      </w:r>
      <w:r w:rsidR="00335ECF">
        <w:rPr>
          <w:rFonts w:ascii="Times New Roman" w:hAnsi="Times New Roman" w:cs="Times New Roman"/>
          <w:sz w:val="28"/>
          <w:szCs w:val="28"/>
        </w:rPr>
        <w:t xml:space="preserve"> – 5 </w:t>
      </w:r>
      <w:r w:rsidRPr="00085D81">
        <w:rPr>
          <w:rFonts w:ascii="Times New Roman" w:hAnsi="Times New Roman" w:cs="Times New Roman"/>
          <w:sz w:val="28"/>
          <w:szCs w:val="28"/>
        </w:rPr>
        <w:t>арендаторам на общую сумму 77 235,48 руб.</w:t>
      </w:r>
      <w:r w:rsidR="00085D81" w:rsidRPr="00085D81">
        <w:rPr>
          <w:rFonts w:ascii="Times New Roman" w:hAnsi="Times New Roman" w:cs="Times New Roman"/>
          <w:sz w:val="28"/>
          <w:szCs w:val="28"/>
        </w:rPr>
        <w:t>;</w:t>
      </w:r>
    </w:p>
    <w:p w:rsidR="00335ECF" w:rsidRPr="00335ECF" w:rsidRDefault="00A82994" w:rsidP="00335ECF">
      <w:pPr>
        <w:pStyle w:val="af7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D81">
        <w:rPr>
          <w:rFonts w:ascii="Times New Roman" w:hAnsi="Times New Roman" w:cs="Times New Roman"/>
          <w:sz w:val="28"/>
          <w:szCs w:val="28"/>
        </w:rPr>
        <w:t xml:space="preserve">из </w:t>
      </w:r>
      <w:r w:rsidR="00085D81" w:rsidRPr="00085D81">
        <w:rPr>
          <w:rFonts w:ascii="Times New Roman" w:hAnsi="Times New Roman" w:cs="Times New Roman"/>
          <w:sz w:val="28"/>
          <w:szCs w:val="28"/>
        </w:rPr>
        <w:t>37</w:t>
      </w:r>
      <w:r w:rsidRPr="00085D81">
        <w:rPr>
          <w:rFonts w:ascii="Times New Roman" w:hAnsi="Times New Roman" w:cs="Times New Roman"/>
          <w:sz w:val="28"/>
          <w:szCs w:val="28"/>
        </w:rPr>
        <w:t xml:space="preserve"> заключенных договоров</w:t>
      </w:r>
      <w:r w:rsidR="00335ECF">
        <w:rPr>
          <w:rFonts w:ascii="Times New Roman" w:hAnsi="Times New Roman" w:cs="Times New Roman"/>
          <w:sz w:val="28"/>
          <w:szCs w:val="28"/>
        </w:rPr>
        <w:t xml:space="preserve"> аренды земельных участков</w:t>
      </w:r>
      <w:r w:rsidRPr="00085D81">
        <w:rPr>
          <w:rFonts w:ascii="Times New Roman" w:hAnsi="Times New Roman" w:cs="Times New Roman"/>
          <w:sz w:val="28"/>
          <w:szCs w:val="28"/>
        </w:rPr>
        <w:t xml:space="preserve"> Арендаторами не представлено подтверждение государственной регистрации права на недвижимое имущество по </w:t>
      </w:r>
      <w:r w:rsidR="00085D81" w:rsidRPr="00085D81">
        <w:rPr>
          <w:rFonts w:ascii="Times New Roman" w:hAnsi="Times New Roman" w:cs="Times New Roman"/>
          <w:sz w:val="28"/>
          <w:szCs w:val="28"/>
        </w:rPr>
        <w:t>1</w:t>
      </w:r>
      <w:r w:rsidRPr="00085D81">
        <w:rPr>
          <w:rFonts w:ascii="Times New Roman" w:hAnsi="Times New Roman" w:cs="Times New Roman"/>
          <w:sz w:val="28"/>
          <w:szCs w:val="28"/>
        </w:rPr>
        <w:t>4 договорам</w:t>
      </w:r>
      <w:r w:rsidR="00085D81" w:rsidRPr="00085D81">
        <w:rPr>
          <w:rFonts w:ascii="Times New Roman" w:hAnsi="Times New Roman" w:cs="Times New Roman"/>
          <w:sz w:val="28"/>
          <w:szCs w:val="28"/>
        </w:rPr>
        <w:t>;</w:t>
      </w:r>
    </w:p>
    <w:p w:rsidR="00085D81" w:rsidRDefault="00A82994" w:rsidP="00085D81">
      <w:pPr>
        <w:pStyle w:val="af7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D81">
        <w:rPr>
          <w:rFonts w:ascii="Times New Roman" w:hAnsi="Times New Roman" w:cs="Times New Roman"/>
          <w:sz w:val="28"/>
          <w:szCs w:val="28"/>
        </w:rPr>
        <w:t>Арендаторами земельных участков не исполняются обязательства по срокам оплаты, с нар</w:t>
      </w:r>
      <w:r w:rsidR="00085D81">
        <w:rPr>
          <w:rFonts w:ascii="Times New Roman" w:hAnsi="Times New Roman" w:cs="Times New Roman"/>
          <w:sz w:val="28"/>
          <w:szCs w:val="28"/>
        </w:rPr>
        <w:t>ушением сроков от 3 до 211 дней;</w:t>
      </w:r>
    </w:p>
    <w:p w:rsidR="00335ECF" w:rsidRPr="00335ECF" w:rsidRDefault="00335ECF" w:rsidP="00335ECF">
      <w:pPr>
        <w:pStyle w:val="af7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157 </w:t>
      </w:r>
      <w:r w:rsidRPr="00085D81">
        <w:rPr>
          <w:rFonts w:ascii="Times New Roman" w:hAnsi="Times New Roman" w:cs="Times New Roman"/>
          <w:sz w:val="28"/>
          <w:szCs w:val="28"/>
        </w:rPr>
        <w:t>заключенных договоров</w:t>
      </w:r>
      <w:r>
        <w:rPr>
          <w:rFonts w:ascii="Times New Roman" w:hAnsi="Times New Roman" w:cs="Times New Roman"/>
          <w:sz w:val="28"/>
          <w:szCs w:val="28"/>
        </w:rPr>
        <w:t xml:space="preserve"> купли-продажи земельных участков сведения о </w:t>
      </w:r>
      <w:r w:rsidRPr="00335ECF">
        <w:rPr>
          <w:rFonts w:ascii="Times New Roman" w:hAnsi="Times New Roman" w:cs="Times New Roman"/>
          <w:sz w:val="28"/>
          <w:szCs w:val="28"/>
        </w:rPr>
        <w:t>государственной регистрации права собственности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представлены по 89 договорам;</w:t>
      </w:r>
    </w:p>
    <w:p w:rsidR="00335ECF" w:rsidRPr="00335ECF" w:rsidRDefault="00335ECF" w:rsidP="00085D81">
      <w:pPr>
        <w:pStyle w:val="af7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5ECF">
        <w:rPr>
          <w:rFonts w:ascii="Times New Roman" w:hAnsi="Times New Roman" w:cs="Times New Roman"/>
          <w:sz w:val="28"/>
          <w:szCs w:val="28"/>
        </w:rPr>
        <w:t>не осуществлена государственная регистрация права собственности на 2 земельных участка, предоставл</w:t>
      </w:r>
      <w:r>
        <w:rPr>
          <w:rFonts w:ascii="Times New Roman" w:hAnsi="Times New Roman" w:cs="Times New Roman"/>
          <w:sz w:val="28"/>
          <w:szCs w:val="28"/>
        </w:rPr>
        <w:t>енных в собственность бесплатно;</w:t>
      </w:r>
    </w:p>
    <w:p w:rsidR="00A82994" w:rsidRPr="00085D81" w:rsidRDefault="00A82994" w:rsidP="00085D81">
      <w:pPr>
        <w:pStyle w:val="af7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5D81">
        <w:rPr>
          <w:rFonts w:ascii="Times New Roman" w:hAnsi="Times New Roman" w:cs="Times New Roman"/>
          <w:sz w:val="28"/>
          <w:szCs w:val="28"/>
        </w:rPr>
        <w:t>инвентаризация расчетов по счету 0 205 21 000 «Расчеты с плательщиками доходов от собственности» не проводилась.</w:t>
      </w:r>
    </w:p>
    <w:p w:rsidR="00A82994" w:rsidRPr="00085D81" w:rsidRDefault="00A82994" w:rsidP="00085D8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81">
        <w:rPr>
          <w:rFonts w:ascii="Times New Roman" w:hAnsi="Times New Roman" w:cs="Times New Roman"/>
          <w:sz w:val="28"/>
          <w:szCs w:val="28"/>
        </w:rPr>
        <w:tab/>
        <w:t>Недоимка по арендной плате на 01.01.2017 г. по сравнению с 01.01.2016 г. увеличилась на 501 038,13 руб. или 11,7 %, на 01.07.2017 г. по сравнению с 01.01.2017 г. увеличилась на 872 697,84 руб. или 18,3 %.</w:t>
      </w:r>
    </w:p>
    <w:p w:rsidR="00A82994" w:rsidRPr="00E00A69" w:rsidRDefault="00A82994" w:rsidP="00E00A69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00A69">
        <w:rPr>
          <w:rFonts w:ascii="Times New Roman" w:hAnsi="Times New Roman" w:cs="Times New Roman"/>
          <w:sz w:val="28"/>
          <w:szCs w:val="28"/>
        </w:rPr>
        <w:t xml:space="preserve">МКУ «Центр земельных отношений» </w:t>
      </w:r>
      <w:r w:rsidRPr="00E00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должным образом не осуществляют контроль за </w:t>
      </w:r>
      <w:r w:rsidRPr="00E00A69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поступлением арендной платы в сроки </w:t>
      </w:r>
      <w:r w:rsidRPr="00E00A69">
        <w:rPr>
          <w:rFonts w:ascii="Times New Roman" w:hAnsi="Times New Roman" w:cs="Times New Roman"/>
          <w:color w:val="000000"/>
          <w:spacing w:val="-3"/>
          <w:sz w:val="28"/>
          <w:szCs w:val="28"/>
        </w:rPr>
        <w:t>и размеры, установленные договорами аренды земельных участков.</w:t>
      </w:r>
    </w:p>
    <w:p w:rsidR="00A82994" w:rsidRPr="00E00A69" w:rsidRDefault="00A82994" w:rsidP="00E00A69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69">
        <w:rPr>
          <w:rFonts w:ascii="Times New Roman" w:hAnsi="Times New Roman" w:cs="Times New Roman"/>
          <w:sz w:val="28"/>
          <w:szCs w:val="28"/>
        </w:rPr>
        <w:t xml:space="preserve">В нарушение договоров аренды земельных участков, </w:t>
      </w:r>
      <w:r w:rsidRPr="00E00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заключенных </w:t>
      </w:r>
      <w:r w:rsidRPr="00460EE9">
        <w:rPr>
          <w:rFonts w:ascii="Times New Roman" w:hAnsi="Times New Roman" w:cs="Times New Roman"/>
          <w:sz w:val="28"/>
          <w:szCs w:val="28"/>
          <w:shd w:val="clear" w:color="auto" w:fill="FFFFFF"/>
        </w:rPr>
        <w:t>без проведения торгов</w:t>
      </w:r>
      <w:r w:rsidRPr="00E00A6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</w:t>
      </w:r>
      <w:r w:rsidRPr="00E00A69">
        <w:rPr>
          <w:rFonts w:ascii="Times New Roman" w:hAnsi="Times New Roman" w:cs="Times New Roman"/>
          <w:sz w:val="28"/>
          <w:szCs w:val="28"/>
        </w:rPr>
        <w:t xml:space="preserve"> пункта 2 статьи 160.1 БК РФ в проверяемом периоде начисление и взыскание пени с физических и юридических лиц, индивидуальных предпринимателей за несвоевременную оплату платежей по арендной плате за землю не производилось.</w:t>
      </w:r>
    </w:p>
    <w:p w:rsidR="00A82994" w:rsidRPr="00E00A69" w:rsidRDefault="00A82994" w:rsidP="00E00A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A6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 2016 год и </w:t>
      </w:r>
      <w:r w:rsidRPr="00E00A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0A69">
        <w:rPr>
          <w:rFonts w:ascii="Times New Roman" w:hAnsi="Times New Roman" w:cs="Times New Roman"/>
          <w:sz w:val="28"/>
          <w:szCs w:val="28"/>
        </w:rPr>
        <w:t xml:space="preserve"> полугодие 2017 года списание дебиторской и кредиторской задолженности по арендной плате за землю, в том числе по ликвидированным или признанным банкротом юридическим лицам не производилось.</w:t>
      </w:r>
    </w:p>
    <w:p w:rsidR="00A82994" w:rsidRPr="00E00A69" w:rsidRDefault="00A82994" w:rsidP="00E00A69">
      <w:pPr>
        <w:tabs>
          <w:tab w:val="left" w:pos="16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A69">
        <w:rPr>
          <w:rFonts w:ascii="Times New Roman" w:hAnsi="Times New Roman" w:cs="Times New Roman"/>
          <w:sz w:val="28"/>
          <w:szCs w:val="28"/>
        </w:rPr>
        <w:t>За период с 29.08.2017 г. по 01.12.2017 г. списано дебиторской задолженности (недоимки) по арендной плате за землю в общей сумме 1 678 141,85 руб.</w:t>
      </w:r>
    </w:p>
    <w:p w:rsidR="00A82994" w:rsidRDefault="00E00A69" w:rsidP="00E00A69">
      <w:pPr>
        <w:tabs>
          <w:tab w:val="left" w:pos="16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A69">
        <w:rPr>
          <w:rFonts w:ascii="Times New Roman" w:hAnsi="Times New Roman" w:cs="Times New Roman"/>
          <w:sz w:val="28"/>
          <w:szCs w:val="28"/>
        </w:rPr>
        <w:t>З</w:t>
      </w:r>
      <w:r w:rsidR="00A82994" w:rsidRPr="00E00A69">
        <w:rPr>
          <w:rFonts w:ascii="Times New Roman" w:hAnsi="Times New Roman" w:cs="Times New Roman"/>
          <w:sz w:val="28"/>
          <w:szCs w:val="28"/>
        </w:rPr>
        <w:t xml:space="preserve">а 2016 год </w:t>
      </w:r>
      <w:r w:rsidRPr="00E00A69">
        <w:rPr>
          <w:rFonts w:ascii="Times New Roman" w:hAnsi="Times New Roman" w:cs="Times New Roman"/>
          <w:sz w:val="28"/>
          <w:szCs w:val="28"/>
        </w:rPr>
        <w:t xml:space="preserve">и </w:t>
      </w:r>
      <w:r w:rsidRPr="00E00A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0A69">
        <w:rPr>
          <w:rFonts w:ascii="Times New Roman" w:hAnsi="Times New Roman" w:cs="Times New Roman"/>
          <w:sz w:val="28"/>
          <w:szCs w:val="28"/>
        </w:rPr>
        <w:t xml:space="preserve"> полугодие 2017 года из 189 заключенных договоров купли-продажи </w:t>
      </w:r>
      <w:r w:rsidR="00A82994" w:rsidRPr="00E00A69">
        <w:rPr>
          <w:rFonts w:ascii="Times New Roman" w:hAnsi="Times New Roman" w:cs="Times New Roman"/>
          <w:sz w:val="28"/>
          <w:szCs w:val="28"/>
        </w:rPr>
        <w:t xml:space="preserve">покупателями несвоевременно внесена плата по </w:t>
      </w:r>
      <w:r w:rsidRPr="00E00A69">
        <w:rPr>
          <w:rFonts w:ascii="Times New Roman" w:hAnsi="Times New Roman" w:cs="Times New Roman"/>
          <w:sz w:val="28"/>
          <w:szCs w:val="28"/>
        </w:rPr>
        <w:t>75</w:t>
      </w:r>
      <w:r w:rsidR="00A82994" w:rsidRPr="00E00A69">
        <w:rPr>
          <w:rFonts w:ascii="Times New Roman" w:hAnsi="Times New Roman" w:cs="Times New Roman"/>
          <w:sz w:val="28"/>
          <w:szCs w:val="28"/>
        </w:rPr>
        <w:t xml:space="preserve"> договорам</w:t>
      </w:r>
      <w:r w:rsidRPr="00E00A69">
        <w:rPr>
          <w:rFonts w:ascii="Times New Roman" w:hAnsi="Times New Roman" w:cs="Times New Roman"/>
          <w:sz w:val="28"/>
          <w:szCs w:val="28"/>
        </w:rPr>
        <w:t>,</w:t>
      </w:r>
      <w:r w:rsidR="00A82994" w:rsidRPr="00E00A69">
        <w:rPr>
          <w:rFonts w:ascii="Times New Roman" w:hAnsi="Times New Roman" w:cs="Times New Roman"/>
          <w:sz w:val="28"/>
          <w:szCs w:val="28"/>
        </w:rPr>
        <w:t xml:space="preserve"> нарушен</w:t>
      </w:r>
      <w:r w:rsidRPr="00E00A69">
        <w:rPr>
          <w:rFonts w:ascii="Times New Roman" w:hAnsi="Times New Roman" w:cs="Times New Roman"/>
          <w:sz w:val="28"/>
          <w:szCs w:val="28"/>
        </w:rPr>
        <w:t xml:space="preserve">ие </w:t>
      </w:r>
      <w:r w:rsidR="00A82994" w:rsidRPr="00E00A69">
        <w:rPr>
          <w:rFonts w:ascii="Times New Roman" w:hAnsi="Times New Roman" w:cs="Times New Roman"/>
          <w:sz w:val="28"/>
          <w:szCs w:val="28"/>
        </w:rPr>
        <w:t>срок</w:t>
      </w:r>
      <w:r w:rsidRPr="00E00A69">
        <w:rPr>
          <w:rFonts w:ascii="Times New Roman" w:hAnsi="Times New Roman" w:cs="Times New Roman"/>
          <w:sz w:val="28"/>
          <w:szCs w:val="28"/>
        </w:rPr>
        <w:t>ов</w:t>
      </w:r>
      <w:r w:rsidR="00A82994" w:rsidRPr="00E00A69">
        <w:rPr>
          <w:rFonts w:ascii="Times New Roman" w:hAnsi="Times New Roman" w:cs="Times New Roman"/>
          <w:sz w:val="28"/>
          <w:szCs w:val="28"/>
        </w:rPr>
        <w:t xml:space="preserve"> оплаты </w:t>
      </w:r>
      <w:r w:rsidRPr="00E00A69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A82994" w:rsidRPr="00E00A69">
        <w:rPr>
          <w:rFonts w:ascii="Times New Roman" w:hAnsi="Times New Roman" w:cs="Times New Roman"/>
          <w:sz w:val="28"/>
          <w:szCs w:val="28"/>
        </w:rPr>
        <w:t>от 3 до 142 дней</w:t>
      </w:r>
      <w:r w:rsidRPr="00E00A69">
        <w:rPr>
          <w:rFonts w:ascii="Times New Roman" w:hAnsi="Times New Roman" w:cs="Times New Roman"/>
          <w:sz w:val="28"/>
          <w:szCs w:val="28"/>
        </w:rPr>
        <w:t>.</w:t>
      </w:r>
    </w:p>
    <w:p w:rsidR="00460EE9" w:rsidRDefault="00460EE9" w:rsidP="00460EE9">
      <w:pPr>
        <w:tabs>
          <w:tab w:val="left" w:pos="1695"/>
        </w:tabs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рамках проверки расходования бюджетных средств, выделенных МБОУ «СОШ № 25», проведена выборочная проверка правильности и обоснованности выплаты заработной платы работникам учреждения и выплат по договорам гражданско-правового характера; проверка законности, обоснованности</w:t>
      </w:r>
      <w:r w:rsidR="00D552A5">
        <w:rPr>
          <w:rFonts w:ascii="Times New Roman" w:hAnsi="Times New Roman" w:cs="Times New Roman"/>
          <w:sz w:val="28"/>
          <w:szCs w:val="28"/>
        </w:rPr>
        <w:t>, результативности (эффективности и экономности) и целевого расходования бюджетных средств, а также порядка управления и распоряжения муниципальным имуществом, закрепленным за учреждением на праве оперативного управления за 2017 год.</w:t>
      </w:r>
    </w:p>
    <w:p w:rsidR="00D552A5" w:rsidRDefault="00D552A5" w:rsidP="00460EE9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средств, охваченных контрольным мероприятием, составил 25 533,8 тыс. руб.</w:t>
      </w:r>
    </w:p>
    <w:p w:rsidR="00D552A5" w:rsidRDefault="00D552A5" w:rsidP="00460EE9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выявлены нарушения:</w:t>
      </w:r>
    </w:p>
    <w:p w:rsidR="00D552A5" w:rsidRDefault="00D552A5" w:rsidP="00D552A5">
      <w:pPr>
        <w:pStyle w:val="af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правильности и обоснованности </w:t>
      </w:r>
      <w:r w:rsidRPr="00D552A5">
        <w:rPr>
          <w:rFonts w:ascii="Times New Roman" w:hAnsi="Times New Roman" w:cs="Times New Roman"/>
          <w:sz w:val="28"/>
          <w:szCs w:val="28"/>
        </w:rPr>
        <w:t>начислении заработной платы,</w:t>
      </w:r>
    </w:p>
    <w:p w:rsidR="00D552A5" w:rsidRDefault="00D552A5" w:rsidP="00D552A5">
      <w:pPr>
        <w:pStyle w:val="af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применения бюджетной классификации</w:t>
      </w:r>
      <w:r w:rsidR="00FA36D9">
        <w:rPr>
          <w:rFonts w:ascii="Times New Roman" w:hAnsi="Times New Roman" w:cs="Times New Roman"/>
          <w:sz w:val="28"/>
          <w:szCs w:val="28"/>
        </w:rPr>
        <w:t xml:space="preserve"> при расходовании субсидии, выделенной учреждению для осуществления образовательной деятельности по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2A5" w:rsidRDefault="00712E34" w:rsidP="00D552A5">
      <w:pPr>
        <w:pStyle w:val="af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полного, достоверного и своевременного оформления фактов хозяйственной жизни в регистрах бухгалтерского учета;</w:t>
      </w:r>
    </w:p>
    <w:p w:rsidR="00712E34" w:rsidRDefault="00712E34" w:rsidP="00D552A5">
      <w:pPr>
        <w:pStyle w:val="af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порядка учета основных средств</w:t>
      </w:r>
      <w:r w:rsidR="002A5942">
        <w:rPr>
          <w:rFonts w:ascii="Times New Roman" w:hAnsi="Times New Roman" w:cs="Times New Roman"/>
          <w:sz w:val="28"/>
          <w:szCs w:val="28"/>
        </w:rPr>
        <w:t xml:space="preserve"> и материальных запасов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2E34" w:rsidRPr="00D552A5" w:rsidRDefault="00712E34" w:rsidP="00D552A5">
      <w:pPr>
        <w:pStyle w:val="af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нецелевое использование бюджетных средств в сумме 540,00 руб., выразившееся в проведении текущего ремонта (покрытие лаком полов) в помещении ИК-13 ФКУ ОИУ-1 ОУХД ГУФСИН России по Пермскому краю, не являющемся имуществом МБОУ «СОШ № 25».</w:t>
      </w:r>
    </w:p>
    <w:p w:rsidR="00FA36D9" w:rsidRPr="00FA36D9" w:rsidRDefault="000C3C12" w:rsidP="00FA36D9">
      <w:pPr>
        <w:shd w:val="clear" w:color="auto" w:fill="FFFFFF"/>
        <w:spacing w:before="100" w:beforeAutospacing="1"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36D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A36D9" w:rsidRPr="00FA36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51BD" w:rsidRPr="00FA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F71FE1" w:rsidRPr="00FA36D9">
        <w:rPr>
          <w:rFonts w:ascii="Times New Roman" w:hAnsi="Times New Roman" w:cs="Times New Roman"/>
          <w:sz w:val="28"/>
          <w:szCs w:val="28"/>
        </w:rPr>
        <w:t>проверк</w:t>
      </w:r>
      <w:r w:rsidR="00CF5619" w:rsidRPr="00FA36D9">
        <w:rPr>
          <w:rFonts w:ascii="Times New Roman" w:hAnsi="Times New Roman" w:cs="Times New Roman"/>
          <w:sz w:val="28"/>
          <w:szCs w:val="28"/>
        </w:rPr>
        <w:t>и</w:t>
      </w:r>
      <w:r w:rsidR="00F71FE1" w:rsidRPr="00FA36D9">
        <w:rPr>
          <w:rFonts w:ascii="Times New Roman" w:hAnsi="Times New Roman" w:cs="Times New Roman"/>
          <w:sz w:val="28"/>
          <w:szCs w:val="28"/>
        </w:rPr>
        <w:t xml:space="preserve"> отдельных вопросов финансово-хозяйственной деятельности</w:t>
      </w:r>
      <w:r w:rsidR="00F71FE1" w:rsidRPr="00FA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1BD" w:rsidRPr="00FA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A36D9" w:rsidRPr="00FA36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культуры, спорта, молодежной политики и туризма а</w:t>
      </w:r>
      <w:r w:rsidR="006551BD" w:rsidRPr="00FA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Губаха </w:t>
      </w:r>
      <w:r w:rsidR="006551BD" w:rsidRPr="00FA36D9">
        <w:rPr>
          <w:rFonts w:ascii="Times New Roman" w:hAnsi="Times New Roman" w:cs="Times New Roman"/>
          <w:sz w:val="28"/>
          <w:szCs w:val="28"/>
        </w:rPr>
        <w:t>были включены</w:t>
      </w:r>
      <w:r w:rsidR="006551BD" w:rsidRPr="00FA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</w:t>
      </w:r>
      <w:r w:rsidR="00FA36D9" w:rsidRPr="00FA36D9">
        <w:rPr>
          <w:rFonts w:ascii="Times New Roman" w:hAnsi="Times New Roman" w:cs="Times New Roman"/>
          <w:sz w:val="28"/>
          <w:szCs w:val="28"/>
        </w:rPr>
        <w:t xml:space="preserve">законности, обоснованности, результативности (эффективности и экономности)   и целевого расходования бюджетных средств, </w:t>
      </w:r>
      <w:r w:rsidR="006551BD" w:rsidRPr="00FA36D9">
        <w:rPr>
          <w:rFonts w:ascii="Times New Roman" w:hAnsi="Times New Roman" w:cs="Times New Roman"/>
          <w:sz w:val="28"/>
          <w:szCs w:val="28"/>
        </w:rPr>
        <w:t>соблюдения порядка принятия бюджетных обязательств, сроков доведения бюджетных ассигнований и лимитов бюджетных</w:t>
      </w:r>
      <w:r w:rsidR="00FA36D9" w:rsidRPr="00FA36D9">
        <w:rPr>
          <w:rFonts w:ascii="Times New Roman" w:hAnsi="Times New Roman" w:cs="Times New Roman"/>
          <w:sz w:val="28"/>
          <w:szCs w:val="28"/>
        </w:rPr>
        <w:t>, проверка соблюдения установленного порядка управления и распоряжения муниципальным имуществом</w:t>
      </w:r>
      <w:r w:rsidR="006551BD" w:rsidRPr="00FA36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6D9" w:rsidRDefault="00FA36D9" w:rsidP="00FA36D9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проверки выявлены нарушения:</w:t>
      </w:r>
    </w:p>
    <w:p w:rsidR="00FA36D9" w:rsidRDefault="00FA36D9" w:rsidP="00FA36D9">
      <w:pPr>
        <w:pStyle w:val="af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правильности </w:t>
      </w:r>
      <w:r w:rsidRPr="00D552A5">
        <w:rPr>
          <w:rFonts w:ascii="Times New Roman" w:hAnsi="Times New Roman" w:cs="Times New Roman"/>
          <w:sz w:val="28"/>
          <w:szCs w:val="28"/>
        </w:rPr>
        <w:t>начислении заработной платы,</w:t>
      </w:r>
    </w:p>
    <w:p w:rsidR="00FA36D9" w:rsidRDefault="00FA36D9" w:rsidP="00FA36D9">
      <w:pPr>
        <w:pStyle w:val="af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659">
        <w:rPr>
          <w:rFonts w:ascii="Times New Roman" w:hAnsi="Times New Roman"/>
          <w:sz w:val="28"/>
          <w:szCs w:val="28"/>
        </w:rPr>
        <w:t>несвоевременного отражения хозяйственных операций в Журналах операций расчетов с подотчетными лицами и расчетов с поставщиками и подрядчиками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6D9" w:rsidRDefault="00FA36D9" w:rsidP="00FA36D9">
      <w:pPr>
        <w:pStyle w:val="af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порядка принятия к учету бюджетных и денежных обязательств;</w:t>
      </w:r>
    </w:p>
    <w:p w:rsidR="00FA36D9" w:rsidRDefault="00FA36D9" w:rsidP="00FA36D9">
      <w:pPr>
        <w:pStyle w:val="af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порядка учета основных средств</w:t>
      </w:r>
      <w:r w:rsidR="002A5942">
        <w:rPr>
          <w:rFonts w:ascii="Times New Roman" w:hAnsi="Times New Roman" w:cs="Times New Roman"/>
          <w:sz w:val="28"/>
          <w:szCs w:val="28"/>
        </w:rPr>
        <w:t xml:space="preserve"> и материальных запасов</w:t>
      </w:r>
      <w:r w:rsidR="008F3EC2">
        <w:rPr>
          <w:rFonts w:ascii="Times New Roman" w:hAnsi="Times New Roman" w:cs="Times New Roman"/>
          <w:sz w:val="28"/>
          <w:szCs w:val="28"/>
        </w:rPr>
        <w:t>.</w:t>
      </w:r>
    </w:p>
    <w:p w:rsidR="008F3EC2" w:rsidRDefault="008F3EC2" w:rsidP="008F3EC2">
      <w:pPr>
        <w:pStyle w:val="af7"/>
        <w:tabs>
          <w:tab w:val="left" w:pos="993"/>
        </w:tabs>
        <w:spacing w:before="100" w:beforeAutospacing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 проверке результативности и целевого расходования бюджетных средств, направленных на реализацию приоритетного проекта «Формирование комфортной городской среды» объектом контрольного мероприятия являлось Управление строительства и ЖКХ администрации города Губаха.</w:t>
      </w:r>
    </w:p>
    <w:p w:rsidR="00D7113E" w:rsidRDefault="00D7113E" w:rsidP="00D7113E">
      <w:pPr>
        <w:pStyle w:val="af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финансового обеспечения, предусмотренного программой, составил 12 485,9 тыс. руб.в том числе:</w:t>
      </w:r>
    </w:p>
    <w:p w:rsidR="00D7113E" w:rsidRDefault="00D7113E" w:rsidP="00D7113E">
      <w:pPr>
        <w:pStyle w:val="af7"/>
        <w:numPr>
          <w:ilvl w:val="0"/>
          <w:numId w:val="3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– 1 944,8 тыс. руб.;</w:t>
      </w:r>
    </w:p>
    <w:p w:rsidR="00D7113E" w:rsidRDefault="00D7113E" w:rsidP="00D7113E">
      <w:pPr>
        <w:pStyle w:val="af7"/>
        <w:numPr>
          <w:ilvl w:val="0"/>
          <w:numId w:val="3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бюджета Пермского края – 4 494,6 тыс. руб.;</w:t>
      </w:r>
    </w:p>
    <w:p w:rsidR="00D7113E" w:rsidRDefault="00D7113E" w:rsidP="00D7113E">
      <w:pPr>
        <w:pStyle w:val="af7"/>
        <w:numPr>
          <w:ilvl w:val="0"/>
          <w:numId w:val="3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федерального бюджета – 6 047,1 тыс. руб.</w:t>
      </w:r>
    </w:p>
    <w:p w:rsidR="00D7113E" w:rsidRDefault="00D7113E" w:rsidP="00D7113E">
      <w:pPr>
        <w:pStyle w:val="af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сроков выполнения муниципальных контрактов на момент окончания контрольного мероприятия подрядчиком ООО «СК Статус» работы по благоустройству </w:t>
      </w:r>
      <w:r w:rsidR="00502193">
        <w:rPr>
          <w:rFonts w:ascii="Times New Roman" w:hAnsi="Times New Roman" w:cs="Times New Roman"/>
          <w:sz w:val="28"/>
          <w:szCs w:val="28"/>
        </w:rPr>
        <w:t>дворовых и общественных территорий не были закончены.</w:t>
      </w:r>
    </w:p>
    <w:p w:rsidR="00502193" w:rsidRDefault="00502193" w:rsidP="00D7113E">
      <w:pPr>
        <w:pStyle w:val="af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выявлены нарушения закона о контрактной </w:t>
      </w:r>
      <w:r w:rsidRPr="00DA23BA">
        <w:rPr>
          <w:rFonts w:ascii="Times New Roman" w:hAnsi="Times New Roman" w:cs="Times New Roman"/>
          <w:sz w:val="28"/>
          <w:szCs w:val="28"/>
        </w:rPr>
        <w:t>системе в сфере закупок для муниципальных нужд № 44-ФЗ в части</w:t>
      </w:r>
      <w:r>
        <w:rPr>
          <w:rFonts w:ascii="Times New Roman" w:hAnsi="Times New Roman" w:cs="Times New Roman"/>
          <w:sz w:val="28"/>
          <w:szCs w:val="28"/>
        </w:rPr>
        <w:t xml:space="preserve"> несвоевременного размещения на официальном сайте информации о заключенных контрактах, а также неразмещения информации о заключенных дополнительных соглашениях, об изменении и исполнении муниципальных контрактов.</w:t>
      </w:r>
    </w:p>
    <w:p w:rsidR="00107538" w:rsidRDefault="00502193" w:rsidP="002528AB">
      <w:pPr>
        <w:pStyle w:val="af7"/>
        <w:tabs>
          <w:tab w:val="left" w:pos="993"/>
        </w:tabs>
        <w:spacing w:before="100" w:beforeAutospacing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528AB">
        <w:rPr>
          <w:rFonts w:ascii="Times New Roman" w:hAnsi="Times New Roman" w:cs="Times New Roman"/>
          <w:sz w:val="28"/>
          <w:szCs w:val="28"/>
        </w:rPr>
        <w:t xml:space="preserve">В </w:t>
      </w:r>
      <w:r w:rsidR="002528AB" w:rsidRPr="002528AB">
        <w:rPr>
          <w:rFonts w:ascii="Times New Roman" w:hAnsi="Times New Roman" w:cs="Times New Roman"/>
          <w:sz w:val="28"/>
          <w:szCs w:val="28"/>
        </w:rPr>
        <w:t xml:space="preserve">2018 году </w:t>
      </w:r>
      <w:r w:rsidR="00107538" w:rsidRPr="002528AB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107538" w:rsidRPr="002528AB">
        <w:rPr>
          <w:rFonts w:ascii="Times New Roman" w:eastAsia="Calibri" w:hAnsi="Times New Roman" w:cs="Times New Roman"/>
          <w:sz w:val="28"/>
          <w:szCs w:val="28"/>
        </w:rPr>
        <w:t xml:space="preserve">проверка </w:t>
      </w:r>
      <w:r w:rsidR="002528AB" w:rsidRPr="002528AB">
        <w:rPr>
          <w:rFonts w:ascii="Times New Roman" w:hAnsi="Times New Roman" w:cs="Times New Roman"/>
          <w:sz w:val="28"/>
          <w:szCs w:val="28"/>
        </w:rPr>
        <w:t>законности и результативности (эффективности и экономности) использования бюджетных средств, направленных на переселение граждан из ветхого и аварийного жилищного фонда, включая снос многоквартирных домов</w:t>
      </w:r>
      <w:r w:rsidR="002528AB" w:rsidRPr="002528AB">
        <w:rPr>
          <w:rFonts w:ascii="Times New Roman" w:eastAsia="Calibri" w:hAnsi="Times New Roman" w:cs="Times New Roman"/>
          <w:sz w:val="28"/>
          <w:szCs w:val="28"/>
        </w:rPr>
        <w:t xml:space="preserve"> за период 2016-2017 годы</w:t>
      </w:r>
      <w:r w:rsidR="00107538" w:rsidRPr="002528AB">
        <w:rPr>
          <w:rFonts w:ascii="Times New Roman" w:eastAsia="Calibri" w:hAnsi="Times New Roman" w:cs="Times New Roman"/>
          <w:sz w:val="28"/>
          <w:szCs w:val="28"/>
        </w:rPr>
        <w:t>, в т.ч. аудит закупок.</w:t>
      </w:r>
      <w:r w:rsidR="00107538" w:rsidRPr="00252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8AB" w:rsidRDefault="002528AB" w:rsidP="0025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8AB"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 w:rsidRPr="002528AB">
        <w:rPr>
          <w:rFonts w:ascii="Times New Roman" w:hAnsi="Times New Roman" w:cs="Times New Roman"/>
          <w:bCs/>
          <w:sz w:val="28"/>
          <w:szCs w:val="28"/>
        </w:rPr>
        <w:t xml:space="preserve">заключено </w:t>
      </w:r>
      <w:r w:rsidRPr="002528AB">
        <w:rPr>
          <w:rFonts w:ascii="Times New Roman" w:hAnsi="Times New Roman" w:cs="Times New Roman"/>
          <w:sz w:val="28"/>
          <w:szCs w:val="28"/>
        </w:rPr>
        <w:t>57 муниципальных контрактов на приобретение 85 жилых помещений общей площадью 5 409,40 м</w:t>
      </w:r>
      <w:r w:rsidRPr="002528AB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2528AB">
        <w:rPr>
          <w:rFonts w:ascii="Times New Roman" w:hAnsi="Times New Roman" w:cs="Times New Roman"/>
          <w:sz w:val="28"/>
          <w:szCs w:val="28"/>
        </w:rPr>
        <w:t>на общую сумму 76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28AB">
        <w:rPr>
          <w:rFonts w:ascii="Times New Roman" w:hAnsi="Times New Roman" w:cs="Times New Roman"/>
          <w:sz w:val="28"/>
          <w:szCs w:val="28"/>
        </w:rPr>
        <w:t>606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28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2528AB">
        <w:rPr>
          <w:rFonts w:ascii="Times New Roman" w:hAnsi="Times New Roman" w:cs="Times New Roman"/>
          <w:sz w:val="28"/>
          <w:szCs w:val="28"/>
        </w:rPr>
        <w:t>. (40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28AB">
        <w:rPr>
          <w:rFonts w:ascii="Times New Roman" w:hAnsi="Times New Roman" w:cs="Times New Roman"/>
          <w:sz w:val="28"/>
          <w:szCs w:val="28"/>
        </w:rPr>
        <w:t>733</w:t>
      </w:r>
      <w:r>
        <w:rPr>
          <w:rFonts w:ascii="Times New Roman" w:hAnsi="Times New Roman" w:cs="Times New Roman"/>
          <w:sz w:val="28"/>
          <w:szCs w:val="28"/>
        </w:rPr>
        <w:t>,5 тыс.</w:t>
      </w:r>
      <w:r w:rsidRPr="002528AB">
        <w:rPr>
          <w:rFonts w:ascii="Times New Roman" w:hAnsi="Times New Roman" w:cs="Times New Roman"/>
          <w:sz w:val="28"/>
          <w:szCs w:val="28"/>
        </w:rPr>
        <w:t xml:space="preserve"> руб.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8AB">
        <w:rPr>
          <w:rFonts w:ascii="Times New Roman" w:hAnsi="Times New Roman" w:cs="Times New Roman"/>
          <w:sz w:val="28"/>
          <w:szCs w:val="28"/>
        </w:rPr>
        <w:t xml:space="preserve"> средства Фонда содействия реформированию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(федеральн</w:t>
      </w:r>
      <w:r w:rsidR="00CE305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E3051">
        <w:rPr>
          <w:rFonts w:ascii="Times New Roman" w:hAnsi="Times New Roman" w:cs="Times New Roman"/>
          <w:sz w:val="28"/>
          <w:szCs w:val="28"/>
        </w:rPr>
        <w:t>)</w:t>
      </w:r>
      <w:r w:rsidRPr="002528AB">
        <w:rPr>
          <w:rFonts w:ascii="Times New Roman" w:hAnsi="Times New Roman" w:cs="Times New Roman"/>
          <w:sz w:val="28"/>
          <w:szCs w:val="28"/>
        </w:rPr>
        <w:t>; 22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28AB">
        <w:rPr>
          <w:rFonts w:ascii="Times New Roman" w:hAnsi="Times New Roman" w:cs="Times New Roman"/>
          <w:sz w:val="28"/>
          <w:szCs w:val="28"/>
        </w:rPr>
        <w:t>767</w:t>
      </w:r>
      <w:r>
        <w:rPr>
          <w:rFonts w:ascii="Times New Roman" w:hAnsi="Times New Roman" w:cs="Times New Roman"/>
          <w:sz w:val="28"/>
          <w:szCs w:val="28"/>
        </w:rPr>
        <w:t>,7 тыс.</w:t>
      </w:r>
      <w:r w:rsidRPr="002528AB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8AB">
        <w:rPr>
          <w:rFonts w:ascii="Times New Roman" w:hAnsi="Times New Roman" w:cs="Times New Roman"/>
          <w:sz w:val="28"/>
          <w:szCs w:val="28"/>
        </w:rPr>
        <w:t>–</w:t>
      </w:r>
      <w:r w:rsidR="00CE3051">
        <w:rPr>
          <w:rFonts w:ascii="Times New Roman" w:hAnsi="Times New Roman" w:cs="Times New Roman"/>
          <w:sz w:val="28"/>
          <w:szCs w:val="28"/>
        </w:rPr>
        <w:t xml:space="preserve">  </w:t>
      </w:r>
      <w:r w:rsidRPr="002528AB">
        <w:rPr>
          <w:rFonts w:ascii="Times New Roman" w:hAnsi="Times New Roman" w:cs="Times New Roman"/>
          <w:sz w:val="28"/>
          <w:szCs w:val="28"/>
        </w:rPr>
        <w:t>средств</w:t>
      </w:r>
      <w:r w:rsidR="00CE3051">
        <w:rPr>
          <w:rFonts w:ascii="Times New Roman" w:hAnsi="Times New Roman" w:cs="Times New Roman"/>
          <w:sz w:val="28"/>
          <w:szCs w:val="28"/>
        </w:rPr>
        <w:t>а</w:t>
      </w:r>
      <w:r w:rsidRPr="002528AB">
        <w:rPr>
          <w:rFonts w:ascii="Times New Roman" w:hAnsi="Times New Roman" w:cs="Times New Roman"/>
          <w:sz w:val="28"/>
          <w:szCs w:val="28"/>
        </w:rPr>
        <w:t xml:space="preserve"> краевого бюджета; </w:t>
      </w:r>
      <w:r w:rsidR="00CE3051" w:rsidRPr="002528AB">
        <w:rPr>
          <w:rFonts w:ascii="Times New Roman" w:hAnsi="Times New Roman" w:cs="Times New Roman"/>
          <w:sz w:val="28"/>
          <w:szCs w:val="28"/>
        </w:rPr>
        <w:t>13</w:t>
      </w:r>
      <w:r w:rsidR="00CE3051">
        <w:rPr>
          <w:rFonts w:ascii="Times New Roman" w:hAnsi="Times New Roman" w:cs="Times New Roman"/>
          <w:sz w:val="28"/>
          <w:szCs w:val="28"/>
        </w:rPr>
        <w:t> </w:t>
      </w:r>
      <w:r w:rsidR="00CE3051" w:rsidRPr="002528AB">
        <w:rPr>
          <w:rFonts w:ascii="Times New Roman" w:hAnsi="Times New Roman" w:cs="Times New Roman"/>
          <w:sz w:val="28"/>
          <w:szCs w:val="28"/>
        </w:rPr>
        <w:t>105</w:t>
      </w:r>
      <w:r w:rsidR="00CE3051">
        <w:rPr>
          <w:rFonts w:ascii="Times New Roman" w:hAnsi="Times New Roman" w:cs="Times New Roman"/>
          <w:sz w:val="28"/>
          <w:szCs w:val="28"/>
        </w:rPr>
        <w:t>,</w:t>
      </w:r>
      <w:r w:rsidR="00CE3051" w:rsidRPr="002528AB">
        <w:rPr>
          <w:rFonts w:ascii="Times New Roman" w:hAnsi="Times New Roman" w:cs="Times New Roman"/>
          <w:sz w:val="28"/>
          <w:szCs w:val="28"/>
        </w:rPr>
        <w:t>3</w:t>
      </w:r>
      <w:r w:rsidR="00CE3051">
        <w:rPr>
          <w:rFonts w:ascii="Times New Roman" w:hAnsi="Times New Roman" w:cs="Times New Roman"/>
          <w:sz w:val="28"/>
          <w:szCs w:val="28"/>
        </w:rPr>
        <w:t xml:space="preserve"> тыс.</w:t>
      </w:r>
      <w:r w:rsidR="00CE3051" w:rsidRPr="002528AB">
        <w:rPr>
          <w:rFonts w:ascii="Times New Roman" w:hAnsi="Times New Roman" w:cs="Times New Roman"/>
          <w:sz w:val="28"/>
          <w:szCs w:val="28"/>
        </w:rPr>
        <w:t xml:space="preserve"> руб.</w:t>
      </w:r>
      <w:r w:rsidR="00CE3051">
        <w:rPr>
          <w:rFonts w:ascii="Times New Roman" w:hAnsi="Times New Roman" w:cs="Times New Roman"/>
          <w:sz w:val="28"/>
          <w:szCs w:val="28"/>
        </w:rPr>
        <w:t xml:space="preserve"> </w:t>
      </w:r>
      <w:r w:rsidR="00CE3051" w:rsidRPr="002528AB">
        <w:rPr>
          <w:rFonts w:ascii="Times New Roman" w:hAnsi="Times New Roman" w:cs="Times New Roman"/>
          <w:sz w:val="28"/>
          <w:szCs w:val="28"/>
        </w:rPr>
        <w:t>–</w:t>
      </w:r>
      <w:r w:rsidR="00CE3051">
        <w:rPr>
          <w:rFonts w:ascii="Times New Roman" w:hAnsi="Times New Roman" w:cs="Times New Roman"/>
          <w:sz w:val="28"/>
          <w:szCs w:val="28"/>
        </w:rPr>
        <w:t xml:space="preserve"> </w:t>
      </w:r>
      <w:r w:rsidRPr="002528A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E3051">
        <w:rPr>
          <w:rFonts w:ascii="Times New Roman" w:hAnsi="Times New Roman" w:cs="Times New Roman"/>
          <w:sz w:val="28"/>
          <w:szCs w:val="28"/>
        </w:rPr>
        <w:t>а местного</w:t>
      </w:r>
      <w:r w:rsidRPr="002528AB">
        <w:rPr>
          <w:rFonts w:ascii="Times New Roman" w:hAnsi="Times New Roman" w:cs="Times New Roman"/>
          <w:sz w:val="28"/>
          <w:szCs w:val="28"/>
        </w:rPr>
        <w:t xml:space="preserve"> бюджета).</w:t>
      </w:r>
    </w:p>
    <w:p w:rsidR="00DA23BA" w:rsidRPr="00DA23BA" w:rsidRDefault="00DA23BA" w:rsidP="00DA2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3BA">
        <w:rPr>
          <w:rFonts w:ascii="Times New Roman" w:eastAsia="Calibri" w:hAnsi="Times New Roman" w:cs="Times New Roman"/>
          <w:sz w:val="28"/>
          <w:szCs w:val="28"/>
        </w:rPr>
        <w:t>За 2016 – 2017 годы произведено возмещение за 35 жилых помещений, подлежащих сносу</w:t>
      </w:r>
      <w:r w:rsidRPr="00DA23BA">
        <w:rPr>
          <w:rFonts w:ascii="Times New Roman" w:hAnsi="Times New Roman" w:cs="Times New Roman"/>
          <w:sz w:val="28"/>
          <w:szCs w:val="28"/>
        </w:rPr>
        <w:t xml:space="preserve">, </w:t>
      </w:r>
      <w:r w:rsidRPr="00DA23BA">
        <w:rPr>
          <w:rFonts w:ascii="Times New Roman" w:eastAsia="Calibri" w:hAnsi="Times New Roman" w:cs="Times New Roman"/>
          <w:sz w:val="28"/>
          <w:szCs w:val="28"/>
        </w:rPr>
        <w:t xml:space="preserve">общей площадью 1 954,9 </w:t>
      </w:r>
      <w:r w:rsidRPr="00DA23BA">
        <w:rPr>
          <w:rFonts w:ascii="Times New Roman" w:hAnsi="Times New Roman" w:cs="Times New Roman"/>
          <w:sz w:val="28"/>
          <w:szCs w:val="28"/>
        </w:rPr>
        <w:t>м</w:t>
      </w:r>
      <w:r w:rsidRPr="00DA23BA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DA23BA">
        <w:rPr>
          <w:rFonts w:ascii="Times New Roman" w:eastAsia="Calibri" w:hAnsi="Times New Roman" w:cs="Times New Roman"/>
          <w:sz w:val="28"/>
          <w:szCs w:val="28"/>
        </w:rPr>
        <w:t>на общую сумму 29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DA23BA">
        <w:rPr>
          <w:rFonts w:ascii="Times New Roman" w:eastAsia="Calibri" w:hAnsi="Times New Roman" w:cs="Times New Roman"/>
          <w:sz w:val="28"/>
          <w:szCs w:val="28"/>
        </w:rPr>
        <w:t>125</w:t>
      </w:r>
      <w:r>
        <w:rPr>
          <w:rFonts w:ascii="Times New Roman" w:eastAsia="Calibri" w:hAnsi="Times New Roman" w:cs="Times New Roman"/>
          <w:sz w:val="28"/>
          <w:szCs w:val="28"/>
        </w:rPr>
        <w:t>,7 тыс.</w:t>
      </w:r>
      <w:r w:rsidRPr="00DA23BA">
        <w:rPr>
          <w:rFonts w:ascii="Times New Roman" w:eastAsia="Calibri" w:hAnsi="Times New Roman" w:cs="Times New Roman"/>
          <w:sz w:val="28"/>
          <w:szCs w:val="28"/>
        </w:rPr>
        <w:t xml:space="preserve"> руб. (</w:t>
      </w:r>
      <w:r>
        <w:rPr>
          <w:rFonts w:ascii="Times New Roman" w:eastAsia="Calibri" w:hAnsi="Times New Roman" w:cs="Times New Roman"/>
          <w:sz w:val="28"/>
          <w:szCs w:val="28"/>
        </w:rPr>
        <w:t xml:space="preserve">13 518,1 тыс. руб. – </w:t>
      </w:r>
      <w:r w:rsidRPr="00DA23BA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23BA">
        <w:rPr>
          <w:rFonts w:ascii="Times New Roman" w:hAnsi="Times New Roman" w:cs="Times New Roman"/>
          <w:sz w:val="28"/>
          <w:szCs w:val="28"/>
        </w:rPr>
        <w:t xml:space="preserve"> </w:t>
      </w:r>
      <w:r w:rsidRPr="002528AB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Pr="002528AB">
        <w:rPr>
          <w:rFonts w:ascii="Times New Roman" w:hAnsi="Times New Roman" w:cs="Times New Roman"/>
          <w:sz w:val="28"/>
          <w:szCs w:val="28"/>
        </w:rPr>
        <w:lastRenderedPageBreak/>
        <w:t>реформированию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(федеральный бюджет)</w:t>
      </w:r>
      <w:r w:rsidRPr="002528A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12 407,1 тыс. руб. – </w:t>
      </w:r>
      <w:r w:rsidRPr="00DA23BA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23BA">
        <w:rPr>
          <w:rFonts w:ascii="Times New Roman" w:hAnsi="Times New Roman" w:cs="Times New Roman"/>
          <w:sz w:val="28"/>
          <w:szCs w:val="28"/>
        </w:rPr>
        <w:t xml:space="preserve"> краевого бюджета</w:t>
      </w:r>
      <w:r>
        <w:rPr>
          <w:rFonts w:ascii="Times New Roman" w:hAnsi="Times New Roman" w:cs="Times New Roman"/>
          <w:sz w:val="28"/>
          <w:szCs w:val="28"/>
        </w:rPr>
        <w:t>; 3 200,5 тыс. руб.</w:t>
      </w:r>
      <w:r w:rsidRPr="00DA23B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3BA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23BA">
        <w:rPr>
          <w:rFonts w:ascii="Times New Roman" w:hAnsi="Times New Roman" w:cs="Times New Roman"/>
          <w:sz w:val="28"/>
          <w:szCs w:val="28"/>
        </w:rPr>
        <w:t xml:space="preserve"> местного бюджета).</w:t>
      </w:r>
    </w:p>
    <w:p w:rsidR="002528AB" w:rsidRDefault="002528AB" w:rsidP="002528AB">
      <w:pPr>
        <w:tabs>
          <w:tab w:val="left" w:pos="-1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8AB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выявлены нарушения:</w:t>
      </w:r>
    </w:p>
    <w:p w:rsidR="002528AB" w:rsidRDefault="002528AB" w:rsidP="002528AB">
      <w:pPr>
        <w:pStyle w:val="af7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данных муниципальной и региональной адресной программы;</w:t>
      </w:r>
    </w:p>
    <w:p w:rsidR="002528AB" w:rsidRPr="00CE3051" w:rsidRDefault="00CE3051" w:rsidP="00CE3051">
      <w:pPr>
        <w:pStyle w:val="af7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2528AB" w:rsidRPr="00CE30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ведения о заключенных контрактах не включены в реестр контрактов и не размещены в единой информационной системе. Н</w:t>
      </w:r>
      <w:r w:rsidR="002528AB" w:rsidRPr="00CE3051">
        <w:rPr>
          <w:rFonts w:ascii="Times New Roman" w:hAnsi="Times New Roman" w:cs="Times New Roman"/>
          <w:sz w:val="28"/>
          <w:szCs w:val="28"/>
        </w:rPr>
        <w:t>а официальном сайте отсутствуют информация и документы, подтверждающие исполнение муниципальных контрактов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2528AB" w:rsidRDefault="00CE3051" w:rsidP="00CE3051">
      <w:pPr>
        <w:pStyle w:val="af7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28AB" w:rsidRPr="00CE3051">
        <w:rPr>
          <w:rFonts w:ascii="Times New Roman" w:hAnsi="Times New Roman" w:cs="Times New Roman"/>
          <w:sz w:val="28"/>
          <w:szCs w:val="28"/>
        </w:rPr>
        <w:t xml:space="preserve">редоставляемые в порядке переселения жилые помещения в </w:t>
      </w:r>
      <w:r w:rsidRPr="00CE3051">
        <w:rPr>
          <w:rFonts w:ascii="Times New Roman" w:hAnsi="Times New Roman" w:cs="Times New Roman"/>
          <w:sz w:val="28"/>
          <w:szCs w:val="28"/>
        </w:rPr>
        <w:t>48</w:t>
      </w:r>
      <w:r w:rsidR="002528AB" w:rsidRPr="00CE3051">
        <w:rPr>
          <w:rFonts w:ascii="Times New Roman" w:hAnsi="Times New Roman" w:cs="Times New Roman"/>
          <w:sz w:val="28"/>
          <w:szCs w:val="28"/>
        </w:rPr>
        <w:t xml:space="preserve"> случаях </w:t>
      </w:r>
      <w:r w:rsidRPr="00CE3051">
        <w:rPr>
          <w:rFonts w:ascii="Times New Roman" w:hAnsi="Times New Roman" w:cs="Times New Roman"/>
          <w:sz w:val="28"/>
          <w:szCs w:val="28"/>
        </w:rPr>
        <w:t>не соответствуют</w:t>
      </w:r>
      <w:r w:rsidR="002528AB" w:rsidRPr="00CE3051">
        <w:rPr>
          <w:rFonts w:ascii="Times New Roman" w:hAnsi="Times New Roman" w:cs="Times New Roman"/>
          <w:sz w:val="28"/>
          <w:szCs w:val="28"/>
        </w:rPr>
        <w:t xml:space="preserve"> общ</w:t>
      </w:r>
      <w:r w:rsidRPr="00CE3051">
        <w:rPr>
          <w:rFonts w:ascii="Times New Roman" w:hAnsi="Times New Roman" w:cs="Times New Roman"/>
          <w:sz w:val="28"/>
          <w:szCs w:val="28"/>
        </w:rPr>
        <w:t>ей</w:t>
      </w:r>
      <w:r w:rsidR="002528AB" w:rsidRPr="00CE3051">
        <w:rPr>
          <w:rFonts w:ascii="Times New Roman" w:hAnsi="Times New Roman" w:cs="Times New Roman"/>
          <w:sz w:val="28"/>
          <w:szCs w:val="28"/>
        </w:rPr>
        <w:t xml:space="preserve"> площад</w:t>
      </w:r>
      <w:r w:rsidRPr="00CE3051">
        <w:rPr>
          <w:rFonts w:ascii="Times New Roman" w:hAnsi="Times New Roman" w:cs="Times New Roman"/>
          <w:sz w:val="28"/>
          <w:szCs w:val="28"/>
        </w:rPr>
        <w:t>и</w:t>
      </w:r>
      <w:r w:rsidR="002528AB" w:rsidRPr="00CE3051">
        <w:rPr>
          <w:rFonts w:ascii="Times New Roman" w:hAnsi="Times New Roman" w:cs="Times New Roman"/>
          <w:sz w:val="28"/>
          <w:szCs w:val="28"/>
        </w:rPr>
        <w:t xml:space="preserve"> ранее занимаемых жилых помещений</w:t>
      </w:r>
      <w:r w:rsidRPr="00CE3051">
        <w:rPr>
          <w:rFonts w:ascii="Times New Roman" w:hAnsi="Times New Roman" w:cs="Times New Roman"/>
          <w:sz w:val="28"/>
          <w:szCs w:val="28"/>
        </w:rPr>
        <w:t>;</w:t>
      </w:r>
    </w:p>
    <w:p w:rsidR="002528AB" w:rsidRDefault="00CE3051" w:rsidP="00CE3051">
      <w:pPr>
        <w:pStyle w:val="af7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договоры социального найма заключались с нарушением установленного порядка </w:t>
      </w:r>
      <w:r w:rsidRPr="00CE3051">
        <w:rPr>
          <w:rFonts w:ascii="Times New Roman" w:hAnsi="Times New Roman" w:cs="Times New Roman"/>
          <w:sz w:val="28"/>
          <w:szCs w:val="28"/>
        </w:rPr>
        <w:t>– о</w:t>
      </w:r>
      <w:r w:rsidR="002528AB" w:rsidRPr="00CE3051">
        <w:rPr>
          <w:rFonts w:ascii="Times New Roman" w:hAnsi="Times New Roman" w:cs="Times New Roman"/>
          <w:sz w:val="28"/>
          <w:szCs w:val="28"/>
        </w:rPr>
        <w:t>тсутству</w:t>
      </w:r>
      <w:r w:rsidRPr="00CE3051">
        <w:rPr>
          <w:rFonts w:ascii="Times New Roman" w:hAnsi="Times New Roman" w:cs="Times New Roman"/>
          <w:sz w:val="28"/>
          <w:szCs w:val="28"/>
        </w:rPr>
        <w:t>е</w:t>
      </w:r>
      <w:r w:rsidR="002528AB" w:rsidRPr="00CE3051">
        <w:rPr>
          <w:rFonts w:ascii="Times New Roman" w:hAnsi="Times New Roman" w:cs="Times New Roman"/>
          <w:sz w:val="28"/>
          <w:szCs w:val="28"/>
        </w:rPr>
        <w:t xml:space="preserve">т </w:t>
      </w:r>
      <w:r w:rsidRPr="00CE3051">
        <w:rPr>
          <w:rFonts w:ascii="Times New Roman" w:hAnsi="Times New Roman" w:cs="Times New Roman"/>
          <w:sz w:val="28"/>
          <w:szCs w:val="28"/>
        </w:rPr>
        <w:t>нормативный акт администрации</w:t>
      </w:r>
      <w:r w:rsidR="002528AB" w:rsidRPr="00CE3051">
        <w:rPr>
          <w:rFonts w:ascii="Times New Roman" w:hAnsi="Times New Roman" w:cs="Times New Roman"/>
          <w:sz w:val="28"/>
          <w:szCs w:val="28"/>
        </w:rPr>
        <w:t xml:space="preserve"> о переселении граждан </w:t>
      </w:r>
      <w:r w:rsidRPr="00CE3051">
        <w:rPr>
          <w:rFonts w:ascii="Times New Roman" w:hAnsi="Times New Roman" w:cs="Times New Roman"/>
          <w:sz w:val="28"/>
          <w:szCs w:val="28"/>
        </w:rPr>
        <w:t xml:space="preserve"> либо постановление администрации издано позже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8AB" w:rsidRPr="00DA23BA" w:rsidRDefault="00CE3051" w:rsidP="00CE3051">
      <w:pPr>
        <w:pStyle w:val="af7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3BA">
        <w:rPr>
          <w:rFonts w:ascii="Times New Roman" w:hAnsi="Times New Roman" w:cs="Times New Roman"/>
          <w:sz w:val="28"/>
          <w:szCs w:val="28"/>
        </w:rPr>
        <w:t>у</w:t>
      </w:r>
      <w:r w:rsidR="002528AB" w:rsidRPr="00DA23BA">
        <w:rPr>
          <w:rFonts w:ascii="Times New Roman" w:hAnsi="Times New Roman" w:cs="Times New Roman"/>
          <w:sz w:val="28"/>
          <w:szCs w:val="28"/>
        </w:rPr>
        <w:t>становлены факты перераспределения приобретенных на вторичном рынке по Региональной адресной программе жилых помещений в муниципальную собственность для предоставления гражданам, проживающим в аварийных МКД,</w:t>
      </w:r>
      <w:r w:rsidRPr="00DA23BA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найма;</w:t>
      </w:r>
    </w:p>
    <w:p w:rsidR="002528AB" w:rsidRPr="00DA23BA" w:rsidRDefault="00CE3051" w:rsidP="00CE3051">
      <w:pPr>
        <w:pStyle w:val="af7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3BA">
        <w:rPr>
          <w:rFonts w:ascii="Times New Roman" w:hAnsi="Times New Roman" w:cs="Times New Roman"/>
          <w:sz w:val="28"/>
          <w:szCs w:val="28"/>
        </w:rPr>
        <w:t>р</w:t>
      </w:r>
      <w:r w:rsidR="002528AB" w:rsidRPr="00DA23BA">
        <w:rPr>
          <w:rFonts w:ascii="Times New Roman" w:hAnsi="Times New Roman" w:cs="Times New Roman"/>
          <w:sz w:val="28"/>
          <w:szCs w:val="28"/>
        </w:rPr>
        <w:t xml:space="preserve">асходование бюджетных средств произведено </w:t>
      </w:r>
      <w:r w:rsidR="002528AB" w:rsidRPr="00DA23BA">
        <w:rPr>
          <w:rFonts w:ascii="Times New Roman" w:eastAsia="Calibri" w:hAnsi="Times New Roman" w:cs="Times New Roman"/>
          <w:sz w:val="28"/>
          <w:szCs w:val="28"/>
        </w:rPr>
        <w:t>без достижения требуемого (заявленного) результата по 5 жилым помещениям</w:t>
      </w:r>
      <w:r w:rsidRPr="00DA23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23BA" w:rsidRPr="00CE3051" w:rsidRDefault="00DA23BA" w:rsidP="00DA23BA">
      <w:pPr>
        <w:pStyle w:val="af7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E3051">
        <w:rPr>
          <w:rFonts w:ascii="Times New Roman" w:hAnsi="Times New Roman" w:cs="Times New Roman"/>
          <w:sz w:val="28"/>
          <w:szCs w:val="28"/>
        </w:rPr>
        <w:t>а момент заключения нового договора социального найма за 2 нанимателями, пользовавшимися жилыми помещениями по договорам социального найма, числится задолженность по оплате жилья и коммунальных услуг на общую сумму 89</w:t>
      </w:r>
      <w:r>
        <w:rPr>
          <w:rFonts w:ascii="Times New Roman" w:hAnsi="Times New Roman" w:cs="Times New Roman"/>
          <w:sz w:val="28"/>
          <w:szCs w:val="28"/>
        </w:rPr>
        <w:t>,4 тыс.</w:t>
      </w:r>
      <w:r w:rsidRPr="00CE3051">
        <w:rPr>
          <w:rFonts w:ascii="Times New Roman" w:hAnsi="Times New Roman" w:cs="Times New Roman"/>
          <w:sz w:val="28"/>
          <w:szCs w:val="28"/>
        </w:rPr>
        <w:t xml:space="preserve"> руб., </w:t>
      </w:r>
      <w:r w:rsidRPr="00CE3051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Pr="00CE3051">
        <w:rPr>
          <w:rFonts w:ascii="Times New Roman" w:hAnsi="Times New Roman" w:cs="Times New Roman"/>
          <w:sz w:val="28"/>
          <w:szCs w:val="28"/>
        </w:rPr>
        <w:t xml:space="preserve">соглашение об отсрочке (рассрочке) погашения задолженности </w:t>
      </w:r>
      <w:r w:rsidRPr="00CE3051">
        <w:rPr>
          <w:rFonts w:ascii="Times New Roman" w:eastAsia="Calibri" w:hAnsi="Times New Roman" w:cs="Times New Roman"/>
          <w:sz w:val="28"/>
          <w:szCs w:val="28"/>
        </w:rPr>
        <w:t>отсутствует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28AB" w:rsidRPr="00DA23BA" w:rsidRDefault="00CE3051" w:rsidP="00CE3051">
      <w:pPr>
        <w:pStyle w:val="af7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3BA">
        <w:rPr>
          <w:rFonts w:ascii="Times New Roman" w:eastAsia="Calibri" w:hAnsi="Times New Roman" w:cs="Times New Roman"/>
          <w:sz w:val="28"/>
          <w:szCs w:val="28"/>
        </w:rPr>
        <w:t>п</w:t>
      </w:r>
      <w:r w:rsidR="002528AB" w:rsidRPr="00DA23BA">
        <w:rPr>
          <w:rFonts w:ascii="Times New Roman" w:eastAsia="Calibri" w:hAnsi="Times New Roman" w:cs="Times New Roman"/>
          <w:sz w:val="28"/>
          <w:szCs w:val="28"/>
        </w:rPr>
        <w:t>роверкой установлено, что за 3 собственниками жилых помещений числится задолженность по оплате жилья и коммунальных услуг в общей сумме 112</w:t>
      </w:r>
      <w:r w:rsidR="00DA23BA" w:rsidRPr="00DA23BA">
        <w:rPr>
          <w:rFonts w:ascii="Times New Roman" w:eastAsia="Calibri" w:hAnsi="Times New Roman" w:cs="Times New Roman"/>
          <w:sz w:val="28"/>
          <w:szCs w:val="28"/>
        </w:rPr>
        <w:t>,7 тыс.</w:t>
      </w:r>
      <w:r w:rsidR="002528AB" w:rsidRPr="00DA23BA">
        <w:rPr>
          <w:rFonts w:ascii="Times New Roman" w:eastAsia="Calibri" w:hAnsi="Times New Roman" w:cs="Times New Roman"/>
          <w:sz w:val="28"/>
          <w:szCs w:val="28"/>
        </w:rPr>
        <w:t xml:space="preserve"> руб., при этом </w:t>
      </w:r>
      <w:r w:rsidR="002528AB" w:rsidRPr="00DA23BA">
        <w:rPr>
          <w:rFonts w:ascii="Times New Roman" w:hAnsi="Times New Roman" w:cs="Times New Roman"/>
          <w:sz w:val="28"/>
          <w:szCs w:val="28"/>
        </w:rPr>
        <w:t xml:space="preserve">соглашение об отсрочке (рассрочке) погашения задолженности </w:t>
      </w:r>
      <w:r w:rsidR="00DA23BA">
        <w:rPr>
          <w:rFonts w:ascii="Times New Roman" w:eastAsia="Calibri" w:hAnsi="Times New Roman" w:cs="Times New Roman"/>
          <w:sz w:val="28"/>
          <w:szCs w:val="28"/>
        </w:rPr>
        <w:t>отсутствует;</w:t>
      </w:r>
    </w:p>
    <w:p w:rsidR="00DA23BA" w:rsidRPr="00DA23BA" w:rsidRDefault="00DA23BA" w:rsidP="00DA23BA">
      <w:pPr>
        <w:pStyle w:val="af7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3BA">
        <w:rPr>
          <w:rFonts w:ascii="Times New Roman" w:hAnsi="Times New Roman" w:cs="Times New Roman"/>
          <w:sz w:val="28"/>
          <w:szCs w:val="28"/>
        </w:rPr>
        <w:t>изъятие 2 жилых помещений в собственность осуществлено без принятия решения</w:t>
      </w:r>
      <w:r w:rsidRPr="00DA23BA">
        <w:rPr>
          <w:rFonts w:ascii="Times New Roman" w:eastAsia="Calibri" w:hAnsi="Times New Roman" w:cs="Times New Roman"/>
          <w:sz w:val="28"/>
          <w:szCs w:val="28"/>
        </w:rPr>
        <w:t xml:space="preserve"> органа местного самоуправления (постановления) </w:t>
      </w:r>
      <w:r w:rsidRPr="00DA23BA">
        <w:rPr>
          <w:rFonts w:ascii="Times New Roman" w:hAnsi="Times New Roman" w:cs="Times New Roman"/>
          <w:sz w:val="28"/>
          <w:szCs w:val="28"/>
        </w:rPr>
        <w:t>об изъятии жилых помещений у собственников;</w:t>
      </w:r>
    </w:p>
    <w:p w:rsidR="00DA23BA" w:rsidRDefault="00DA23BA" w:rsidP="00DA23BA">
      <w:pPr>
        <w:pStyle w:val="af7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3BA">
        <w:rPr>
          <w:rFonts w:ascii="Times New Roman" w:hAnsi="Times New Roman" w:cs="Times New Roman"/>
          <w:sz w:val="28"/>
          <w:szCs w:val="28"/>
        </w:rPr>
        <w:t>п</w:t>
      </w:r>
      <w:r w:rsidR="002528AB" w:rsidRPr="00DA23BA">
        <w:rPr>
          <w:rFonts w:ascii="Times New Roman" w:hAnsi="Times New Roman" w:cs="Times New Roman"/>
          <w:sz w:val="28"/>
          <w:szCs w:val="28"/>
        </w:rPr>
        <w:t>ри проверке соответствия данных отчетов, предоставленных в Министерство, с данными первичных документов установлены расхождения. Таким образом, в результате установленных расхождений, выявлено, что реестры контрактов и отчеты, направленные в Министерство о ходе реализации Региональной адресной программы за проверяемый период, содержат информацию, не соответствующую действительности.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8AB" w:rsidRPr="00DA23BA" w:rsidRDefault="00DA23BA" w:rsidP="00DA2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23BA">
        <w:rPr>
          <w:rFonts w:ascii="Times New Roman" w:hAnsi="Times New Roman" w:cs="Times New Roman"/>
          <w:sz w:val="28"/>
          <w:szCs w:val="28"/>
        </w:rPr>
        <w:t>Так, в</w:t>
      </w:r>
      <w:r w:rsidR="002528AB" w:rsidRPr="00DA23BA">
        <w:rPr>
          <w:rFonts w:ascii="Times New Roman" w:hAnsi="Times New Roman" w:cs="Times New Roman"/>
          <w:sz w:val="28"/>
          <w:szCs w:val="28"/>
        </w:rPr>
        <w:t xml:space="preserve"> Реестр контрактов по состоянию на 01.01.2017 г. включено жилое помещение, стоимостью приобретения 520</w:t>
      </w:r>
      <w:r w:rsidRPr="00DA23BA">
        <w:rPr>
          <w:rFonts w:ascii="Times New Roman" w:hAnsi="Times New Roman" w:cs="Times New Roman"/>
          <w:sz w:val="28"/>
          <w:szCs w:val="28"/>
        </w:rPr>
        <w:t>,0 тыс.</w:t>
      </w:r>
      <w:r w:rsidR="002528AB" w:rsidRPr="00DA23BA">
        <w:rPr>
          <w:rFonts w:ascii="Times New Roman" w:hAnsi="Times New Roman" w:cs="Times New Roman"/>
          <w:sz w:val="28"/>
          <w:szCs w:val="28"/>
        </w:rPr>
        <w:t xml:space="preserve"> руб. и в реестр контрактов по состоянию на 01.10.2017 г. </w:t>
      </w:r>
      <w:r w:rsidRPr="00CE3051">
        <w:rPr>
          <w:rFonts w:ascii="Times New Roman" w:hAnsi="Times New Roman" w:cs="Times New Roman"/>
          <w:sz w:val="28"/>
          <w:szCs w:val="28"/>
        </w:rPr>
        <w:t>–</w:t>
      </w:r>
      <w:r w:rsidR="002528AB" w:rsidRPr="00DA23BA">
        <w:rPr>
          <w:rFonts w:ascii="Times New Roman" w:hAnsi="Times New Roman" w:cs="Times New Roman"/>
          <w:sz w:val="28"/>
          <w:szCs w:val="28"/>
        </w:rPr>
        <w:t xml:space="preserve"> стоимостью приобретения </w:t>
      </w:r>
      <w:r w:rsidR="002528AB" w:rsidRPr="00DA23BA">
        <w:rPr>
          <w:rFonts w:ascii="Times New Roman" w:hAnsi="Times New Roman" w:cs="Times New Roman"/>
          <w:sz w:val="28"/>
          <w:szCs w:val="28"/>
        </w:rPr>
        <w:lastRenderedPageBreak/>
        <w:t>740</w:t>
      </w:r>
      <w:r w:rsidRPr="00DA23BA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2528AB" w:rsidRPr="00DA23BA">
        <w:rPr>
          <w:rFonts w:ascii="Times New Roman" w:hAnsi="Times New Roman" w:cs="Times New Roman"/>
          <w:sz w:val="28"/>
          <w:szCs w:val="28"/>
        </w:rPr>
        <w:t>руб. за счет средств бюджета округа, при отсутствии первичных документов, подтверждающих факт их приобретения.</w:t>
      </w:r>
    </w:p>
    <w:p w:rsidR="00DA23BA" w:rsidRDefault="002528AB" w:rsidP="00DA2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3BA">
        <w:rPr>
          <w:rFonts w:ascii="Times New Roman" w:hAnsi="Times New Roman" w:cs="Times New Roman"/>
          <w:sz w:val="28"/>
          <w:szCs w:val="28"/>
        </w:rPr>
        <w:t>Согласно передаточным актам от 21.12.2012 г. и от 21.02.2013 г. жилые помещения переданы в состав муниципальной казны администрацией Губахинского городского поселения и администрацией Северо-Углеуральского городского поселения, соответственно</w:t>
      </w:r>
      <w:r w:rsidR="00DA23BA">
        <w:rPr>
          <w:rFonts w:ascii="Times New Roman" w:hAnsi="Times New Roman" w:cs="Times New Roman"/>
          <w:sz w:val="28"/>
          <w:szCs w:val="28"/>
        </w:rPr>
        <w:t>;</w:t>
      </w:r>
    </w:p>
    <w:p w:rsidR="002528AB" w:rsidRPr="00DA23BA" w:rsidRDefault="00DA23BA" w:rsidP="00DA23BA">
      <w:pPr>
        <w:pStyle w:val="af7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3BA">
        <w:rPr>
          <w:rFonts w:ascii="Times New Roman" w:eastAsia="Calibri" w:hAnsi="Times New Roman" w:cs="Times New Roman"/>
          <w:sz w:val="28"/>
          <w:szCs w:val="28"/>
        </w:rPr>
        <w:t>в</w:t>
      </w:r>
      <w:r w:rsidR="002528AB" w:rsidRPr="00DA23BA">
        <w:rPr>
          <w:rFonts w:ascii="Times New Roman" w:eastAsia="Calibri" w:hAnsi="Times New Roman" w:cs="Times New Roman"/>
          <w:sz w:val="28"/>
          <w:szCs w:val="28"/>
        </w:rPr>
        <w:t xml:space="preserve"> жилые помещения</w:t>
      </w:r>
      <w:r w:rsidRPr="00DA23BA">
        <w:rPr>
          <w:rFonts w:ascii="Times New Roman" w:eastAsia="Calibri" w:hAnsi="Times New Roman" w:cs="Times New Roman"/>
          <w:sz w:val="28"/>
          <w:szCs w:val="28"/>
        </w:rPr>
        <w:t>,</w:t>
      </w:r>
      <w:r w:rsidR="002528AB" w:rsidRPr="00DA2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3BA">
        <w:rPr>
          <w:rFonts w:ascii="Times New Roman" w:eastAsia="Calibri" w:hAnsi="Times New Roman" w:cs="Times New Roman"/>
          <w:sz w:val="28"/>
          <w:szCs w:val="28"/>
        </w:rPr>
        <w:t>приобретенные</w:t>
      </w:r>
      <w:r w:rsidRPr="00DA23BA">
        <w:rPr>
          <w:rFonts w:ascii="Times New Roman" w:hAnsi="Times New Roman" w:cs="Times New Roman"/>
          <w:sz w:val="28"/>
          <w:szCs w:val="28"/>
        </w:rPr>
        <w:t xml:space="preserve"> в </w:t>
      </w:r>
      <w:r w:rsidR="002528AB" w:rsidRPr="00DA23BA">
        <w:rPr>
          <w:rFonts w:ascii="Times New Roman" w:hAnsi="Times New Roman" w:cs="Times New Roman"/>
          <w:sz w:val="28"/>
          <w:szCs w:val="28"/>
        </w:rPr>
        <w:t>дом</w:t>
      </w:r>
      <w:r w:rsidRPr="00DA23BA">
        <w:rPr>
          <w:rFonts w:ascii="Times New Roman" w:hAnsi="Times New Roman" w:cs="Times New Roman"/>
          <w:sz w:val="28"/>
          <w:szCs w:val="28"/>
        </w:rPr>
        <w:t>е</w:t>
      </w:r>
      <w:r w:rsidR="002528AB" w:rsidRPr="00DA23BA">
        <w:rPr>
          <w:rFonts w:ascii="Times New Roman" w:hAnsi="Times New Roman" w:cs="Times New Roman"/>
          <w:sz w:val="28"/>
          <w:szCs w:val="28"/>
        </w:rPr>
        <w:t xml:space="preserve"> по адресу г. Губаха, пр. Ленина, д. 14</w:t>
      </w:r>
      <w:r w:rsidRPr="00DA23BA">
        <w:rPr>
          <w:rFonts w:ascii="Times New Roman" w:hAnsi="Times New Roman" w:cs="Times New Roman"/>
          <w:sz w:val="28"/>
          <w:szCs w:val="28"/>
        </w:rPr>
        <w:t>,</w:t>
      </w:r>
      <w:r w:rsidR="002528AB" w:rsidRPr="00DA23BA">
        <w:rPr>
          <w:rFonts w:ascii="Times New Roman" w:hAnsi="Times New Roman" w:cs="Times New Roman"/>
          <w:sz w:val="28"/>
          <w:szCs w:val="28"/>
        </w:rPr>
        <w:t xml:space="preserve"> никто не заселен, муниципальное имущество </w:t>
      </w:r>
      <w:r w:rsidR="002528AB" w:rsidRPr="00DA23BA">
        <w:rPr>
          <w:rFonts w:ascii="Times New Roman" w:eastAsia="Calibri" w:hAnsi="Times New Roman" w:cs="Times New Roman"/>
          <w:sz w:val="28"/>
          <w:szCs w:val="28"/>
        </w:rPr>
        <w:t>в настоящее время не используются по назначению, следовательно, расходование бюджетных средств произведено без достижения требуемого (заявленного) результата.</w:t>
      </w:r>
    </w:p>
    <w:p w:rsidR="000A7708" w:rsidRDefault="002528AB" w:rsidP="000A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3BA">
        <w:rPr>
          <w:rFonts w:ascii="Times New Roman" w:hAnsi="Times New Roman" w:cs="Times New Roman"/>
          <w:sz w:val="28"/>
          <w:szCs w:val="28"/>
        </w:rPr>
        <w:t>По данным контрольного мероприятия общая сумма расходов, направленных на снос аварийных домов за 2016 – 2017 годы составила в общей сумме – 2</w:t>
      </w:r>
      <w:r w:rsidR="00DA23BA">
        <w:rPr>
          <w:rFonts w:ascii="Times New Roman" w:hAnsi="Times New Roman" w:cs="Times New Roman"/>
          <w:sz w:val="28"/>
          <w:szCs w:val="28"/>
        </w:rPr>
        <w:t> </w:t>
      </w:r>
      <w:r w:rsidRPr="00DA23BA">
        <w:rPr>
          <w:rFonts w:ascii="Times New Roman" w:hAnsi="Times New Roman" w:cs="Times New Roman"/>
          <w:sz w:val="28"/>
          <w:szCs w:val="28"/>
        </w:rPr>
        <w:t>312</w:t>
      </w:r>
      <w:r w:rsidR="00DA23BA">
        <w:rPr>
          <w:rFonts w:ascii="Times New Roman" w:hAnsi="Times New Roman" w:cs="Times New Roman"/>
          <w:sz w:val="28"/>
          <w:szCs w:val="28"/>
        </w:rPr>
        <w:t>,6 тыс.</w:t>
      </w:r>
      <w:r w:rsidRPr="00DA23BA">
        <w:rPr>
          <w:rFonts w:ascii="Times New Roman" w:hAnsi="Times New Roman" w:cs="Times New Roman"/>
          <w:sz w:val="28"/>
          <w:szCs w:val="28"/>
        </w:rPr>
        <w:t xml:space="preserve"> руб</w:t>
      </w:r>
      <w:r w:rsidR="00DA23BA">
        <w:rPr>
          <w:rFonts w:ascii="Times New Roman" w:hAnsi="Times New Roman" w:cs="Times New Roman"/>
          <w:sz w:val="28"/>
          <w:szCs w:val="28"/>
        </w:rPr>
        <w:t>., и</w:t>
      </w:r>
      <w:r w:rsidRPr="00DA23BA">
        <w:rPr>
          <w:rFonts w:ascii="Times New Roman" w:hAnsi="Times New Roman" w:cs="Times New Roman"/>
          <w:sz w:val="28"/>
          <w:szCs w:val="28"/>
        </w:rPr>
        <w:t>сполнение составило 1</w:t>
      </w:r>
      <w:r w:rsidR="000A7708">
        <w:rPr>
          <w:rFonts w:ascii="Times New Roman" w:hAnsi="Times New Roman" w:cs="Times New Roman"/>
          <w:sz w:val="28"/>
          <w:szCs w:val="28"/>
        </w:rPr>
        <w:t> </w:t>
      </w:r>
      <w:r w:rsidRPr="00DA23BA">
        <w:rPr>
          <w:rFonts w:ascii="Times New Roman" w:hAnsi="Times New Roman" w:cs="Times New Roman"/>
          <w:sz w:val="28"/>
          <w:szCs w:val="28"/>
        </w:rPr>
        <w:t>361</w:t>
      </w:r>
      <w:r w:rsidR="000A7708">
        <w:rPr>
          <w:rFonts w:ascii="Times New Roman" w:hAnsi="Times New Roman" w:cs="Times New Roman"/>
          <w:sz w:val="28"/>
          <w:szCs w:val="28"/>
        </w:rPr>
        <w:t>,0 тыс.</w:t>
      </w:r>
      <w:r w:rsidRPr="00DA23B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528AB" w:rsidRDefault="002528AB" w:rsidP="000A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708">
        <w:rPr>
          <w:rFonts w:ascii="Times New Roman" w:hAnsi="Times New Roman" w:cs="Times New Roman"/>
          <w:sz w:val="28"/>
          <w:szCs w:val="28"/>
        </w:rPr>
        <w:t>Списание с баланса (учета) жилых помещений (жилых домов) за период с 01.01.2016 г. по 29.06.2018 г. не производилось.</w:t>
      </w:r>
    </w:p>
    <w:p w:rsidR="002528AB" w:rsidRDefault="000A7708" w:rsidP="000A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Pr="000A7708">
        <w:rPr>
          <w:rFonts w:ascii="Times New Roman" w:hAnsi="Times New Roman" w:cs="Times New Roman"/>
          <w:sz w:val="28"/>
          <w:szCs w:val="28"/>
        </w:rPr>
        <w:t xml:space="preserve">того, </w:t>
      </w:r>
      <w:r w:rsidR="002528AB" w:rsidRPr="000A7708">
        <w:rPr>
          <w:rFonts w:ascii="Times New Roman" w:hAnsi="Times New Roman" w:cs="Times New Roman"/>
          <w:sz w:val="28"/>
          <w:szCs w:val="28"/>
        </w:rPr>
        <w:t>нарушены сроки окончания переселения и сроки по сносу аварийных МКД, установленных региональной адресной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942" w:rsidRPr="00FA36D9" w:rsidRDefault="002A5942" w:rsidP="002A5942">
      <w:pPr>
        <w:shd w:val="clear" w:color="auto" w:fill="FFFFFF"/>
        <w:spacing w:before="100" w:beforeAutospacing="1"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FA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FA36D9">
        <w:rPr>
          <w:rFonts w:ascii="Times New Roman" w:hAnsi="Times New Roman" w:cs="Times New Roman"/>
          <w:sz w:val="28"/>
          <w:szCs w:val="28"/>
        </w:rPr>
        <w:t>проверки отдельных вопросов финансово-хозяйственной деятельности</w:t>
      </w:r>
      <w:r w:rsidRPr="00FA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E078F">
        <w:rPr>
          <w:rFonts w:ascii="Times New Roman" w:hAnsi="Times New Roman"/>
          <w:sz w:val="28"/>
          <w:szCs w:val="28"/>
        </w:rPr>
        <w:t>ерриториальном управлении по решению вопросов поселков Углеуральский, Парма, Шестаки, Нагорнский</w:t>
      </w:r>
      <w:r w:rsidRPr="007E078F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E078F">
        <w:rPr>
          <w:rFonts w:ascii="Times New Roman" w:hAnsi="Times New Roman"/>
          <w:sz w:val="28"/>
          <w:szCs w:val="28"/>
        </w:rPr>
        <w:t>ерриториальном управле</w:t>
      </w:r>
      <w:r>
        <w:rPr>
          <w:rFonts w:ascii="Times New Roman" w:hAnsi="Times New Roman"/>
          <w:sz w:val="28"/>
          <w:szCs w:val="28"/>
        </w:rPr>
        <w:t xml:space="preserve">нии по решению вопросов поселка Широковский </w:t>
      </w:r>
      <w:r w:rsidRPr="00FA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78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города Губаха </w:t>
      </w:r>
      <w:r w:rsidRPr="00FA36D9">
        <w:rPr>
          <w:rFonts w:ascii="Times New Roman" w:hAnsi="Times New Roman" w:cs="Times New Roman"/>
          <w:sz w:val="28"/>
          <w:szCs w:val="28"/>
        </w:rPr>
        <w:t>были включены</w:t>
      </w:r>
      <w:r w:rsidRPr="00FA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</w:t>
      </w:r>
      <w:r w:rsidRPr="00FA36D9">
        <w:rPr>
          <w:rFonts w:ascii="Times New Roman" w:hAnsi="Times New Roman" w:cs="Times New Roman"/>
          <w:sz w:val="28"/>
          <w:szCs w:val="28"/>
        </w:rPr>
        <w:t>законности, обоснованности, результативности (эфф</w:t>
      </w:r>
      <w:r>
        <w:rPr>
          <w:rFonts w:ascii="Times New Roman" w:hAnsi="Times New Roman" w:cs="Times New Roman"/>
          <w:sz w:val="28"/>
          <w:szCs w:val="28"/>
        </w:rPr>
        <w:t xml:space="preserve">ективности и экономности) </w:t>
      </w:r>
      <w:r w:rsidRPr="00FA36D9">
        <w:rPr>
          <w:rFonts w:ascii="Times New Roman" w:hAnsi="Times New Roman" w:cs="Times New Roman"/>
          <w:sz w:val="28"/>
          <w:szCs w:val="28"/>
        </w:rPr>
        <w:t xml:space="preserve">и целевого расходования бюджетных средств, соблюдения порядка принятия бюджетных обязательств,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078F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078F">
        <w:rPr>
          <w:rFonts w:ascii="Times New Roman" w:hAnsi="Times New Roman" w:cs="Times New Roman"/>
          <w:sz w:val="28"/>
          <w:szCs w:val="28"/>
        </w:rPr>
        <w:t xml:space="preserve"> правильности и обоснованности начисления и выплаты заработной платы и выплат по договорам гражданско – правового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36D9">
        <w:rPr>
          <w:rFonts w:ascii="Times New Roman" w:hAnsi="Times New Roman" w:cs="Times New Roman"/>
          <w:sz w:val="28"/>
          <w:szCs w:val="28"/>
        </w:rPr>
        <w:t xml:space="preserve"> соблюдения установленного порядка управления и распоряжения муниципальным имуществом. </w:t>
      </w:r>
    </w:p>
    <w:p w:rsidR="002A5942" w:rsidRDefault="002A5942" w:rsidP="002A5942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выявлены нарушения:</w:t>
      </w:r>
    </w:p>
    <w:p w:rsidR="00EE4E8F" w:rsidRDefault="00EE4E8F" w:rsidP="00EE4E8F">
      <w:pPr>
        <w:pStyle w:val="af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правильности и обоснованности </w:t>
      </w:r>
      <w:r w:rsidRPr="00D552A5">
        <w:rPr>
          <w:rFonts w:ascii="Times New Roman" w:hAnsi="Times New Roman" w:cs="Times New Roman"/>
          <w:sz w:val="28"/>
          <w:szCs w:val="28"/>
        </w:rPr>
        <w:t>начислении заработной 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4E8F" w:rsidRDefault="00EE4E8F" w:rsidP="00EE4E8F">
      <w:pPr>
        <w:pStyle w:val="af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обоснованности </w:t>
      </w:r>
      <w:r w:rsidRPr="007E078F">
        <w:rPr>
          <w:rFonts w:ascii="Times New Roman" w:hAnsi="Times New Roman" w:cs="Times New Roman"/>
          <w:sz w:val="28"/>
          <w:szCs w:val="28"/>
        </w:rPr>
        <w:t>выплат по договорам гражданско – правового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4E8F" w:rsidRDefault="00EE4E8F" w:rsidP="00EE4E8F">
      <w:pPr>
        <w:pStyle w:val="af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полного, достоверного и своевременного оформления фактов хозяйственной жизни в регистрах бухгалтерского учета;</w:t>
      </w:r>
    </w:p>
    <w:p w:rsidR="002A5942" w:rsidRDefault="00EE4E8F" w:rsidP="00EE4E8F">
      <w:pPr>
        <w:pStyle w:val="af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E8F">
        <w:rPr>
          <w:rFonts w:ascii="Times New Roman" w:hAnsi="Times New Roman" w:cs="Times New Roman"/>
          <w:sz w:val="28"/>
          <w:szCs w:val="28"/>
        </w:rPr>
        <w:t>нарушения порядка учета основных средств и материальных запасов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10A" w:rsidRPr="00605B1D" w:rsidRDefault="003A010A" w:rsidP="00605B1D">
      <w:pPr>
        <w:shd w:val="clear" w:color="auto" w:fill="FFFFFF"/>
        <w:spacing w:before="100" w:beforeAutospacing="1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1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639FE" w:rsidRPr="00605B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0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реализации положений статьи 18 </w:t>
      </w:r>
      <w:r w:rsidRPr="00605B1D">
        <w:rPr>
          <w:rFonts w:ascii="Times New Roman" w:hAnsi="Times New Roman" w:cs="Times New Roman"/>
          <w:sz w:val="28"/>
          <w:szCs w:val="28"/>
        </w:rPr>
        <w:t>Положение о КСП</w:t>
      </w:r>
      <w:r w:rsidRPr="0060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«Гарантии прав проверяемых органов и организаций», </w:t>
      </w:r>
      <w:r w:rsidRPr="00605B1D">
        <w:rPr>
          <w:rFonts w:ascii="Times New Roman" w:hAnsi="Times New Roman" w:cs="Times New Roman"/>
          <w:sz w:val="28"/>
          <w:szCs w:val="28"/>
        </w:rPr>
        <w:t>–</w:t>
      </w:r>
      <w:r w:rsidRPr="0060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акты, составленные КСП при проведении контрольных мероприятий, </w:t>
      </w:r>
      <w:r w:rsidRPr="00605B1D">
        <w:rPr>
          <w:rFonts w:ascii="Times New Roman" w:hAnsi="Times New Roman" w:cs="Times New Roman"/>
          <w:sz w:val="28"/>
          <w:szCs w:val="28"/>
        </w:rPr>
        <w:t>–</w:t>
      </w:r>
      <w:r w:rsidRPr="0060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доводятся до сведения руководителей проверяемых органов и организаций</w:t>
      </w:r>
      <w:r w:rsidR="00642D8D" w:rsidRPr="00605B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4BF5" w:rsidRPr="0060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D8D" w:rsidRPr="00605B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642D8D" w:rsidRPr="0060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ГРБС.</w:t>
      </w:r>
      <w:r w:rsidRPr="0060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D8D" w:rsidRPr="00605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Разногласия, поступившие в адрес КСП</w:t>
      </w:r>
      <w:r w:rsidRPr="0060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2D8D" w:rsidRPr="0060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</w:t>
      </w:r>
      <w:r w:rsidRPr="00605B1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представителей проверяемых объектов.</w:t>
      </w:r>
    </w:p>
    <w:p w:rsidR="003A010A" w:rsidRPr="00605B1D" w:rsidRDefault="003A010A" w:rsidP="003A010A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IV. Информация о реализации материалов контрольной деятельности КСП.</w:t>
      </w:r>
    </w:p>
    <w:p w:rsidR="005C2591" w:rsidRPr="005C2591" w:rsidRDefault="003A010A" w:rsidP="00D244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9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201</w:t>
      </w:r>
      <w:r w:rsidR="00605B1D" w:rsidRPr="005C25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C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адрес проверенных организаций </w:t>
      </w:r>
      <w:r w:rsidR="00605B1D" w:rsidRPr="005C2591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5C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направлено 1</w:t>
      </w:r>
      <w:r w:rsidR="005C2591" w:rsidRPr="005C25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и </w:t>
      </w:r>
      <w:r w:rsid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</w:t>
      </w:r>
      <w:r w:rsid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259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предложениями по принятию мер по совершенствованию нормативных правовых актов органов местного самоуправления Губахинского городского округа</w:t>
      </w:r>
      <w:r w:rsidR="005C2591" w:rsidRPr="005C25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привлечению к ответственности лиц, допустивших нарушения</w:t>
      </w:r>
      <w:r w:rsidR="005C2591" w:rsidRPr="005C25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устранению нарушений, восстановлению в бюджет сумм неправомерных расходов, включая нецелевое использование бюджетных средств. </w:t>
      </w:r>
    </w:p>
    <w:p w:rsidR="00197B5D" w:rsidRPr="00197B5D" w:rsidRDefault="00197B5D" w:rsidP="00D244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3A010A"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полнены </w:t>
      </w:r>
      <w:r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установленные сроки </w:t>
      </w:r>
      <w:r w:rsidR="003A010A"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сняты с контроля </w:t>
      </w:r>
      <w:r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представлений </w:t>
      </w:r>
      <w:r w:rsidR="003A010A"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010A"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</w:t>
      </w:r>
      <w:r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010A"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010A"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</w:t>
      </w:r>
      <w:r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10A"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D061D"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выполнено </w:t>
      </w:r>
      <w:r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полном объеме и</w:t>
      </w:r>
      <w:r w:rsidR="00BD061D"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10A"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на контроле</w:t>
      </w:r>
      <w:r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строк исполнения по 1 предписанию не наступил</w:t>
      </w:r>
      <w:r w:rsidR="003A010A"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010A" w:rsidRPr="00197B5D" w:rsidRDefault="003A010A" w:rsidP="00D244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B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Отмечались отдельные случаи несоблюдения проверенными организациями сроков уведомления КСП о принятых решениях и мерах по устранению нарушений.</w:t>
      </w:r>
    </w:p>
    <w:p w:rsidR="003A010A" w:rsidRPr="00561ACE" w:rsidRDefault="003A010A" w:rsidP="00D2441E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мер, принимаемых проверенными органами и организациями для устранения недостатков и нарушений, устранения условий для их совершения, можно выделить следующие:</w:t>
      </w:r>
    </w:p>
    <w:p w:rsidR="003A010A" w:rsidRPr="00561ACE" w:rsidRDefault="003A010A" w:rsidP="00561ACE">
      <w:pPr>
        <w:pStyle w:val="af7"/>
        <w:numPr>
          <w:ilvl w:val="0"/>
          <w:numId w:val="4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необходимых нормативных правовых актов или внесение изменений в них;</w:t>
      </w:r>
    </w:p>
    <w:p w:rsidR="003A010A" w:rsidRPr="00561ACE" w:rsidRDefault="003A010A" w:rsidP="00561ACE">
      <w:pPr>
        <w:pStyle w:val="af7"/>
        <w:numPr>
          <w:ilvl w:val="0"/>
          <w:numId w:val="4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ответственности должностных лиц;</w:t>
      </w:r>
    </w:p>
    <w:p w:rsidR="003A010A" w:rsidRPr="00561ACE" w:rsidRDefault="00561ACE" w:rsidP="00561ACE">
      <w:pPr>
        <w:pStyle w:val="af7"/>
        <w:numPr>
          <w:ilvl w:val="0"/>
          <w:numId w:val="4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010A" w:rsidRPr="00561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силение контроля над результативностью и эффективностью использова</w:t>
      </w:r>
      <w:r w:rsidR="003A010A" w:rsidRPr="00561A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бюджетных средств;</w:t>
      </w:r>
    </w:p>
    <w:p w:rsidR="003A010A" w:rsidRDefault="003A010A" w:rsidP="00561ACE">
      <w:pPr>
        <w:pStyle w:val="af7"/>
        <w:numPr>
          <w:ilvl w:val="0"/>
          <w:numId w:val="4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претензионной и судебной работы, в том числе, по взысканию средств субсидий, неустойки, задолженности с подрядчиков и исполнителей.</w:t>
      </w:r>
    </w:p>
    <w:p w:rsidR="00561ACE" w:rsidRPr="00561ACE" w:rsidRDefault="00215FF2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CE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A010A" w:rsidRPr="0056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1ACE" w:rsidRPr="00561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по делам об административных правонарушениях.</w:t>
      </w:r>
    </w:p>
    <w:p w:rsidR="00C31F76" w:rsidRPr="00C31F76" w:rsidRDefault="00C31F76" w:rsidP="00C31F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Pr="00C31F76">
        <w:rPr>
          <w:rFonts w:ascii="Times New Roman" w:hAnsi="Times New Roman" w:cs="Times New Roman"/>
          <w:sz w:val="28"/>
          <w:szCs w:val="28"/>
        </w:rPr>
        <w:t xml:space="preserve">За прошедший составлено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1F76">
        <w:rPr>
          <w:rFonts w:ascii="Times New Roman" w:hAnsi="Times New Roman" w:cs="Times New Roman"/>
          <w:sz w:val="28"/>
          <w:szCs w:val="28"/>
        </w:rPr>
        <w:t xml:space="preserve"> протокола об административном правонарушении в отношении главного бухгалтера МБОУ «СОШ № 25»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1F76">
        <w:rPr>
          <w:rFonts w:ascii="Times New Roman" w:hAnsi="Times New Roman" w:cs="Times New Roman"/>
          <w:sz w:val="28"/>
          <w:szCs w:val="28"/>
        </w:rPr>
        <w:t>и начальника отдела бухгалтерского учета и отчетности Управление культуры, спорта, молодежной политики и туризма</w:t>
      </w:r>
      <w:r>
        <w:rPr>
          <w:rFonts w:ascii="Times New Roman" w:hAnsi="Times New Roman" w:cs="Times New Roman"/>
          <w:sz w:val="28"/>
          <w:szCs w:val="28"/>
        </w:rPr>
        <w:t xml:space="preserve"> и ведущего специалиста отдела бухгалтерского учета и отчетности администрации города Губаха, исполняющего обязанности главного бухгалтера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E078F">
        <w:rPr>
          <w:rFonts w:ascii="Times New Roman" w:hAnsi="Times New Roman"/>
          <w:sz w:val="28"/>
          <w:szCs w:val="28"/>
        </w:rPr>
        <w:t>ерриториально</w:t>
      </w:r>
      <w:r>
        <w:rPr>
          <w:rFonts w:ascii="Times New Roman" w:hAnsi="Times New Roman"/>
          <w:sz w:val="28"/>
          <w:szCs w:val="28"/>
        </w:rPr>
        <w:t>го</w:t>
      </w:r>
      <w:r w:rsidRPr="007E078F">
        <w:rPr>
          <w:rFonts w:ascii="Times New Roman" w:hAnsi="Times New Roman"/>
          <w:sz w:val="28"/>
          <w:szCs w:val="28"/>
        </w:rPr>
        <w:t xml:space="preserve"> управле</w:t>
      </w:r>
      <w:r>
        <w:rPr>
          <w:rFonts w:ascii="Times New Roman" w:hAnsi="Times New Roman"/>
          <w:sz w:val="28"/>
          <w:szCs w:val="28"/>
        </w:rPr>
        <w:t>ния по решению вопросов поселка Широковский</w:t>
      </w:r>
      <w:r w:rsidRPr="00C31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31F76">
        <w:rPr>
          <w:rFonts w:ascii="Times New Roman" w:hAnsi="Times New Roman" w:cs="Times New Roman"/>
          <w:sz w:val="28"/>
          <w:szCs w:val="28"/>
        </w:rPr>
        <w:t xml:space="preserve">по статье 15.11. КоАП РФ за грубое нарушение </w:t>
      </w:r>
      <w:hyperlink r:id="rId10" w:history="1">
        <w:r w:rsidRPr="00C31F76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C31F76">
        <w:rPr>
          <w:rFonts w:ascii="Times New Roman" w:hAnsi="Times New Roman" w:cs="Times New Roman"/>
          <w:sz w:val="28"/>
          <w:szCs w:val="28"/>
        </w:rPr>
        <w:t xml:space="preserve"> к бухгалтерскому учету, в том числе к бухгалтерской (финансовой) отчетности.</w:t>
      </w:r>
    </w:p>
    <w:p w:rsidR="00C31F76" w:rsidRPr="00C31F76" w:rsidRDefault="00C31F76" w:rsidP="00C31F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F76">
        <w:rPr>
          <w:rFonts w:ascii="Times New Roman" w:hAnsi="Times New Roman" w:cs="Times New Roman"/>
          <w:sz w:val="28"/>
          <w:szCs w:val="28"/>
        </w:rPr>
        <w:t xml:space="preserve">Главный бухгалтер МБОУ «СОШ № 25» привлечен к административной ответственности и назначено наказание в виде </w:t>
      </w:r>
      <w:r w:rsidRPr="00C31F76">
        <w:rPr>
          <w:rFonts w:ascii="Times New Roman" w:hAnsi="Times New Roman" w:cs="Times New Roman"/>
          <w:sz w:val="28"/>
          <w:szCs w:val="28"/>
        </w:rPr>
        <w:lastRenderedPageBreak/>
        <w:t>наложения административного штрафа в размере 5 тыс. рублей (постановление мирового судьи от 22.06.2018). Штраф оплачен полностью.</w:t>
      </w:r>
    </w:p>
    <w:p w:rsidR="00C31F76" w:rsidRDefault="00C31F76" w:rsidP="00C31F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F76">
        <w:rPr>
          <w:rFonts w:ascii="Times New Roman" w:hAnsi="Times New Roman" w:cs="Times New Roman"/>
          <w:sz w:val="28"/>
          <w:szCs w:val="28"/>
        </w:rPr>
        <w:t>Начальник отдела бухгалтерского учета и отчетности Управления культуры, спорта, молодежной политики и туризма привлечен к административной ответственности и назначено наказание в виде наложения административного штрафа в размере 5 тыс. рублей (постановление мирового судьи от 09.07.2018). Штраф оплачен полностью.</w:t>
      </w:r>
    </w:p>
    <w:p w:rsidR="00C31F76" w:rsidRPr="00FA7F7F" w:rsidRDefault="00C31F76" w:rsidP="00C31F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ведущего специалиста отдела бухгалтерского учета и отчетности администрации города Губаха, исполняющего обязанности </w:t>
      </w:r>
      <w:r w:rsidRPr="00FA7F7F">
        <w:rPr>
          <w:rFonts w:ascii="Times New Roman" w:hAnsi="Times New Roman" w:cs="Times New Roman"/>
          <w:sz w:val="28"/>
          <w:szCs w:val="28"/>
        </w:rPr>
        <w:t xml:space="preserve">главного бухгалтера  </w:t>
      </w:r>
      <w:r w:rsidRPr="00FA7F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A7F7F">
        <w:rPr>
          <w:rFonts w:ascii="Times New Roman" w:hAnsi="Times New Roman"/>
          <w:sz w:val="28"/>
          <w:szCs w:val="28"/>
        </w:rPr>
        <w:t>ерриториального управления по решению вопросов поселка Широковский судебное заседание назначено на 21.01.2019 года.</w:t>
      </w:r>
    </w:p>
    <w:p w:rsidR="00C31F76" w:rsidRPr="00FA7F7F" w:rsidRDefault="00C31F76" w:rsidP="00C31F76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r w:rsidRPr="00FA7F7F">
        <w:rPr>
          <w:rFonts w:ascii="Times New Roman" w:hAnsi="Times New Roman" w:cs="Times New Roman"/>
          <w:sz w:val="28"/>
          <w:szCs w:val="28"/>
        </w:rPr>
        <w:t>По двум протоколам об административных правонарушениях, составленным в 2017 году и обжалованным в судебном порядке, в 2018 году приняты следующие решения:</w:t>
      </w:r>
    </w:p>
    <w:p w:rsidR="00C31F76" w:rsidRPr="00C31F76" w:rsidRDefault="00C31F76" w:rsidP="00C31F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7F7F">
        <w:rPr>
          <w:rFonts w:ascii="Times New Roman" w:hAnsi="Times New Roman" w:cs="Times New Roman"/>
          <w:sz w:val="28"/>
          <w:szCs w:val="28"/>
        </w:rPr>
        <w:t xml:space="preserve"> - по статье 15.15</w:t>
      </w:r>
      <w:r w:rsidRPr="00C31F76">
        <w:rPr>
          <w:rFonts w:ascii="Times New Roman" w:hAnsi="Times New Roman" w:cs="Times New Roman"/>
          <w:sz w:val="28"/>
          <w:szCs w:val="28"/>
        </w:rPr>
        <w:t xml:space="preserve">.5 КоАП РФ за </w:t>
      </w:r>
      <w:hyperlink r:id="rId11" w:history="1">
        <w:r w:rsidRPr="00C31F76">
          <w:rPr>
            <w:rFonts w:ascii="Times New Roman" w:hAnsi="Times New Roman" w:cs="Times New Roman"/>
            <w:bCs/>
            <w:sz w:val="28"/>
            <w:szCs w:val="28"/>
          </w:rPr>
          <w:t>нарушение</w:t>
        </w:r>
      </w:hyperlink>
      <w:r w:rsidRPr="00C31F76">
        <w:rPr>
          <w:rFonts w:ascii="Times New Roman" w:hAnsi="Times New Roman" w:cs="Times New Roman"/>
          <w:bCs/>
          <w:sz w:val="28"/>
          <w:szCs w:val="28"/>
        </w:rPr>
        <w:t xml:space="preserve"> условий предоставления субсидий</w:t>
      </w:r>
      <w:r w:rsidRPr="00C31F76">
        <w:rPr>
          <w:rFonts w:ascii="Times New Roman" w:hAnsi="Times New Roman" w:cs="Times New Roman"/>
          <w:sz w:val="28"/>
          <w:szCs w:val="28"/>
        </w:rPr>
        <w:t xml:space="preserve"> должностное лицо – начальник Управления строительства и ЖКХ–  привлечен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1F76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и назначено наказание в виде наложения административного штрафа в размере 10 тыс. рублей (решение Пермского краевого суда от 18.01.2</w:t>
      </w:r>
      <w:r>
        <w:rPr>
          <w:rFonts w:ascii="Times New Roman" w:hAnsi="Times New Roman" w:cs="Times New Roman"/>
          <w:sz w:val="28"/>
          <w:szCs w:val="28"/>
        </w:rPr>
        <w:t>018)</w:t>
      </w:r>
      <w:r w:rsidRPr="00C31F76">
        <w:rPr>
          <w:rFonts w:ascii="Times New Roman" w:hAnsi="Times New Roman" w:cs="Times New Roman"/>
          <w:sz w:val="28"/>
          <w:szCs w:val="28"/>
        </w:rPr>
        <w:t>. Штраф оплачен полностью;</w:t>
      </w:r>
    </w:p>
    <w:p w:rsidR="00C31F76" w:rsidRPr="00FA7F7F" w:rsidRDefault="00C31F76" w:rsidP="00C31F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F76">
        <w:rPr>
          <w:rFonts w:ascii="Times New Roman" w:hAnsi="Times New Roman" w:cs="Times New Roman"/>
          <w:sz w:val="28"/>
          <w:szCs w:val="28"/>
        </w:rPr>
        <w:t xml:space="preserve">- по статье 15.14 КоАП РФ за нецелевое использование бюджетных средств должностное лицо – директор МУП «Стройсервис» Назаров А.А. –  привлечено к административной ответственности и назначено наказание в виде </w:t>
      </w:r>
      <w:r w:rsidRPr="00FA7F7F">
        <w:rPr>
          <w:rFonts w:ascii="Times New Roman" w:hAnsi="Times New Roman" w:cs="Times New Roman"/>
          <w:sz w:val="28"/>
          <w:szCs w:val="28"/>
        </w:rPr>
        <w:t>предупреждения на основании статьи 4.1.1 КоАП РФ (постановление мирового судьи от 13.03.2018).</w:t>
      </w:r>
    </w:p>
    <w:p w:rsidR="003A010A" w:rsidRPr="00B167A1" w:rsidRDefault="00AD64A4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7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A7F7F" w:rsidRPr="00FA7F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010A" w:rsidRPr="00FA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1ACE" w:rsidRPr="00FA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материалам мероприятий КСП к дисциплинарной </w:t>
      </w:r>
      <w:r w:rsidR="00561ACE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привлечено 12 должностных лиц</w:t>
      </w:r>
      <w:r w:rsidR="003A010A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10A" w:rsidRPr="00B167A1" w:rsidRDefault="003A010A" w:rsidP="003A010A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Взаимодействие КСП с государственными </w:t>
      </w:r>
      <w:r w:rsidR="005D2FFF" w:rsidRPr="00B16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муниципальными </w:t>
      </w:r>
      <w:r w:rsidRPr="00B16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органами, другими контрольными и правоохранительными органами.</w:t>
      </w:r>
    </w:p>
    <w:p w:rsidR="00F3317D" w:rsidRPr="00B167A1" w:rsidRDefault="003A010A" w:rsidP="00B167A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F3317D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взаимодействие</w:t>
      </w:r>
      <w:r w:rsidR="00F3317D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Контрольно-счетной палатой Пермского края,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правоохранительными и надзорными органами Российской Федерации, в частности: Прокуратурой </w:t>
      </w:r>
      <w:r w:rsidR="00215FF2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Губахи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B08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Губахинским межрайонным следственным отделом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Следственным управлением</w:t>
      </w:r>
      <w:r w:rsidR="00F3317D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 РФ по Пермскому краю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010A" w:rsidRPr="00B167A1" w:rsidRDefault="003A010A" w:rsidP="00B167A1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 отч</w:t>
      </w:r>
      <w:r w:rsidR="00F17B08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тный год, в рамках заключенных соглашений о сотрудничестве и взаимодействии, проведено </w:t>
      </w:r>
      <w:r w:rsidR="00F17B08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совместные проверки с </w:t>
      </w:r>
      <w:r w:rsidR="00F17B08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г. Губахи 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использования бюджетных средств</w:t>
      </w:r>
      <w:r w:rsidR="00F17B08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–</w:t>
      </w:r>
      <w:r w:rsidR="00F3317D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FFF" w:rsidRPr="00B167A1">
        <w:rPr>
          <w:rFonts w:ascii="Times New Roman" w:hAnsi="Times New Roman" w:cs="Times New Roman"/>
          <w:sz w:val="28"/>
          <w:szCs w:val="28"/>
        </w:rPr>
        <w:t xml:space="preserve">по </w:t>
      </w:r>
      <w:r w:rsidR="00DC1702" w:rsidRPr="00B167A1">
        <w:rPr>
          <w:rFonts w:ascii="Times New Roman" w:hAnsi="Times New Roman" w:cs="Times New Roman"/>
          <w:sz w:val="28"/>
          <w:szCs w:val="28"/>
        </w:rPr>
        <w:t>осуществлени</w:t>
      </w:r>
      <w:r w:rsidR="005D2FFF" w:rsidRPr="00B167A1">
        <w:rPr>
          <w:rFonts w:ascii="Times New Roman" w:hAnsi="Times New Roman" w:cs="Times New Roman"/>
          <w:sz w:val="28"/>
          <w:szCs w:val="28"/>
        </w:rPr>
        <w:t>ю</w:t>
      </w:r>
      <w:r w:rsidR="00B167A1" w:rsidRPr="00B167A1">
        <w:rPr>
          <w:rFonts w:ascii="Times New Roman" w:hAnsi="Times New Roman" w:cs="Times New Roman"/>
          <w:sz w:val="28"/>
          <w:szCs w:val="28"/>
        </w:rPr>
        <w:t xml:space="preserve"> расчетов ООО «Пермская энергетическая компания» с поставщиками и подрядчиками, в том числе анализ задолженности за поставку природного газ</w:t>
      </w:r>
      <w:r w:rsidR="005D2FFF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17D" w:rsidRPr="00B167A1" w:rsidRDefault="00F3317D" w:rsidP="00F3317D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материалы проведенных контрольных и экспертно-аналитических мероприятий и информация о выявленных нарушениях – в течение года направляются в Прокуратуру г. Губахи. </w:t>
      </w:r>
    </w:p>
    <w:p w:rsidR="003A010A" w:rsidRPr="00B167A1" w:rsidRDefault="003A010A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167A1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совершенствования внешнего финансового контроля, </w:t>
      </w:r>
      <w:r w:rsidR="005D2FFF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продолжено сотрудничество с контрольно-сч</w:t>
      </w:r>
      <w:r w:rsidR="005D2FFF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тными органами муниципальных образований края, в рамках </w:t>
      </w:r>
      <w:r w:rsidR="00F3317D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контрольно-сч</w:t>
      </w:r>
      <w:r w:rsidR="005D2FFF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органов Пермского края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10A" w:rsidRPr="00B167A1" w:rsidRDefault="003A010A" w:rsidP="003A010A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Обеспечение деятельности КСП.</w:t>
      </w:r>
    </w:p>
    <w:p w:rsidR="003A010A" w:rsidRPr="00B167A1" w:rsidRDefault="003A010A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Кадров</w:t>
      </w:r>
      <w:r w:rsidR="005D2FFF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обеспечение деятельности КСП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10A" w:rsidRPr="00B167A1" w:rsidRDefault="005D2FFF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6.1.1. </w:t>
      </w:r>
      <w:r w:rsidR="007E01D9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</w:t>
      </w:r>
      <w:r w:rsidR="00B167A1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E01D9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 w:rsidR="007E01D9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10A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7E01D9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3A010A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010A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3A010A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7E01D9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A010A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; все имеют базовое высшее профессиональное экономическое или финансовое образование.</w:t>
      </w:r>
    </w:p>
    <w:p w:rsidR="003A010A" w:rsidRPr="00B167A1" w:rsidRDefault="003A010A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</w:t>
      </w:r>
      <w:r w:rsidR="005D2FFF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КСП составляет 4</w:t>
      </w:r>
      <w:r w:rsidR="00B167A1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6F6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755" w:rsidRPr="00B167A1" w:rsidRDefault="00803755" w:rsidP="00803755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нагрузка на 1 сотрудника в 201</w:t>
      </w:r>
      <w:r w:rsidR="00B167A1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B167A1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685,0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При этом объем выявленных нарушений в расчете на 1 сотрудника составил </w:t>
      </w:r>
      <w:r w:rsidR="00B167A1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141,9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A010A" w:rsidRPr="00B167A1" w:rsidRDefault="003A010A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 Организация </w:t>
      </w:r>
      <w:r w:rsidR="006006F6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КСП строится в соответствии с законодательством о </w:t>
      </w:r>
      <w:r w:rsidR="006006F6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и противодействии коррупции.</w:t>
      </w:r>
    </w:p>
    <w:p w:rsidR="006F4546" w:rsidRDefault="003A010A" w:rsidP="006F4546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Первостепенное внимание уделя</w:t>
      </w:r>
      <w:r w:rsidR="00B45ED8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квалификации служащих. </w:t>
      </w:r>
      <w:r w:rsid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ED8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167A1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5ED8"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7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 сотрудники КСП прошли повышение квалификации:</w:t>
      </w:r>
    </w:p>
    <w:p w:rsidR="003A010A" w:rsidRPr="006F4546" w:rsidRDefault="006006F6" w:rsidP="006F4546">
      <w:pPr>
        <w:pStyle w:val="af7"/>
        <w:numPr>
          <w:ilvl w:val="0"/>
          <w:numId w:val="42"/>
        </w:numPr>
        <w:shd w:val="clear" w:color="auto" w:fill="FFFFFF"/>
        <w:tabs>
          <w:tab w:val="left" w:pos="851"/>
        </w:tabs>
        <w:spacing w:before="12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010A"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 </w:t>
      </w:r>
      <w:r w:rsid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 </w:t>
      </w:r>
      <w:r w:rsidR="006F4546"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«</w:t>
      </w:r>
      <w:r w:rsidR="006F4546" w:rsidRPr="006F4546">
        <w:rPr>
          <w:rFonts w:ascii="Times New Roman" w:hAnsi="Times New Roman" w:cs="Times New Roman"/>
          <w:sz w:val="28"/>
          <w:szCs w:val="28"/>
        </w:rPr>
        <w:t>Бюджетный учет и отчетность»</w:t>
      </w:r>
      <w:r w:rsidR="006F4546">
        <w:rPr>
          <w:rFonts w:ascii="Times New Roman" w:hAnsi="Times New Roman" w:cs="Times New Roman"/>
          <w:sz w:val="28"/>
          <w:szCs w:val="28"/>
        </w:rPr>
        <w:t xml:space="preserve"> (</w:t>
      </w: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 при Президенте РФ в г. Перми</w:t>
      </w:r>
      <w:r w:rsidR="006F4546"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F4546" w:rsidRPr="006F4546" w:rsidRDefault="006F4546" w:rsidP="00B167A1">
      <w:pPr>
        <w:pStyle w:val="af7"/>
        <w:numPr>
          <w:ilvl w:val="0"/>
          <w:numId w:val="42"/>
        </w:numPr>
        <w:shd w:val="clear" w:color="auto" w:fill="FFFFFF"/>
        <w:tabs>
          <w:tab w:val="left" w:pos="851"/>
        </w:tabs>
        <w:spacing w:before="120"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4 сотрудника – по теме «</w:t>
      </w:r>
      <w:r w:rsidRPr="006F4546">
        <w:rPr>
          <w:rFonts w:ascii="Times New Roman" w:hAnsi="Times New Roman" w:cs="Times New Roman"/>
          <w:sz w:val="28"/>
          <w:szCs w:val="28"/>
        </w:rPr>
        <w:t>Управление государственными и муниципальными закупками» (</w:t>
      </w:r>
      <w:r w:rsidR="00B167A1" w:rsidRPr="006F4546">
        <w:rPr>
          <w:rFonts w:ascii="Times New Roman" w:hAnsi="Times New Roman" w:cs="Times New Roman"/>
          <w:sz w:val="28"/>
          <w:szCs w:val="28"/>
        </w:rPr>
        <w:t>НИУ «Высшая школа экономики» г. Пермь</w:t>
      </w:r>
      <w:r w:rsidRPr="006F4546">
        <w:rPr>
          <w:rFonts w:ascii="Times New Roman" w:hAnsi="Times New Roman" w:cs="Times New Roman"/>
          <w:sz w:val="28"/>
          <w:szCs w:val="28"/>
        </w:rPr>
        <w:t>);</w:t>
      </w:r>
    </w:p>
    <w:p w:rsidR="006F4546" w:rsidRPr="006F4546" w:rsidRDefault="006F4546" w:rsidP="00B167A1">
      <w:pPr>
        <w:pStyle w:val="af7"/>
        <w:numPr>
          <w:ilvl w:val="0"/>
          <w:numId w:val="42"/>
        </w:numPr>
        <w:shd w:val="clear" w:color="auto" w:fill="FFFFFF"/>
        <w:tabs>
          <w:tab w:val="left" w:pos="851"/>
        </w:tabs>
        <w:spacing w:before="120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46">
        <w:rPr>
          <w:rFonts w:ascii="Times New Roman" w:hAnsi="Times New Roman" w:cs="Times New Roman"/>
          <w:sz w:val="28"/>
          <w:szCs w:val="28"/>
        </w:rPr>
        <w:t xml:space="preserve">2 сотрудника – по теме «Аудит эффективности в государственном и муниципальном контроле» (ФГБОУВО «Новосибирский гос. университет экономики и управления «НИНХ»). </w:t>
      </w:r>
    </w:p>
    <w:p w:rsidR="003A010A" w:rsidRPr="00B167A1" w:rsidRDefault="003A010A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6.1.4. Информации о коррупционных п</w:t>
      </w:r>
      <w:r w:rsidR="006006F6"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равонарушениях служащих КСП</w:t>
      </w: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B167A1"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поступало.</w:t>
      </w:r>
    </w:p>
    <w:p w:rsidR="007E01D9" w:rsidRPr="00D71BCA" w:rsidRDefault="007E01D9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6.1.5. Р</w:t>
      </w:r>
      <w:r w:rsidRPr="006F4546">
        <w:rPr>
          <w:rFonts w:ascii="Times New Roman" w:hAnsi="Times New Roman" w:cs="Times New Roman"/>
          <w:bCs/>
          <w:sz w:val="28"/>
          <w:szCs w:val="28"/>
        </w:rPr>
        <w:t>асходы на содержание контрольно-</w:t>
      </w:r>
      <w:r w:rsidRPr="00D71BCA">
        <w:rPr>
          <w:rFonts w:ascii="Times New Roman" w:hAnsi="Times New Roman" w:cs="Times New Roman"/>
          <w:bCs/>
          <w:sz w:val="28"/>
          <w:szCs w:val="28"/>
        </w:rPr>
        <w:t>счетной палаты в 201</w:t>
      </w:r>
      <w:r w:rsidR="006F4546" w:rsidRPr="00D71BCA">
        <w:rPr>
          <w:rFonts w:ascii="Times New Roman" w:hAnsi="Times New Roman" w:cs="Times New Roman"/>
          <w:bCs/>
          <w:sz w:val="28"/>
          <w:szCs w:val="28"/>
        </w:rPr>
        <w:t>8</w:t>
      </w:r>
      <w:r w:rsidRPr="00D71BCA">
        <w:rPr>
          <w:rFonts w:ascii="Times New Roman" w:hAnsi="Times New Roman" w:cs="Times New Roman"/>
          <w:bCs/>
          <w:sz w:val="28"/>
          <w:szCs w:val="28"/>
        </w:rPr>
        <w:t xml:space="preserve"> году составили </w:t>
      </w:r>
      <w:r w:rsidRPr="00D71BCA">
        <w:rPr>
          <w:rFonts w:ascii="Times New Roman" w:eastAsia="Calibri" w:hAnsi="Times New Roman" w:cs="Times New Roman"/>
          <w:sz w:val="28"/>
          <w:szCs w:val="28"/>
        </w:rPr>
        <w:t>3</w:t>
      </w:r>
      <w:r w:rsidR="006F4546" w:rsidRPr="00D71BCA">
        <w:rPr>
          <w:rFonts w:ascii="Times New Roman" w:eastAsia="Calibri" w:hAnsi="Times New Roman" w:cs="Times New Roman"/>
          <w:sz w:val="28"/>
          <w:szCs w:val="28"/>
        </w:rPr>
        <w:t> 213,3</w:t>
      </w:r>
      <w:r w:rsidRPr="00D71BCA">
        <w:rPr>
          <w:rFonts w:ascii="Times New Roman" w:eastAsia="Calibri" w:hAnsi="Times New Roman" w:cs="Times New Roman"/>
          <w:sz w:val="28"/>
          <w:szCs w:val="28"/>
        </w:rPr>
        <w:t xml:space="preserve"> тыс. руб. План на 201</w:t>
      </w:r>
      <w:r w:rsidR="006F4546" w:rsidRPr="00D71BCA">
        <w:rPr>
          <w:rFonts w:ascii="Times New Roman" w:eastAsia="Calibri" w:hAnsi="Times New Roman" w:cs="Times New Roman"/>
          <w:sz w:val="28"/>
          <w:szCs w:val="28"/>
        </w:rPr>
        <w:t>9</w:t>
      </w:r>
      <w:r w:rsidRPr="00D71BCA">
        <w:rPr>
          <w:rFonts w:ascii="Times New Roman" w:eastAsia="Calibri" w:hAnsi="Times New Roman" w:cs="Times New Roman"/>
          <w:sz w:val="28"/>
          <w:szCs w:val="28"/>
        </w:rPr>
        <w:t xml:space="preserve"> год – 3</w:t>
      </w:r>
      <w:r w:rsidR="00D71BCA" w:rsidRPr="00D71BCA">
        <w:rPr>
          <w:rFonts w:ascii="Times New Roman" w:eastAsia="Calibri" w:hAnsi="Times New Roman" w:cs="Times New Roman"/>
          <w:sz w:val="28"/>
          <w:szCs w:val="28"/>
        </w:rPr>
        <w:t> 316,6</w:t>
      </w:r>
      <w:r w:rsidRPr="00D71BCA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3A010A" w:rsidRPr="006F4546" w:rsidRDefault="003A010A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Реализация принципа гласности в</w:t>
      </w:r>
      <w:r w:rsidR="006006F6"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КСП</w:t>
      </w: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6F6" w:rsidRPr="006F4546" w:rsidRDefault="003A010A" w:rsidP="006006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гласности в работе КСП </w:t>
      </w:r>
      <w:r w:rsidR="006006F6"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6F4546"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реализовывался пут</w:t>
      </w:r>
      <w:r w:rsidR="006006F6"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опубликования результатов контрольных мероприятий и провед</w:t>
      </w:r>
      <w:r w:rsidR="006006F6"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финансовых экспертиз в средствах массовой информации</w:t>
      </w:r>
      <w:r w:rsidR="006006F6"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10A" w:rsidRPr="006F4546" w:rsidRDefault="003A010A" w:rsidP="008037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Размещение информации о деятельности палаты осуществлялось во исполнение требований Закона РФ № 6-ФЗ.</w:t>
      </w:r>
    </w:p>
    <w:p w:rsidR="00803755" w:rsidRPr="006F4546" w:rsidRDefault="00803755" w:rsidP="003A010A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46">
        <w:rPr>
          <w:rFonts w:ascii="Times New Roman" w:hAnsi="Times New Roman" w:cs="Times New Roman"/>
          <w:bCs/>
          <w:sz w:val="28"/>
          <w:szCs w:val="28"/>
        </w:rPr>
        <w:t xml:space="preserve">Адрес страницы на сайте Губахинского городского округа – </w:t>
      </w:r>
      <w:hyperlink r:id="rId12" w:history="1">
        <w:r w:rsidR="006F4546" w:rsidRPr="006F4546">
          <w:rPr>
            <w:rStyle w:val="a6"/>
            <w:rFonts w:ascii="Times New Roman" w:hAnsi="Times New Roman" w:cs="Times New Roman"/>
            <w:sz w:val="28"/>
            <w:szCs w:val="28"/>
          </w:rPr>
          <w:t>http://gubakhaokrug.ru/Organy-vlasti/Kontrolno-schotnaja-palata</w:t>
        </w:r>
      </w:hyperlink>
      <w:r w:rsidRPr="006F4546">
        <w:rPr>
          <w:rFonts w:ascii="Times New Roman" w:hAnsi="Times New Roman" w:cs="Times New Roman"/>
          <w:bCs/>
          <w:sz w:val="28"/>
          <w:szCs w:val="28"/>
        </w:rPr>
        <w:t>.</w:t>
      </w:r>
    </w:p>
    <w:p w:rsidR="003A010A" w:rsidRPr="006F4546" w:rsidRDefault="003A010A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Организационно-методическая деятельность КСП.</w:t>
      </w:r>
    </w:p>
    <w:p w:rsidR="003A010A" w:rsidRPr="007E01D9" w:rsidRDefault="003A010A" w:rsidP="003A010A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деятельности Палаты осуществлялось во исполнение ст</w:t>
      </w:r>
      <w:r w:rsidR="00803755"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r w:rsidR="00803755"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КСП</w:t>
      </w: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</w:t>
      </w:r>
      <w:r w:rsidR="00803755"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разработки стандартов внешнего государственного финансового контроля. </w:t>
      </w:r>
      <w:r w:rsidR="007E01D9" w:rsidRPr="006F4546">
        <w:rPr>
          <w:rStyle w:val="23"/>
          <w:rFonts w:eastAsiaTheme="minorHAnsi"/>
          <w:color w:val="auto"/>
          <w:sz w:val="28"/>
          <w:szCs w:val="28"/>
        </w:rPr>
        <w:t xml:space="preserve">Все стандарты в актуальной редакции размещены на официальном сайте </w:t>
      </w:r>
      <w:r w:rsidR="007E01D9" w:rsidRPr="006F4546">
        <w:rPr>
          <w:rFonts w:ascii="Times New Roman" w:hAnsi="Times New Roman" w:cs="Times New Roman"/>
          <w:bCs/>
          <w:sz w:val="28"/>
          <w:szCs w:val="28"/>
        </w:rPr>
        <w:t>Губахинского городского округа на странице КСП.</w:t>
      </w:r>
    </w:p>
    <w:p w:rsidR="004774C6" w:rsidRDefault="004774C6" w:rsidP="007E01D9">
      <w:pPr>
        <w:pStyle w:val="4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</w:p>
    <w:p w:rsidR="007D51DE" w:rsidRDefault="007D51DE" w:rsidP="007E01D9">
      <w:pPr>
        <w:pStyle w:val="4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</w:p>
    <w:p w:rsidR="004C74E6" w:rsidRDefault="007D51DE" w:rsidP="004C74E6">
      <w:pPr>
        <w:pageBreakBefore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381355153"/>
      <w:r w:rsidRPr="007D51D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C7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D8C" w:rsidRDefault="004C74E6" w:rsidP="001A2D8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отчету </w:t>
      </w:r>
    </w:p>
    <w:p w:rsidR="001A2D8C" w:rsidRDefault="001A2D8C" w:rsidP="001A2D8C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4C7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1DE" w:rsidRDefault="007D51DE" w:rsidP="004C74E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1DE">
        <w:rPr>
          <w:rFonts w:ascii="Times New Roman" w:hAnsi="Times New Roman" w:cs="Times New Roman"/>
          <w:b/>
          <w:sz w:val="24"/>
          <w:szCs w:val="24"/>
        </w:rPr>
        <w:t>Перечень контрольных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7D51DE">
        <w:rPr>
          <w:rFonts w:ascii="Times New Roman" w:hAnsi="Times New Roman" w:cs="Times New Roman"/>
          <w:b/>
          <w:sz w:val="24"/>
          <w:szCs w:val="24"/>
        </w:rPr>
        <w:t xml:space="preserve"> экспертно-аналитических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в 2018 году </w:t>
      </w:r>
    </w:p>
    <w:tbl>
      <w:tblPr>
        <w:tblStyle w:val="af4"/>
        <w:tblW w:w="9080" w:type="dxa"/>
        <w:tblInd w:w="100" w:type="dxa"/>
        <w:tblLook w:val="04A0"/>
      </w:tblPr>
      <w:tblGrid>
        <w:gridCol w:w="736"/>
        <w:gridCol w:w="6312"/>
        <w:gridCol w:w="2032"/>
      </w:tblGrid>
      <w:tr w:rsidR="004C74E6" w:rsidRPr="006538FB" w:rsidTr="004C74E6">
        <w:trPr>
          <w:tblHeader/>
        </w:trPr>
        <w:tc>
          <w:tcPr>
            <w:tcW w:w="0" w:type="auto"/>
            <w:vAlign w:val="center"/>
          </w:tcPr>
          <w:p w:rsidR="004C74E6" w:rsidRPr="00961244" w:rsidRDefault="004C74E6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961244">
              <w:rPr>
                <w:sz w:val="24"/>
                <w:szCs w:val="24"/>
              </w:rPr>
              <w:t>№ п/п</w:t>
            </w:r>
          </w:p>
        </w:tc>
        <w:tc>
          <w:tcPr>
            <w:tcW w:w="6312" w:type="dxa"/>
            <w:vAlign w:val="center"/>
          </w:tcPr>
          <w:p w:rsidR="004C74E6" w:rsidRPr="00961244" w:rsidRDefault="004C74E6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4C74E6" w:rsidRDefault="004C74E6" w:rsidP="007D51DE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итогового документа</w:t>
            </w:r>
          </w:p>
        </w:tc>
      </w:tr>
      <w:tr w:rsidR="004C74E6" w:rsidRPr="007D51DE" w:rsidTr="004C74E6">
        <w:tc>
          <w:tcPr>
            <w:tcW w:w="0" w:type="auto"/>
            <w:vAlign w:val="center"/>
          </w:tcPr>
          <w:p w:rsidR="004C74E6" w:rsidRPr="007D51DE" w:rsidRDefault="004C74E6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</w:p>
        </w:tc>
        <w:tc>
          <w:tcPr>
            <w:tcW w:w="6312" w:type="dxa"/>
            <w:vAlign w:val="center"/>
          </w:tcPr>
          <w:p w:rsidR="004C74E6" w:rsidRPr="007D51DE" w:rsidRDefault="001A2D8C" w:rsidP="004F025D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К</w:t>
            </w:r>
            <w:r w:rsidRPr="007D51DE">
              <w:rPr>
                <w:b/>
                <w:sz w:val="24"/>
                <w:szCs w:val="24"/>
                <w:lang w:eastAsia="ru-RU"/>
              </w:rPr>
              <w:t>ОНТРОЛЬНЫ</w:t>
            </w:r>
            <w:r>
              <w:rPr>
                <w:b/>
                <w:sz w:val="24"/>
                <w:szCs w:val="24"/>
                <w:lang w:eastAsia="ru-RU"/>
              </w:rPr>
              <w:t>Е</w:t>
            </w:r>
            <w:r w:rsidRPr="007D51DE">
              <w:rPr>
                <w:b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</w:tcPr>
          <w:p w:rsidR="004C74E6" w:rsidRPr="007D51DE" w:rsidRDefault="004C74E6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</w:p>
        </w:tc>
      </w:tr>
      <w:tr w:rsidR="004C74E6" w:rsidRPr="007D51DE" w:rsidTr="004C74E6">
        <w:tc>
          <w:tcPr>
            <w:tcW w:w="0" w:type="auto"/>
            <w:vAlign w:val="center"/>
          </w:tcPr>
          <w:p w:rsidR="004C74E6" w:rsidRPr="007D51DE" w:rsidRDefault="004C74E6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7D51DE">
              <w:rPr>
                <w:sz w:val="24"/>
                <w:szCs w:val="24"/>
              </w:rPr>
              <w:t>1</w:t>
            </w:r>
          </w:p>
        </w:tc>
        <w:tc>
          <w:tcPr>
            <w:tcW w:w="6312" w:type="dxa"/>
            <w:vAlign w:val="center"/>
          </w:tcPr>
          <w:p w:rsidR="004C74E6" w:rsidRPr="007D51DE" w:rsidRDefault="004C74E6" w:rsidP="004C74E6">
            <w:pPr>
              <w:pStyle w:val="4"/>
              <w:shd w:val="clear" w:color="auto" w:fill="auto"/>
              <w:spacing w:before="0"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7D51DE">
              <w:rPr>
                <w:sz w:val="24"/>
                <w:szCs w:val="24"/>
              </w:rPr>
              <w:t>Проверка правомерности и эффективности управления и распоряжения земельными ресурсами Губахинского городского округа</w:t>
            </w:r>
          </w:p>
        </w:tc>
        <w:tc>
          <w:tcPr>
            <w:tcW w:w="1984" w:type="dxa"/>
            <w:vAlign w:val="center"/>
          </w:tcPr>
          <w:p w:rsidR="004C74E6" w:rsidRDefault="004C74E6" w:rsidP="004C74E6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от 07.02.2018 № 1</w:t>
            </w:r>
          </w:p>
        </w:tc>
      </w:tr>
      <w:tr w:rsidR="004C74E6" w:rsidRPr="006538FB" w:rsidTr="004C74E6">
        <w:tc>
          <w:tcPr>
            <w:tcW w:w="0" w:type="auto"/>
            <w:vAlign w:val="center"/>
          </w:tcPr>
          <w:p w:rsidR="004C74E6" w:rsidRPr="00961244" w:rsidRDefault="004C74E6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12" w:type="dxa"/>
            <w:vAlign w:val="center"/>
          </w:tcPr>
          <w:p w:rsidR="004C74E6" w:rsidRPr="007D51DE" w:rsidRDefault="004C74E6" w:rsidP="004C74E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D51DE">
              <w:rPr>
                <w:sz w:val="24"/>
                <w:szCs w:val="24"/>
              </w:rPr>
              <w:t>Проверка расходования бюджетных средств, выделенных МБОУ «СОШ № 25</w:t>
            </w:r>
          </w:p>
        </w:tc>
        <w:tc>
          <w:tcPr>
            <w:tcW w:w="1984" w:type="dxa"/>
            <w:vAlign w:val="center"/>
          </w:tcPr>
          <w:p w:rsidR="004C74E6" w:rsidRDefault="004C74E6" w:rsidP="004C74E6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от 30.03.2018 № 2</w:t>
            </w:r>
          </w:p>
        </w:tc>
      </w:tr>
      <w:tr w:rsidR="004C74E6" w:rsidRPr="006538FB" w:rsidTr="004C74E6">
        <w:tc>
          <w:tcPr>
            <w:tcW w:w="0" w:type="auto"/>
            <w:vAlign w:val="center"/>
          </w:tcPr>
          <w:p w:rsidR="004C74E6" w:rsidRPr="00961244" w:rsidRDefault="004C74E6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12" w:type="dxa"/>
            <w:vAlign w:val="center"/>
          </w:tcPr>
          <w:p w:rsidR="004C74E6" w:rsidRPr="004C74E6" w:rsidRDefault="004C74E6" w:rsidP="004C74E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74E6">
              <w:rPr>
                <w:sz w:val="24"/>
                <w:szCs w:val="24"/>
              </w:rPr>
              <w:t>Проверка отдельных вопросов финансово-хозяйственной деятельности ГБУЗ ПК «Краевая психиатрическая больница № 8»</w:t>
            </w:r>
          </w:p>
        </w:tc>
        <w:tc>
          <w:tcPr>
            <w:tcW w:w="1984" w:type="dxa"/>
            <w:vAlign w:val="center"/>
          </w:tcPr>
          <w:p w:rsidR="004C74E6" w:rsidRDefault="004C74E6" w:rsidP="004C74E6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от 06.04.2018 № 3</w:t>
            </w:r>
          </w:p>
        </w:tc>
      </w:tr>
      <w:tr w:rsidR="004C74E6" w:rsidRPr="006538FB" w:rsidTr="004F025D">
        <w:tc>
          <w:tcPr>
            <w:tcW w:w="0" w:type="auto"/>
            <w:vAlign w:val="center"/>
          </w:tcPr>
          <w:p w:rsidR="004C74E6" w:rsidRPr="00961244" w:rsidRDefault="004C74E6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12" w:type="dxa"/>
            <w:vAlign w:val="center"/>
          </w:tcPr>
          <w:p w:rsidR="004C74E6" w:rsidRPr="004C74E6" w:rsidRDefault="004C74E6" w:rsidP="004C74E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74E6">
              <w:rPr>
                <w:sz w:val="24"/>
                <w:szCs w:val="24"/>
              </w:rPr>
              <w:t>П</w:t>
            </w:r>
            <w:r w:rsidRPr="004C74E6">
              <w:rPr>
                <w:sz w:val="24"/>
                <w:szCs w:val="24"/>
                <w:shd w:val="clear" w:color="auto" w:fill="FFFFFF"/>
              </w:rPr>
              <w:t xml:space="preserve">роверка </w:t>
            </w:r>
            <w:r w:rsidRPr="004C74E6">
              <w:rPr>
                <w:sz w:val="24"/>
                <w:szCs w:val="24"/>
              </w:rPr>
              <w:t>соблюдения бюджетного законодательства и иных нормативных правовых актов, регулирующих бюджетные правоотношения, при использовании средств бюджета Губахинского городского округа</w:t>
            </w:r>
            <w:r w:rsidRPr="004C74E6">
              <w:rPr>
                <w:rStyle w:val="a4"/>
                <w:sz w:val="24"/>
                <w:szCs w:val="24"/>
                <w:shd w:val="clear" w:color="auto" w:fill="FFFFFF"/>
              </w:rPr>
              <w:t xml:space="preserve"> в Управлении</w:t>
            </w:r>
            <w:r w:rsidRPr="004C74E6">
              <w:rPr>
                <w:sz w:val="24"/>
                <w:szCs w:val="24"/>
              </w:rPr>
              <w:t xml:space="preserve"> культуры, спорта, молодежной политики и туризма администрации городского округа «Город Губаха»</w:t>
            </w:r>
          </w:p>
        </w:tc>
        <w:tc>
          <w:tcPr>
            <w:tcW w:w="1984" w:type="dxa"/>
            <w:vAlign w:val="center"/>
          </w:tcPr>
          <w:p w:rsidR="004C74E6" w:rsidRDefault="004C74E6" w:rsidP="004C74E6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от 31.05.2018 № 4</w:t>
            </w:r>
          </w:p>
        </w:tc>
      </w:tr>
      <w:tr w:rsidR="004C74E6" w:rsidRPr="006538FB" w:rsidTr="004F025D">
        <w:tc>
          <w:tcPr>
            <w:tcW w:w="0" w:type="auto"/>
            <w:vAlign w:val="center"/>
          </w:tcPr>
          <w:p w:rsidR="004C74E6" w:rsidRPr="00961244" w:rsidRDefault="004C74E6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12" w:type="dxa"/>
            <w:vAlign w:val="center"/>
          </w:tcPr>
          <w:p w:rsidR="004C74E6" w:rsidRPr="004C74E6" w:rsidRDefault="004C74E6" w:rsidP="004C74E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74E6">
              <w:rPr>
                <w:sz w:val="24"/>
                <w:szCs w:val="24"/>
              </w:rPr>
              <w:t>Проверка результативности и целевого расходования средств бюджета, направленных на реализацию приоритетного проекта «Формирование комфортной городской среды»</w:t>
            </w:r>
          </w:p>
        </w:tc>
        <w:tc>
          <w:tcPr>
            <w:tcW w:w="1984" w:type="dxa"/>
            <w:vAlign w:val="center"/>
          </w:tcPr>
          <w:p w:rsidR="004C74E6" w:rsidRDefault="004C74E6" w:rsidP="004C74E6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от 14.09.2018 № 5</w:t>
            </w:r>
          </w:p>
        </w:tc>
      </w:tr>
      <w:tr w:rsidR="004C74E6" w:rsidRPr="006538FB" w:rsidTr="004F025D">
        <w:tc>
          <w:tcPr>
            <w:tcW w:w="0" w:type="auto"/>
            <w:vAlign w:val="center"/>
          </w:tcPr>
          <w:p w:rsidR="004C74E6" w:rsidRPr="00961244" w:rsidRDefault="004C74E6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12" w:type="dxa"/>
            <w:vAlign w:val="center"/>
          </w:tcPr>
          <w:p w:rsidR="004C74E6" w:rsidRPr="00961244" w:rsidRDefault="004C74E6" w:rsidP="001A2D8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74E6">
              <w:rPr>
                <w:sz w:val="24"/>
                <w:szCs w:val="24"/>
              </w:rPr>
              <w:t>Проверка законности и результативности (эффективности и экономности) использования бюджетных средств, направленных на переселение граждан из ветхого и аварийного жилищного фонда</w:t>
            </w:r>
          </w:p>
        </w:tc>
        <w:tc>
          <w:tcPr>
            <w:tcW w:w="1984" w:type="dxa"/>
            <w:vAlign w:val="center"/>
          </w:tcPr>
          <w:p w:rsidR="004C74E6" w:rsidRDefault="004C74E6" w:rsidP="004C74E6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от 02.11.2018 № 6</w:t>
            </w:r>
          </w:p>
        </w:tc>
      </w:tr>
      <w:tr w:rsidR="004C74E6" w:rsidRPr="006538FB" w:rsidTr="004F025D">
        <w:tc>
          <w:tcPr>
            <w:tcW w:w="0" w:type="auto"/>
            <w:shd w:val="clear" w:color="auto" w:fill="auto"/>
            <w:vAlign w:val="center"/>
          </w:tcPr>
          <w:p w:rsidR="004C74E6" w:rsidRPr="00961244" w:rsidRDefault="004C74E6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4C74E6" w:rsidRPr="004C74E6" w:rsidRDefault="004C74E6" w:rsidP="001A2D8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C74E6">
              <w:rPr>
                <w:sz w:val="24"/>
                <w:szCs w:val="24"/>
              </w:rPr>
              <w:t>Проверка расходования бюджетных средств, выделенных МАУ «Лыжная база</w:t>
            </w:r>
          </w:p>
        </w:tc>
        <w:tc>
          <w:tcPr>
            <w:tcW w:w="1984" w:type="dxa"/>
            <w:vAlign w:val="center"/>
          </w:tcPr>
          <w:p w:rsidR="004C74E6" w:rsidRDefault="004C74E6" w:rsidP="004C74E6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от 03.12.2018 № 7</w:t>
            </w:r>
          </w:p>
        </w:tc>
      </w:tr>
      <w:tr w:rsidR="004C74E6" w:rsidRPr="007D51DE" w:rsidTr="004F025D">
        <w:tc>
          <w:tcPr>
            <w:tcW w:w="0" w:type="auto"/>
            <w:vAlign w:val="center"/>
          </w:tcPr>
          <w:p w:rsidR="004C74E6" w:rsidRPr="007D51DE" w:rsidRDefault="004C74E6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12" w:type="dxa"/>
            <w:vAlign w:val="center"/>
          </w:tcPr>
          <w:p w:rsidR="004C74E6" w:rsidRPr="001A2D8C" w:rsidRDefault="001A2D8C" w:rsidP="001A2D8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A2D8C">
              <w:rPr>
                <w:sz w:val="24"/>
                <w:szCs w:val="24"/>
              </w:rPr>
              <w:t>П</w:t>
            </w:r>
            <w:r w:rsidRPr="001A2D8C">
              <w:rPr>
                <w:sz w:val="24"/>
                <w:szCs w:val="24"/>
                <w:shd w:val="clear" w:color="auto" w:fill="FFFFFF"/>
              </w:rPr>
              <w:t xml:space="preserve">роверка </w:t>
            </w:r>
            <w:r w:rsidRPr="001A2D8C">
              <w:rPr>
                <w:sz w:val="24"/>
                <w:szCs w:val="24"/>
              </w:rPr>
              <w:t>соблюдения бюджетного законодательства и иных нормативных правовых актов, регулирующих бюджетные правоотношения, при использовании средств бюджета Губахинского городского округа</w:t>
            </w:r>
            <w:r w:rsidRPr="001A2D8C">
              <w:rPr>
                <w:rStyle w:val="a4"/>
                <w:sz w:val="24"/>
                <w:szCs w:val="24"/>
                <w:shd w:val="clear" w:color="auto" w:fill="FFFFFF"/>
              </w:rPr>
              <w:t xml:space="preserve"> в </w:t>
            </w:r>
            <w:r w:rsidRPr="001A2D8C">
              <w:rPr>
                <w:sz w:val="24"/>
                <w:szCs w:val="24"/>
              </w:rPr>
              <w:t>Территориальном Управление администрации города Губаха по решению вопросов пос. Углеуральский, Парма, Шестаки, Нагорнский</w:t>
            </w:r>
          </w:p>
        </w:tc>
        <w:tc>
          <w:tcPr>
            <w:tcW w:w="1984" w:type="dxa"/>
            <w:vAlign w:val="center"/>
          </w:tcPr>
          <w:p w:rsidR="004C74E6" w:rsidRDefault="004C74E6" w:rsidP="001A2D8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от 0</w:t>
            </w:r>
            <w:r w:rsidR="001A2D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</w:t>
            </w:r>
            <w:r w:rsidR="001A2D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.2018 № </w:t>
            </w:r>
            <w:r w:rsidR="001A2D8C">
              <w:rPr>
                <w:sz w:val="24"/>
                <w:szCs w:val="24"/>
              </w:rPr>
              <w:t>8</w:t>
            </w:r>
          </w:p>
        </w:tc>
      </w:tr>
      <w:tr w:rsidR="004C74E6" w:rsidRPr="007D51DE" w:rsidTr="004F025D">
        <w:tc>
          <w:tcPr>
            <w:tcW w:w="0" w:type="auto"/>
            <w:vAlign w:val="center"/>
          </w:tcPr>
          <w:p w:rsidR="004C74E6" w:rsidRPr="007D51DE" w:rsidRDefault="001A2D8C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12" w:type="dxa"/>
            <w:vAlign w:val="center"/>
          </w:tcPr>
          <w:p w:rsidR="004C74E6" w:rsidRPr="001A2D8C" w:rsidRDefault="001A2D8C" w:rsidP="001A2D8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A2D8C">
              <w:rPr>
                <w:sz w:val="24"/>
                <w:szCs w:val="24"/>
              </w:rPr>
              <w:t>П</w:t>
            </w:r>
            <w:r w:rsidRPr="001A2D8C">
              <w:rPr>
                <w:sz w:val="24"/>
                <w:szCs w:val="24"/>
                <w:shd w:val="clear" w:color="auto" w:fill="FFFFFF"/>
              </w:rPr>
              <w:t xml:space="preserve">роверка </w:t>
            </w:r>
            <w:r w:rsidRPr="001A2D8C">
              <w:rPr>
                <w:sz w:val="24"/>
                <w:szCs w:val="24"/>
              </w:rPr>
              <w:t>соблюдения бюджетного законодательства и иных нормативных правовых актов, регулирующих бюджетные правоотношения, при использовании средств бюджета Губахинского городского округа</w:t>
            </w:r>
            <w:r w:rsidRPr="001A2D8C">
              <w:rPr>
                <w:rStyle w:val="a4"/>
                <w:sz w:val="24"/>
                <w:szCs w:val="24"/>
                <w:shd w:val="clear" w:color="auto" w:fill="FFFFFF"/>
              </w:rPr>
              <w:t xml:space="preserve"> в </w:t>
            </w:r>
            <w:r w:rsidRPr="001A2D8C">
              <w:rPr>
                <w:sz w:val="24"/>
                <w:szCs w:val="24"/>
              </w:rPr>
              <w:t>Территориальном Управление администрации города Губаха по решению вопросов поселка Широковский</w:t>
            </w:r>
          </w:p>
        </w:tc>
        <w:tc>
          <w:tcPr>
            <w:tcW w:w="1984" w:type="dxa"/>
            <w:vAlign w:val="center"/>
          </w:tcPr>
          <w:p w:rsidR="004C74E6" w:rsidRDefault="004C74E6" w:rsidP="001A2D8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от </w:t>
            </w:r>
            <w:r w:rsidR="001A2D8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.1</w:t>
            </w:r>
            <w:r w:rsidR="001A2D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.2018 № </w:t>
            </w:r>
            <w:r w:rsidR="001A2D8C">
              <w:rPr>
                <w:sz w:val="24"/>
                <w:szCs w:val="24"/>
              </w:rPr>
              <w:t>9</w:t>
            </w:r>
          </w:p>
        </w:tc>
      </w:tr>
      <w:tr w:rsidR="004C74E6" w:rsidRPr="004F025D" w:rsidTr="004F025D">
        <w:tc>
          <w:tcPr>
            <w:tcW w:w="0" w:type="auto"/>
            <w:vAlign w:val="center"/>
          </w:tcPr>
          <w:p w:rsidR="004C74E6" w:rsidRPr="004F025D" w:rsidRDefault="004C74E6" w:rsidP="004F025D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6312" w:type="dxa"/>
            <w:vAlign w:val="center"/>
          </w:tcPr>
          <w:p w:rsidR="004C74E6" w:rsidRPr="004F025D" w:rsidRDefault="001A2D8C" w:rsidP="001A2D8C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4F025D">
              <w:rPr>
                <w:b/>
                <w:sz w:val="24"/>
                <w:szCs w:val="24"/>
              </w:rPr>
              <w:t>Итого контрольных мероприятий</w:t>
            </w:r>
          </w:p>
        </w:tc>
        <w:tc>
          <w:tcPr>
            <w:tcW w:w="1984" w:type="dxa"/>
            <w:vAlign w:val="center"/>
          </w:tcPr>
          <w:p w:rsidR="004C74E6" w:rsidRPr="004F025D" w:rsidRDefault="001A2D8C" w:rsidP="004F025D">
            <w:pPr>
              <w:pStyle w:val="4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4F025D">
              <w:rPr>
                <w:b/>
                <w:sz w:val="24"/>
                <w:szCs w:val="24"/>
              </w:rPr>
              <w:t>9</w:t>
            </w:r>
          </w:p>
        </w:tc>
      </w:tr>
      <w:tr w:rsidR="001A2D8C" w:rsidRPr="007D51DE" w:rsidTr="004F025D">
        <w:tc>
          <w:tcPr>
            <w:tcW w:w="0" w:type="auto"/>
            <w:vAlign w:val="center"/>
          </w:tcPr>
          <w:p w:rsidR="001A2D8C" w:rsidRPr="007D51DE" w:rsidRDefault="001A2D8C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</w:p>
        </w:tc>
        <w:tc>
          <w:tcPr>
            <w:tcW w:w="6312" w:type="dxa"/>
            <w:vAlign w:val="center"/>
          </w:tcPr>
          <w:p w:rsidR="001A2D8C" w:rsidRPr="001A2D8C" w:rsidRDefault="001A2D8C" w:rsidP="001A2D8C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1A2D8C">
              <w:rPr>
                <w:b/>
                <w:sz w:val="24"/>
                <w:szCs w:val="24"/>
              </w:rPr>
              <w:t>ВНЕШНИЕ ПРОВЕРКИ</w:t>
            </w:r>
            <w:r>
              <w:rPr>
                <w:b/>
                <w:sz w:val="24"/>
                <w:szCs w:val="24"/>
              </w:rPr>
              <w:t xml:space="preserve"> за 2017 год</w:t>
            </w:r>
          </w:p>
        </w:tc>
        <w:tc>
          <w:tcPr>
            <w:tcW w:w="1984" w:type="dxa"/>
            <w:vAlign w:val="center"/>
          </w:tcPr>
          <w:p w:rsidR="001A2D8C" w:rsidRDefault="001A2D8C" w:rsidP="004F025D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1A2D8C" w:rsidRPr="007D51DE" w:rsidTr="004F025D">
        <w:tc>
          <w:tcPr>
            <w:tcW w:w="0" w:type="auto"/>
            <w:vAlign w:val="center"/>
          </w:tcPr>
          <w:p w:rsidR="001A2D8C" w:rsidRPr="007D51DE" w:rsidRDefault="001A2D8C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12" w:type="dxa"/>
            <w:vAlign w:val="center"/>
          </w:tcPr>
          <w:p w:rsidR="001A2D8C" w:rsidRPr="001A2D8C" w:rsidRDefault="001A2D8C" w:rsidP="001A2D8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A2D8C">
              <w:rPr>
                <w:sz w:val="24"/>
                <w:szCs w:val="24"/>
                <w:lang w:eastAsia="ru-RU"/>
              </w:rPr>
              <w:t xml:space="preserve">Внешняя проверка бюджетной отчетности </w:t>
            </w:r>
            <w:r>
              <w:rPr>
                <w:sz w:val="24"/>
                <w:szCs w:val="24"/>
                <w:lang w:eastAsia="ru-RU"/>
              </w:rPr>
              <w:t>ГАБС</w:t>
            </w:r>
            <w:r w:rsidRPr="001A2D8C">
              <w:rPr>
                <w:sz w:val="24"/>
                <w:szCs w:val="24"/>
                <w:lang w:eastAsia="ru-RU"/>
              </w:rPr>
              <w:t xml:space="preserve"> – Управления образования</w:t>
            </w:r>
          </w:p>
        </w:tc>
        <w:tc>
          <w:tcPr>
            <w:tcW w:w="1984" w:type="dxa"/>
            <w:vAlign w:val="center"/>
          </w:tcPr>
          <w:p w:rsidR="001A2D8C" w:rsidRDefault="001A2D8C" w:rsidP="004F025D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от 11.04.2018 № 40</w:t>
            </w:r>
          </w:p>
        </w:tc>
      </w:tr>
      <w:tr w:rsidR="001A2D8C" w:rsidRPr="007D51DE" w:rsidTr="004F025D">
        <w:tc>
          <w:tcPr>
            <w:tcW w:w="0" w:type="auto"/>
            <w:vAlign w:val="center"/>
          </w:tcPr>
          <w:p w:rsidR="001A2D8C" w:rsidRDefault="001A2D8C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312" w:type="dxa"/>
            <w:vAlign w:val="center"/>
          </w:tcPr>
          <w:p w:rsidR="001A2D8C" w:rsidRPr="001A2D8C" w:rsidRDefault="001A2D8C" w:rsidP="001A2D8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A2D8C">
              <w:rPr>
                <w:sz w:val="24"/>
                <w:szCs w:val="24"/>
                <w:lang w:eastAsia="ru-RU"/>
              </w:rPr>
              <w:t>Внешняя проверка бюджетной отчетности ГАБС – Комитета по управлению муниципальным имуществом</w:t>
            </w:r>
          </w:p>
        </w:tc>
        <w:tc>
          <w:tcPr>
            <w:tcW w:w="1984" w:type="dxa"/>
            <w:vAlign w:val="center"/>
          </w:tcPr>
          <w:p w:rsidR="001A2D8C" w:rsidRDefault="001A2D8C" w:rsidP="001A2D8C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от 07.05.2018 № 46</w:t>
            </w:r>
          </w:p>
        </w:tc>
      </w:tr>
      <w:tr w:rsidR="001A2D8C" w:rsidRPr="007D51DE" w:rsidTr="004F025D">
        <w:tc>
          <w:tcPr>
            <w:tcW w:w="0" w:type="auto"/>
            <w:vAlign w:val="center"/>
          </w:tcPr>
          <w:p w:rsidR="001A2D8C" w:rsidRDefault="001A2D8C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12" w:type="dxa"/>
            <w:vAlign w:val="center"/>
          </w:tcPr>
          <w:p w:rsidR="001A2D8C" w:rsidRPr="001A2D8C" w:rsidRDefault="001A2D8C" w:rsidP="001A2D8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A2D8C">
              <w:rPr>
                <w:sz w:val="24"/>
                <w:szCs w:val="24"/>
                <w:lang w:eastAsia="ru-RU"/>
              </w:rPr>
              <w:t xml:space="preserve">Внешняя проверка бюджетной отчетности </w:t>
            </w:r>
            <w:r>
              <w:rPr>
                <w:sz w:val="24"/>
                <w:szCs w:val="24"/>
                <w:lang w:eastAsia="ru-RU"/>
              </w:rPr>
              <w:t>ГАБС</w:t>
            </w:r>
            <w:r w:rsidRPr="001A2D8C">
              <w:rPr>
                <w:sz w:val="24"/>
                <w:szCs w:val="24"/>
                <w:lang w:eastAsia="ru-RU"/>
              </w:rPr>
              <w:t xml:space="preserve"> – Управления </w:t>
            </w:r>
            <w:r w:rsidRPr="001A2D8C">
              <w:rPr>
                <w:sz w:val="24"/>
                <w:szCs w:val="24"/>
              </w:rPr>
              <w:t>культуры, спорта, молодежной политики и туризма</w:t>
            </w:r>
          </w:p>
        </w:tc>
        <w:tc>
          <w:tcPr>
            <w:tcW w:w="1984" w:type="dxa"/>
            <w:vAlign w:val="center"/>
          </w:tcPr>
          <w:p w:rsidR="001A2D8C" w:rsidRDefault="001A2D8C" w:rsidP="004F025D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от 24.05.2018 № 3</w:t>
            </w:r>
          </w:p>
        </w:tc>
      </w:tr>
      <w:tr w:rsidR="001A2D8C" w:rsidRPr="007D51DE" w:rsidTr="004F025D">
        <w:tc>
          <w:tcPr>
            <w:tcW w:w="0" w:type="auto"/>
            <w:vAlign w:val="center"/>
          </w:tcPr>
          <w:p w:rsidR="001A2D8C" w:rsidRDefault="001A2D8C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12" w:type="dxa"/>
            <w:vAlign w:val="center"/>
          </w:tcPr>
          <w:p w:rsidR="001A2D8C" w:rsidRPr="001A2D8C" w:rsidRDefault="001A2D8C" w:rsidP="001A2D8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A2D8C">
              <w:rPr>
                <w:sz w:val="24"/>
                <w:szCs w:val="24"/>
                <w:lang w:eastAsia="ru-RU"/>
              </w:rPr>
              <w:t xml:space="preserve">Внешняя проверка бюджетной отчетности </w:t>
            </w:r>
            <w:r>
              <w:rPr>
                <w:sz w:val="24"/>
                <w:szCs w:val="24"/>
                <w:lang w:eastAsia="ru-RU"/>
              </w:rPr>
              <w:t>ГАБС</w:t>
            </w:r>
            <w:r w:rsidRPr="001A2D8C">
              <w:rPr>
                <w:sz w:val="24"/>
                <w:szCs w:val="24"/>
                <w:lang w:eastAsia="ru-RU"/>
              </w:rPr>
              <w:t xml:space="preserve"> – Управления строительства и ЖКХ</w:t>
            </w:r>
          </w:p>
        </w:tc>
        <w:tc>
          <w:tcPr>
            <w:tcW w:w="1984" w:type="dxa"/>
            <w:vAlign w:val="center"/>
          </w:tcPr>
          <w:p w:rsidR="001A2D8C" w:rsidRDefault="001A2D8C" w:rsidP="004F025D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от 07.0</w:t>
            </w:r>
            <w:r w:rsidR="004F025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.2018 № </w:t>
            </w:r>
            <w:r w:rsidR="004F025D">
              <w:rPr>
                <w:sz w:val="24"/>
                <w:szCs w:val="24"/>
              </w:rPr>
              <w:t>54</w:t>
            </w:r>
          </w:p>
        </w:tc>
      </w:tr>
      <w:tr w:rsidR="001A2D8C" w:rsidRPr="007D51DE" w:rsidTr="004F025D">
        <w:tc>
          <w:tcPr>
            <w:tcW w:w="0" w:type="auto"/>
            <w:vAlign w:val="center"/>
          </w:tcPr>
          <w:p w:rsidR="001A2D8C" w:rsidRDefault="001A2D8C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12" w:type="dxa"/>
            <w:vAlign w:val="center"/>
          </w:tcPr>
          <w:p w:rsidR="001A2D8C" w:rsidRPr="001A2D8C" w:rsidRDefault="001A2D8C" w:rsidP="004F025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A2D8C">
              <w:rPr>
                <w:sz w:val="24"/>
                <w:szCs w:val="24"/>
                <w:lang w:eastAsia="ru-RU"/>
              </w:rPr>
              <w:t xml:space="preserve">Внешняя проверка бюджетной отчетности </w:t>
            </w:r>
            <w:r>
              <w:rPr>
                <w:sz w:val="24"/>
                <w:szCs w:val="24"/>
                <w:lang w:eastAsia="ru-RU"/>
              </w:rPr>
              <w:t>ГАБС</w:t>
            </w:r>
            <w:r w:rsidRPr="001A2D8C">
              <w:rPr>
                <w:sz w:val="24"/>
                <w:szCs w:val="24"/>
                <w:lang w:eastAsia="ru-RU"/>
              </w:rPr>
              <w:t xml:space="preserve"> – </w:t>
            </w:r>
            <w:r w:rsidR="004F025D">
              <w:rPr>
                <w:sz w:val="24"/>
                <w:szCs w:val="24"/>
                <w:lang w:eastAsia="ru-RU"/>
              </w:rPr>
              <w:t>Администрация города Губаха</w:t>
            </w:r>
          </w:p>
        </w:tc>
        <w:tc>
          <w:tcPr>
            <w:tcW w:w="1984" w:type="dxa"/>
            <w:vAlign w:val="center"/>
          </w:tcPr>
          <w:p w:rsidR="001A2D8C" w:rsidRDefault="001A2D8C" w:rsidP="004F025D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от </w:t>
            </w:r>
            <w:r w:rsidR="004F025D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.0</w:t>
            </w:r>
            <w:r w:rsidR="004F025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.2018 № </w:t>
            </w:r>
            <w:r w:rsidR="004F025D">
              <w:rPr>
                <w:sz w:val="24"/>
                <w:szCs w:val="24"/>
              </w:rPr>
              <w:t>63</w:t>
            </w:r>
          </w:p>
        </w:tc>
      </w:tr>
      <w:tr w:rsidR="004F025D" w:rsidRPr="004F025D" w:rsidTr="004F025D">
        <w:tc>
          <w:tcPr>
            <w:tcW w:w="0" w:type="auto"/>
            <w:vAlign w:val="center"/>
          </w:tcPr>
          <w:p w:rsidR="004F025D" w:rsidRPr="004F025D" w:rsidRDefault="004F025D" w:rsidP="004F025D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6312" w:type="dxa"/>
            <w:vAlign w:val="center"/>
          </w:tcPr>
          <w:p w:rsidR="004F025D" w:rsidRPr="004F025D" w:rsidRDefault="004F025D" w:rsidP="004F025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4F025D">
              <w:rPr>
                <w:b/>
                <w:sz w:val="24"/>
                <w:szCs w:val="24"/>
                <w:lang w:eastAsia="ru-RU"/>
              </w:rPr>
              <w:t>Итого внешних проверок бюджетной отчетности ГАБС</w:t>
            </w:r>
          </w:p>
        </w:tc>
        <w:tc>
          <w:tcPr>
            <w:tcW w:w="1984" w:type="dxa"/>
            <w:vAlign w:val="center"/>
          </w:tcPr>
          <w:p w:rsidR="004F025D" w:rsidRPr="004F025D" w:rsidRDefault="004F025D" w:rsidP="004F025D">
            <w:pPr>
              <w:pStyle w:val="4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4F025D">
              <w:rPr>
                <w:b/>
                <w:sz w:val="24"/>
                <w:szCs w:val="24"/>
              </w:rPr>
              <w:t>5</w:t>
            </w:r>
          </w:p>
        </w:tc>
      </w:tr>
      <w:tr w:rsidR="004F025D" w:rsidRPr="004F025D" w:rsidTr="004F025D">
        <w:tc>
          <w:tcPr>
            <w:tcW w:w="0" w:type="auto"/>
            <w:vAlign w:val="center"/>
          </w:tcPr>
          <w:p w:rsidR="004F025D" w:rsidRPr="004F025D" w:rsidRDefault="004F025D" w:rsidP="004F025D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6312" w:type="dxa"/>
            <w:vAlign w:val="center"/>
          </w:tcPr>
          <w:p w:rsidR="004F025D" w:rsidRPr="004F025D" w:rsidRDefault="004F025D" w:rsidP="004F025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  <w:tc>
          <w:tcPr>
            <w:tcW w:w="1984" w:type="dxa"/>
            <w:vAlign w:val="center"/>
          </w:tcPr>
          <w:p w:rsidR="004F025D" w:rsidRPr="004F025D" w:rsidRDefault="004F025D" w:rsidP="004F025D">
            <w:pPr>
              <w:pStyle w:val="4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4F025D" w:rsidRPr="004F025D" w:rsidTr="004F025D">
        <w:tc>
          <w:tcPr>
            <w:tcW w:w="0" w:type="auto"/>
            <w:vAlign w:val="center"/>
          </w:tcPr>
          <w:p w:rsidR="004F025D" w:rsidRPr="004F025D" w:rsidRDefault="004F025D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12" w:type="dxa"/>
            <w:vAlign w:val="center"/>
          </w:tcPr>
          <w:p w:rsidR="004F025D" w:rsidRPr="004F025D" w:rsidRDefault="004F025D" w:rsidP="004F025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</w:t>
            </w:r>
            <w:r w:rsidRPr="004F025D">
              <w:rPr>
                <w:sz w:val="24"/>
                <w:szCs w:val="24"/>
                <w:lang w:eastAsia="ru-RU"/>
              </w:rPr>
              <w:t>кспертиза годовых отчетов о выполнении муниципальных программ Губахинского городского округа за 2017 год</w:t>
            </w:r>
          </w:p>
        </w:tc>
        <w:tc>
          <w:tcPr>
            <w:tcW w:w="1984" w:type="dxa"/>
            <w:vAlign w:val="center"/>
          </w:tcPr>
          <w:p w:rsidR="004F025D" w:rsidRDefault="004F025D" w:rsidP="004F025D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от 16.05.2018 № 47</w:t>
            </w:r>
          </w:p>
        </w:tc>
      </w:tr>
      <w:tr w:rsidR="004F025D" w:rsidRPr="004F025D" w:rsidTr="004F025D">
        <w:tc>
          <w:tcPr>
            <w:tcW w:w="0" w:type="auto"/>
            <w:vAlign w:val="center"/>
          </w:tcPr>
          <w:p w:rsidR="004F025D" w:rsidRDefault="004F025D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12" w:type="dxa"/>
            <w:vAlign w:val="center"/>
          </w:tcPr>
          <w:p w:rsidR="004F025D" w:rsidRPr="000B336B" w:rsidRDefault="004F025D" w:rsidP="004F025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336B">
              <w:rPr>
                <w:sz w:val="24"/>
                <w:szCs w:val="24"/>
              </w:rPr>
              <w:t>Анализ расчетов ООО «Пермская энергетическая компания» с поставщиками и подрядчиками, в том числе анализ задолженности за поставку природного газа</w:t>
            </w:r>
          </w:p>
        </w:tc>
        <w:tc>
          <w:tcPr>
            <w:tcW w:w="1984" w:type="dxa"/>
            <w:vAlign w:val="center"/>
          </w:tcPr>
          <w:p w:rsidR="004F025D" w:rsidRDefault="000B336B" w:rsidP="000B336B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письмо и аналитическая записка от 06.07.2018 № 80</w:t>
            </w:r>
          </w:p>
        </w:tc>
      </w:tr>
      <w:tr w:rsidR="000B336B" w:rsidRPr="004F025D" w:rsidTr="004F025D">
        <w:tc>
          <w:tcPr>
            <w:tcW w:w="0" w:type="auto"/>
            <w:vAlign w:val="center"/>
          </w:tcPr>
          <w:p w:rsidR="000B336B" w:rsidRDefault="000B336B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12" w:type="dxa"/>
            <w:vAlign w:val="center"/>
          </w:tcPr>
          <w:p w:rsidR="000B336B" w:rsidRPr="000B336B" w:rsidRDefault="000B336B" w:rsidP="004F025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B336B">
              <w:rPr>
                <w:sz w:val="24"/>
                <w:szCs w:val="24"/>
                <w:lang w:eastAsia="ru-RU"/>
              </w:rPr>
              <w:t>Экспертиза</w:t>
            </w:r>
            <w:r w:rsidRPr="000B336B">
              <w:rPr>
                <w:spacing w:val="-1"/>
                <w:sz w:val="24"/>
                <w:szCs w:val="24"/>
              </w:rPr>
              <w:t xml:space="preserve"> Отчета об исполнении бюджета Губахинского городского округа за 6 месяцев 2018 года</w:t>
            </w:r>
          </w:p>
        </w:tc>
        <w:tc>
          <w:tcPr>
            <w:tcW w:w="1984" w:type="dxa"/>
            <w:vAlign w:val="center"/>
          </w:tcPr>
          <w:p w:rsidR="000B336B" w:rsidRDefault="000B336B" w:rsidP="000B336B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от 14.08.2018 № 65</w:t>
            </w:r>
          </w:p>
        </w:tc>
      </w:tr>
      <w:tr w:rsidR="000B336B" w:rsidRPr="004F025D" w:rsidTr="004F025D">
        <w:tc>
          <w:tcPr>
            <w:tcW w:w="0" w:type="auto"/>
            <w:vAlign w:val="center"/>
          </w:tcPr>
          <w:p w:rsidR="000B336B" w:rsidRDefault="000B336B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12" w:type="dxa"/>
            <w:vAlign w:val="center"/>
          </w:tcPr>
          <w:p w:rsidR="000B336B" w:rsidRPr="000B336B" w:rsidRDefault="000B336B" w:rsidP="004F025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336B">
              <w:rPr>
                <w:sz w:val="24"/>
                <w:szCs w:val="24"/>
                <w:lang w:eastAsia="ru-RU"/>
              </w:rPr>
              <w:t>Экспертиза</w:t>
            </w:r>
            <w:r w:rsidRPr="000B336B">
              <w:rPr>
                <w:spacing w:val="-1"/>
                <w:sz w:val="24"/>
                <w:szCs w:val="24"/>
              </w:rPr>
              <w:t xml:space="preserve"> Отчета об исполнении бюджета Губахинского городского округа за 9 месяцев 2018 года</w:t>
            </w:r>
          </w:p>
        </w:tc>
        <w:tc>
          <w:tcPr>
            <w:tcW w:w="1984" w:type="dxa"/>
            <w:vAlign w:val="center"/>
          </w:tcPr>
          <w:p w:rsidR="000B336B" w:rsidRDefault="000B336B" w:rsidP="000B336B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от 15.11.2018 № 84</w:t>
            </w:r>
          </w:p>
        </w:tc>
      </w:tr>
      <w:tr w:rsidR="000B336B" w:rsidRPr="004F025D" w:rsidTr="004F025D">
        <w:tc>
          <w:tcPr>
            <w:tcW w:w="0" w:type="auto"/>
            <w:vAlign w:val="center"/>
          </w:tcPr>
          <w:p w:rsidR="000B336B" w:rsidRDefault="000B336B" w:rsidP="004F025D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12" w:type="dxa"/>
            <w:vAlign w:val="center"/>
          </w:tcPr>
          <w:p w:rsidR="000B336B" w:rsidRPr="000B336B" w:rsidRDefault="000B336B" w:rsidP="004F025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336B">
              <w:rPr>
                <w:spacing w:val="-1"/>
                <w:sz w:val="24"/>
                <w:szCs w:val="24"/>
              </w:rPr>
              <w:t xml:space="preserve">Экспертиза </w:t>
            </w:r>
            <w:r w:rsidRPr="000B336B">
              <w:rPr>
                <w:sz w:val="24"/>
                <w:szCs w:val="24"/>
              </w:rPr>
              <w:t>отдельных вопросов Концессионного соглашения от 10.05.2016 № 2</w:t>
            </w:r>
          </w:p>
        </w:tc>
        <w:tc>
          <w:tcPr>
            <w:tcW w:w="1984" w:type="dxa"/>
            <w:vAlign w:val="center"/>
          </w:tcPr>
          <w:p w:rsidR="000B336B" w:rsidRDefault="000B336B" w:rsidP="000B336B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от 28.11.2018 № 88</w:t>
            </w:r>
          </w:p>
        </w:tc>
      </w:tr>
      <w:tr w:rsidR="000B336B" w:rsidRPr="000B336B" w:rsidTr="004F025D">
        <w:tc>
          <w:tcPr>
            <w:tcW w:w="0" w:type="auto"/>
            <w:vAlign w:val="center"/>
          </w:tcPr>
          <w:p w:rsidR="000B336B" w:rsidRPr="000B336B" w:rsidRDefault="000B336B" w:rsidP="004F025D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6312" w:type="dxa"/>
            <w:vAlign w:val="center"/>
          </w:tcPr>
          <w:p w:rsidR="000B336B" w:rsidRPr="000B336B" w:rsidRDefault="000B336B" w:rsidP="000B33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b/>
                <w:spacing w:val="-1"/>
                <w:sz w:val="24"/>
                <w:szCs w:val="24"/>
              </w:rPr>
            </w:pPr>
            <w:r w:rsidRPr="000B336B">
              <w:rPr>
                <w:b/>
                <w:sz w:val="24"/>
                <w:szCs w:val="24"/>
              </w:rPr>
              <w:t>Итого экспертно-аналитических мероприятий</w:t>
            </w:r>
          </w:p>
        </w:tc>
        <w:tc>
          <w:tcPr>
            <w:tcW w:w="1984" w:type="dxa"/>
            <w:vAlign w:val="center"/>
          </w:tcPr>
          <w:p w:rsidR="000B336B" w:rsidRPr="000B336B" w:rsidRDefault="000B336B" w:rsidP="000B336B">
            <w:pPr>
              <w:pStyle w:val="4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0B336B">
              <w:rPr>
                <w:b/>
                <w:sz w:val="24"/>
                <w:szCs w:val="24"/>
              </w:rPr>
              <w:t>5</w:t>
            </w:r>
          </w:p>
        </w:tc>
      </w:tr>
      <w:tr w:rsidR="000B336B" w:rsidRPr="000B336B" w:rsidTr="004F025D">
        <w:tc>
          <w:tcPr>
            <w:tcW w:w="0" w:type="auto"/>
            <w:vAlign w:val="center"/>
          </w:tcPr>
          <w:p w:rsidR="000B336B" w:rsidRPr="000B336B" w:rsidRDefault="000B336B" w:rsidP="004F025D">
            <w:pPr>
              <w:pStyle w:val="4"/>
              <w:shd w:val="clear" w:color="auto" w:fill="auto"/>
              <w:spacing w:before="0" w:after="0"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6312" w:type="dxa"/>
            <w:vAlign w:val="center"/>
          </w:tcPr>
          <w:p w:rsidR="000B336B" w:rsidRPr="000B336B" w:rsidRDefault="000B336B" w:rsidP="000B33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мероприятий</w:t>
            </w:r>
          </w:p>
        </w:tc>
        <w:tc>
          <w:tcPr>
            <w:tcW w:w="1984" w:type="dxa"/>
            <w:vAlign w:val="center"/>
          </w:tcPr>
          <w:p w:rsidR="000B336B" w:rsidRPr="000B336B" w:rsidRDefault="000B336B" w:rsidP="000B336B">
            <w:pPr>
              <w:pStyle w:val="4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bookmarkEnd w:id="0"/>
    </w:tbl>
    <w:p w:rsidR="007D51DE" w:rsidRDefault="007D51DE" w:rsidP="000B336B">
      <w:pPr>
        <w:spacing w:line="240" w:lineRule="exact"/>
        <w:rPr>
          <w:szCs w:val="28"/>
        </w:rPr>
      </w:pPr>
    </w:p>
    <w:p w:rsidR="007D51DE" w:rsidRPr="007E01D9" w:rsidRDefault="007D51DE" w:rsidP="007E01D9">
      <w:pPr>
        <w:pStyle w:val="4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</w:p>
    <w:sectPr w:rsidR="007D51DE" w:rsidRPr="007E01D9" w:rsidSect="004C74E6">
      <w:headerReference w:type="default" r:id="rId13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7BA" w:rsidRDefault="005817BA" w:rsidP="001133B6">
      <w:pPr>
        <w:spacing w:after="0" w:line="240" w:lineRule="auto"/>
      </w:pPr>
      <w:r>
        <w:separator/>
      </w:r>
    </w:p>
  </w:endnote>
  <w:endnote w:type="continuationSeparator" w:id="1">
    <w:p w:rsidR="005817BA" w:rsidRDefault="005817BA" w:rsidP="0011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7BA" w:rsidRDefault="005817BA" w:rsidP="001133B6">
      <w:pPr>
        <w:spacing w:after="0" w:line="240" w:lineRule="auto"/>
      </w:pPr>
      <w:r>
        <w:separator/>
      </w:r>
    </w:p>
  </w:footnote>
  <w:footnote w:type="continuationSeparator" w:id="1">
    <w:p w:rsidR="005817BA" w:rsidRDefault="005817BA" w:rsidP="001133B6">
      <w:pPr>
        <w:spacing w:after="0" w:line="240" w:lineRule="auto"/>
      </w:pPr>
      <w:r>
        <w:continuationSeparator/>
      </w:r>
    </w:p>
  </w:footnote>
  <w:footnote w:id="2">
    <w:p w:rsidR="004F025D" w:rsidRPr="006006F6" w:rsidRDefault="004F025D" w:rsidP="00B45ED8">
      <w:pPr>
        <w:pStyle w:val="af9"/>
        <w:jc w:val="both"/>
        <w:rPr>
          <w:rFonts w:ascii="Times New Roman" w:hAnsi="Times New Roman" w:cs="Times New Roman"/>
        </w:rPr>
      </w:pPr>
      <w:r>
        <w:rPr>
          <w:rStyle w:val="afb"/>
        </w:rPr>
        <w:footnoteRef/>
      </w:r>
      <w:r>
        <w:t xml:space="preserve"> </w:t>
      </w:r>
      <w:r w:rsidRPr="006006F6">
        <w:rPr>
          <w:rFonts w:ascii="Times New Roman" w:hAnsi="Times New Roman" w:cs="Times New Roman"/>
        </w:rPr>
        <w:t>Федеральный з</w:t>
      </w:r>
      <w:r w:rsidRPr="006006F6">
        <w:rPr>
          <w:rFonts w:ascii="Times New Roman" w:hAnsi="Times New Roman" w:cs="Times New Roman"/>
          <w:lang w:eastAsia="ru-RU"/>
        </w:rPr>
        <w:t>акон РФ № 6-ФЗ от 07.02.2011 г.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</w:footnote>
  <w:footnote w:id="3">
    <w:p w:rsidR="004F025D" w:rsidRDefault="004F025D">
      <w:pPr>
        <w:pStyle w:val="af9"/>
      </w:pPr>
      <w:r>
        <w:rPr>
          <w:rStyle w:val="afb"/>
        </w:rPr>
        <w:footnoteRef/>
      </w:r>
      <w:r>
        <w:t xml:space="preserve"> </w:t>
      </w:r>
      <w:r w:rsidRPr="009C1C28">
        <w:rPr>
          <w:rFonts w:ascii="Times New Roman" w:hAnsi="Times New Roman" w:cs="Times New Roman"/>
        </w:rPr>
        <w:t xml:space="preserve">ГАБС – главный </w:t>
      </w:r>
      <w:r w:rsidRPr="009C1C28">
        <w:rPr>
          <w:rFonts w:ascii="Times New Roman" w:eastAsia="Times New Roman" w:hAnsi="Times New Roman" w:cs="Times New Roman"/>
          <w:color w:val="333333"/>
          <w:lang w:eastAsia="ru-RU"/>
        </w:rPr>
        <w:t>администратор  бюджетных средств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99438"/>
    </w:sdtPr>
    <w:sdtContent>
      <w:p w:rsidR="004F025D" w:rsidRDefault="00C20F21">
        <w:pPr>
          <w:pStyle w:val="ad"/>
          <w:jc w:val="center"/>
        </w:pPr>
        <w:fldSimple w:instr=" PAGE   \* MERGEFORMAT ">
          <w:r w:rsidR="00B62D95">
            <w:rPr>
              <w:noProof/>
            </w:rPr>
            <w:t>2</w:t>
          </w:r>
        </w:fldSimple>
      </w:p>
    </w:sdtContent>
  </w:sdt>
  <w:p w:rsidR="004F025D" w:rsidRDefault="004F025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767AF"/>
    <w:multiLevelType w:val="multilevel"/>
    <w:tmpl w:val="CBF04AB4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8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4222FC8"/>
    <w:multiLevelType w:val="multilevel"/>
    <w:tmpl w:val="B5CE36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D568F8"/>
    <w:multiLevelType w:val="hybridMultilevel"/>
    <w:tmpl w:val="A4CCA2CC"/>
    <w:lvl w:ilvl="0" w:tplc="E30A9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BD22FD"/>
    <w:multiLevelType w:val="hybridMultilevel"/>
    <w:tmpl w:val="ECA63E60"/>
    <w:lvl w:ilvl="0" w:tplc="51E2D9F0">
      <w:start w:val="1"/>
      <w:numFmt w:val="bullet"/>
      <w:lvlText w:val="−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09744BD0"/>
    <w:multiLevelType w:val="multilevel"/>
    <w:tmpl w:val="3DD6C51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7302CE"/>
    <w:multiLevelType w:val="hybridMultilevel"/>
    <w:tmpl w:val="7464904C"/>
    <w:lvl w:ilvl="0" w:tplc="944229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33DB6"/>
    <w:multiLevelType w:val="hybridMultilevel"/>
    <w:tmpl w:val="49AE0DB2"/>
    <w:lvl w:ilvl="0" w:tplc="51E2D9F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625BCB"/>
    <w:multiLevelType w:val="hybridMultilevel"/>
    <w:tmpl w:val="6EBCAA18"/>
    <w:lvl w:ilvl="0" w:tplc="51E2D9F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6D65DB"/>
    <w:multiLevelType w:val="hybridMultilevel"/>
    <w:tmpl w:val="9C7E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D0872"/>
    <w:multiLevelType w:val="hybridMultilevel"/>
    <w:tmpl w:val="54A49FB0"/>
    <w:lvl w:ilvl="0" w:tplc="7AF20D62">
      <w:start w:val="1"/>
      <w:numFmt w:val="decimal"/>
      <w:lvlText w:val="1.%1."/>
      <w:lvlJc w:val="center"/>
      <w:pPr>
        <w:ind w:left="1287" w:hanging="360"/>
      </w:pPr>
      <w:rPr>
        <w:rFonts w:hint="default"/>
      </w:rPr>
    </w:lvl>
    <w:lvl w:ilvl="1" w:tplc="7AF20D62">
      <w:start w:val="1"/>
      <w:numFmt w:val="decimal"/>
      <w:lvlText w:val="1.%2."/>
      <w:lvlJc w:val="center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1DC31B8"/>
    <w:multiLevelType w:val="multilevel"/>
    <w:tmpl w:val="53A8E0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384C50"/>
    <w:multiLevelType w:val="multilevel"/>
    <w:tmpl w:val="C9B26C5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81C0F"/>
    <w:multiLevelType w:val="hybridMultilevel"/>
    <w:tmpl w:val="B922FA9C"/>
    <w:lvl w:ilvl="0" w:tplc="BAECA9CE">
      <w:start w:val="1"/>
      <w:numFmt w:val="decimal"/>
      <w:lvlText w:val="9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440251"/>
    <w:multiLevelType w:val="multilevel"/>
    <w:tmpl w:val="144E73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721185"/>
    <w:multiLevelType w:val="hybridMultilevel"/>
    <w:tmpl w:val="B8CC0164"/>
    <w:lvl w:ilvl="0" w:tplc="51E2D9F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0D3ECF"/>
    <w:multiLevelType w:val="hybridMultilevel"/>
    <w:tmpl w:val="9FF8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65AA4"/>
    <w:multiLevelType w:val="hybridMultilevel"/>
    <w:tmpl w:val="154C73B2"/>
    <w:lvl w:ilvl="0" w:tplc="E4D2E2C0">
      <w:start w:val="3"/>
      <w:numFmt w:val="decimal"/>
      <w:lvlText w:val="1.%1."/>
      <w:lvlJc w:val="center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16316"/>
    <w:multiLevelType w:val="hybridMultilevel"/>
    <w:tmpl w:val="058E7770"/>
    <w:lvl w:ilvl="0" w:tplc="51E2D9F0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407B6FCE"/>
    <w:multiLevelType w:val="multilevel"/>
    <w:tmpl w:val="D49CE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5.%2"/>
      <w:lvlJc w:val="center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D27A4C"/>
    <w:multiLevelType w:val="multilevel"/>
    <w:tmpl w:val="1A92B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0C0CF1"/>
    <w:multiLevelType w:val="hybridMultilevel"/>
    <w:tmpl w:val="B7D8833A"/>
    <w:lvl w:ilvl="0" w:tplc="4E2EB16A">
      <w:start w:val="1"/>
      <w:numFmt w:val="decimal"/>
      <w:lvlText w:val="2.3.%1."/>
      <w:lvlJc w:val="left"/>
      <w:pPr>
        <w:ind w:left="7165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8CD1BEE"/>
    <w:multiLevelType w:val="hybridMultilevel"/>
    <w:tmpl w:val="72300052"/>
    <w:lvl w:ilvl="0" w:tplc="51E2D9F0">
      <w:start w:val="1"/>
      <w:numFmt w:val="bullet"/>
      <w:lvlText w:val="−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49D658F8"/>
    <w:multiLevelType w:val="hybridMultilevel"/>
    <w:tmpl w:val="2ED4D550"/>
    <w:lvl w:ilvl="0" w:tplc="4E686B48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662C3"/>
    <w:multiLevelType w:val="hybridMultilevel"/>
    <w:tmpl w:val="31A86BFC"/>
    <w:lvl w:ilvl="0" w:tplc="51E2D9F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D2716F8"/>
    <w:multiLevelType w:val="multilevel"/>
    <w:tmpl w:val="A87E7A10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EA1014"/>
    <w:multiLevelType w:val="multilevel"/>
    <w:tmpl w:val="FFFC05EE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2111CB"/>
    <w:multiLevelType w:val="multilevel"/>
    <w:tmpl w:val="F73C5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8">
    <w:nsid w:val="538C731E"/>
    <w:multiLevelType w:val="hybridMultilevel"/>
    <w:tmpl w:val="097A05D4"/>
    <w:lvl w:ilvl="0" w:tplc="7AF20D62">
      <w:start w:val="1"/>
      <w:numFmt w:val="decimal"/>
      <w:lvlText w:val="1.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5FE46A5"/>
    <w:multiLevelType w:val="multilevel"/>
    <w:tmpl w:val="F73C5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193E68"/>
    <w:multiLevelType w:val="hybridMultilevel"/>
    <w:tmpl w:val="BB4003E8"/>
    <w:lvl w:ilvl="0" w:tplc="51E2D9F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09B733E"/>
    <w:multiLevelType w:val="multilevel"/>
    <w:tmpl w:val="B4B2A3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7B2005"/>
    <w:multiLevelType w:val="hybridMultilevel"/>
    <w:tmpl w:val="4B52FA30"/>
    <w:lvl w:ilvl="0" w:tplc="51E2D9F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53153A4"/>
    <w:multiLevelType w:val="hybridMultilevel"/>
    <w:tmpl w:val="E9DC298C"/>
    <w:lvl w:ilvl="0" w:tplc="51E2D9F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8F4CDB"/>
    <w:multiLevelType w:val="hybridMultilevel"/>
    <w:tmpl w:val="5130FB00"/>
    <w:lvl w:ilvl="0" w:tplc="51E2D9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27A9A"/>
    <w:multiLevelType w:val="multilevel"/>
    <w:tmpl w:val="854C22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29254D"/>
    <w:multiLevelType w:val="multilevel"/>
    <w:tmpl w:val="59DE2D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3A1F2A"/>
    <w:multiLevelType w:val="hybridMultilevel"/>
    <w:tmpl w:val="78723540"/>
    <w:lvl w:ilvl="0" w:tplc="51E2D9F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30D01DF"/>
    <w:multiLevelType w:val="multilevel"/>
    <w:tmpl w:val="89228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6254DAC"/>
    <w:multiLevelType w:val="hybridMultilevel"/>
    <w:tmpl w:val="5AEA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568E0"/>
    <w:multiLevelType w:val="hybridMultilevel"/>
    <w:tmpl w:val="6ADE3372"/>
    <w:lvl w:ilvl="0" w:tplc="84F095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504FC"/>
    <w:multiLevelType w:val="hybridMultilevel"/>
    <w:tmpl w:val="F46A49E2"/>
    <w:lvl w:ilvl="0" w:tplc="51E2D9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9"/>
  </w:num>
  <w:num w:numId="4">
    <w:abstractNumId w:val="5"/>
  </w:num>
  <w:num w:numId="5">
    <w:abstractNumId w:val="25"/>
  </w:num>
  <w:num w:numId="6">
    <w:abstractNumId w:val="14"/>
  </w:num>
  <w:num w:numId="7">
    <w:abstractNumId w:val="12"/>
  </w:num>
  <w:num w:numId="8">
    <w:abstractNumId w:val="20"/>
  </w:num>
  <w:num w:numId="9">
    <w:abstractNumId w:val="26"/>
  </w:num>
  <w:num w:numId="10">
    <w:abstractNumId w:val="29"/>
  </w:num>
  <w:num w:numId="11">
    <w:abstractNumId w:val="16"/>
  </w:num>
  <w:num w:numId="12">
    <w:abstractNumId w:val="40"/>
  </w:num>
  <w:num w:numId="13">
    <w:abstractNumId w:val="6"/>
  </w:num>
  <w:num w:numId="14">
    <w:abstractNumId w:val="31"/>
  </w:num>
  <w:num w:numId="15">
    <w:abstractNumId w:val="19"/>
  </w:num>
  <w:num w:numId="16">
    <w:abstractNumId w:val="11"/>
  </w:num>
  <w:num w:numId="17">
    <w:abstractNumId w:val="35"/>
  </w:num>
  <w:num w:numId="18">
    <w:abstractNumId w:val="36"/>
  </w:num>
  <w:num w:numId="19">
    <w:abstractNumId w:val="27"/>
  </w:num>
  <w:num w:numId="20">
    <w:abstractNumId w:val="13"/>
  </w:num>
  <w:num w:numId="21">
    <w:abstractNumId w:val="21"/>
  </w:num>
  <w:num w:numId="22">
    <w:abstractNumId w:val="41"/>
  </w:num>
  <w:num w:numId="23">
    <w:abstractNumId w:val="3"/>
  </w:num>
  <w:num w:numId="24">
    <w:abstractNumId w:val="15"/>
  </w:num>
  <w:num w:numId="25">
    <w:abstractNumId w:val="34"/>
  </w:num>
  <w:num w:numId="26">
    <w:abstractNumId w:val="9"/>
  </w:num>
  <w:num w:numId="27">
    <w:abstractNumId w:val="10"/>
  </w:num>
  <w:num w:numId="28">
    <w:abstractNumId w:val="1"/>
  </w:num>
  <w:num w:numId="29">
    <w:abstractNumId w:val="28"/>
  </w:num>
  <w:num w:numId="30">
    <w:abstractNumId w:val="17"/>
  </w:num>
  <w:num w:numId="31">
    <w:abstractNumId w:val="37"/>
  </w:num>
  <w:num w:numId="32">
    <w:abstractNumId w:val="4"/>
  </w:num>
  <w:num w:numId="33">
    <w:abstractNumId w:val="32"/>
  </w:num>
  <w:num w:numId="34">
    <w:abstractNumId w:val="18"/>
  </w:num>
  <w:num w:numId="35">
    <w:abstractNumId w:val="24"/>
  </w:num>
  <w:num w:numId="36">
    <w:abstractNumId w:val="38"/>
  </w:num>
  <w:num w:numId="37">
    <w:abstractNumId w:val="23"/>
  </w:num>
  <w:num w:numId="38">
    <w:abstractNumId w:val="8"/>
  </w:num>
  <w:num w:numId="39">
    <w:abstractNumId w:val="33"/>
  </w:num>
  <w:num w:numId="40">
    <w:abstractNumId w:val="30"/>
  </w:num>
  <w:num w:numId="41">
    <w:abstractNumId w:val="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79B"/>
    <w:rsid w:val="00057265"/>
    <w:rsid w:val="00064220"/>
    <w:rsid w:val="0006473A"/>
    <w:rsid w:val="000761A0"/>
    <w:rsid w:val="00084BF5"/>
    <w:rsid w:val="00085D81"/>
    <w:rsid w:val="000A218F"/>
    <w:rsid w:val="000A3088"/>
    <w:rsid w:val="000A6C87"/>
    <w:rsid w:val="000A7708"/>
    <w:rsid w:val="000B336B"/>
    <w:rsid w:val="000C30EA"/>
    <w:rsid w:val="000C3C12"/>
    <w:rsid w:val="000D0BE2"/>
    <w:rsid w:val="000E4341"/>
    <w:rsid w:val="000F49F3"/>
    <w:rsid w:val="0010613A"/>
    <w:rsid w:val="00106772"/>
    <w:rsid w:val="00107538"/>
    <w:rsid w:val="001133B6"/>
    <w:rsid w:val="00126466"/>
    <w:rsid w:val="00142F90"/>
    <w:rsid w:val="00144EFF"/>
    <w:rsid w:val="00164C71"/>
    <w:rsid w:val="00166330"/>
    <w:rsid w:val="0017196D"/>
    <w:rsid w:val="0017227D"/>
    <w:rsid w:val="00173059"/>
    <w:rsid w:val="00175528"/>
    <w:rsid w:val="00193C86"/>
    <w:rsid w:val="00194F58"/>
    <w:rsid w:val="00197B5D"/>
    <w:rsid w:val="001A2D8C"/>
    <w:rsid w:val="001A4870"/>
    <w:rsid w:val="001C4684"/>
    <w:rsid w:val="001D5811"/>
    <w:rsid w:val="001D7C7F"/>
    <w:rsid w:val="001E3E71"/>
    <w:rsid w:val="001F4040"/>
    <w:rsid w:val="001F6D1E"/>
    <w:rsid w:val="0020160E"/>
    <w:rsid w:val="00211C0A"/>
    <w:rsid w:val="00213332"/>
    <w:rsid w:val="00215FF2"/>
    <w:rsid w:val="00235A2F"/>
    <w:rsid w:val="002372AF"/>
    <w:rsid w:val="002528AB"/>
    <w:rsid w:val="00275E69"/>
    <w:rsid w:val="002A259B"/>
    <w:rsid w:val="002A5942"/>
    <w:rsid w:val="002B756C"/>
    <w:rsid w:val="002D426F"/>
    <w:rsid w:val="002D600A"/>
    <w:rsid w:val="002E215A"/>
    <w:rsid w:val="002F0960"/>
    <w:rsid w:val="00310D80"/>
    <w:rsid w:val="00312C28"/>
    <w:rsid w:val="003201ED"/>
    <w:rsid w:val="00331FE7"/>
    <w:rsid w:val="00334BA4"/>
    <w:rsid w:val="00335ECF"/>
    <w:rsid w:val="00341B63"/>
    <w:rsid w:val="00365047"/>
    <w:rsid w:val="0037003B"/>
    <w:rsid w:val="00381FCE"/>
    <w:rsid w:val="003A010A"/>
    <w:rsid w:val="003A2631"/>
    <w:rsid w:val="003C55F9"/>
    <w:rsid w:val="003D521D"/>
    <w:rsid w:val="00402489"/>
    <w:rsid w:val="00405863"/>
    <w:rsid w:val="00417DF7"/>
    <w:rsid w:val="00422B4E"/>
    <w:rsid w:val="00422C82"/>
    <w:rsid w:val="00451AF3"/>
    <w:rsid w:val="004552C2"/>
    <w:rsid w:val="00460EE9"/>
    <w:rsid w:val="00461E83"/>
    <w:rsid w:val="00475306"/>
    <w:rsid w:val="004774C6"/>
    <w:rsid w:val="00486A5C"/>
    <w:rsid w:val="004A2E98"/>
    <w:rsid w:val="004C0F43"/>
    <w:rsid w:val="004C12AD"/>
    <w:rsid w:val="004C4A21"/>
    <w:rsid w:val="004C5C2C"/>
    <w:rsid w:val="004C74E6"/>
    <w:rsid w:val="004C764C"/>
    <w:rsid w:val="004D431C"/>
    <w:rsid w:val="004D6498"/>
    <w:rsid w:val="004E2FF7"/>
    <w:rsid w:val="004F025D"/>
    <w:rsid w:val="004F1C3D"/>
    <w:rsid w:val="00502193"/>
    <w:rsid w:val="00512DCD"/>
    <w:rsid w:val="00516F26"/>
    <w:rsid w:val="0052142E"/>
    <w:rsid w:val="00523B8A"/>
    <w:rsid w:val="00561ACE"/>
    <w:rsid w:val="0056593C"/>
    <w:rsid w:val="00573C50"/>
    <w:rsid w:val="00576C25"/>
    <w:rsid w:val="005817BA"/>
    <w:rsid w:val="005A26B1"/>
    <w:rsid w:val="005B5306"/>
    <w:rsid w:val="005C2591"/>
    <w:rsid w:val="005C5AC8"/>
    <w:rsid w:val="005D2FFF"/>
    <w:rsid w:val="005D34DC"/>
    <w:rsid w:val="005E1F9E"/>
    <w:rsid w:val="005E461A"/>
    <w:rsid w:val="005E6E83"/>
    <w:rsid w:val="005F5F53"/>
    <w:rsid w:val="006006F6"/>
    <w:rsid w:val="00605B1D"/>
    <w:rsid w:val="00610560"/>
    <w:rsid w:val="00614724"/>
    <w:rsid w:val="00641E3D"/>
    <w:rsid w:val="00642D8D"/>
    <w:rsid w:val="00644DBC"/>
    <w:rsid w:val="006538FB"/>
    <w:rsid w:val="006551BD"/>
    <w:rsid w:val="00695DD1"/>
    <w:rsid w:val="006B1445"/>
    <w:rsid w:val="006B5625"/>
    <w:rsid w:val="006B5897"/>
    <w:rsid w:val="006C42EA"/>
    <w:rsid w:val="006C43FE"/>
    <w:rsid w:val="006F0082"/>
    <w:rsid w:val="006F4546"/>
    <w:rsid w:val="00703677"/>
    <w:rsid w:val="00712E34"/>
    <w:rsid w:val="007251EA"/>
    <w:rsid w:val="007276C3"/>
    <w:rsid w:val="00736F85"/>
    <w:rsid w:val="007658FE"/>
    <w:rsid w:val="00784905"/>
    <w:rsid w:val="007906FA"/>
    <w:rsid w:val="00792EEE"/>
    <w:rsid w:val="007A23CD"/>
    <w:rsid w:val="007A57FB"/>
    <w:rsid w:val="007B3656"/>
    <w:rsid w:val="007D51DE"/>
    <w:rsid w:val="007E01D9"/>
    <w:rsid w:val="007E3ECF"/>
    <w:rsid w:val="007F30E5"/>
    <w:rsid w:val="007F557E"/>
    <w:rsid w:val="007F6296"/>
    <w:rsid w:val="00803755"/>
    <w:rsid w:val="00804958"/>
    <w:rsid w:val="008072F9"/>
    <w:rsid w:val="00832140"/>
    <w:rsid w:val="00847F5A"/>
    <w:rsid w:val="0089018F"/>
    <w:rsid w:val="008930A2"/>
    <w:rsid w:val="0089352D"/>
    <w:rsid w:val="008A5C32"/>
    <w:rsid w:val="008C7674"/>
    <w:rsid w:val="008E2283"/>
    <w:rsid w:val="008F3EC2"/>
    <w:rsid w:val="00914B82"/>
    <w:rsid w:val="0091722B"/>
    <w:rsid w:val="00930859"/>
    <w:rsid w:val="009424C6"/>
    <w:rsid w:val="00944E3B"/>
    <w:rsid w:val="00945D2D"/>
    <w:rsid w:val="00956324"/>
    <w:rsid w:val="00961244"/>
    <w:rsid w:val="00961F54"/>
    <w:rsid w:val="009A4F58"/>
    <w:rsid w:val="009C1C28"/>
    <w:rsid w:val="009D1E44"/>
    <w:rsid w:val="009D73E8"/>
    <w:rsid w:val="009E2F5E"/>
    <w:rsid w:val="00A05776"/>
    <w:rsid w:val="00A3382B"/>
    <w:rsid w:val="00A47EA6"/>
    <w:rsid w:val="00A538D1"/>
    <w:rsid w:val="00A54DB2"/>
    <w:rsid w:val="00A6195A"/>
    <w:rsid w:val="00A639FE"/>
    <w:rsid w:val="00A658D5"/>
    <w:rsid w:val="00A7040A"/>
    <w:rsid w:val="00A82994"/>
    <w:rsid w:val="00AD64A4"/>
    <w:rsid w:val="00AE5F71"/>
    <w:rsid w:val="00AF15E5"/>
    <w:rsid w:val="00AF23C0"/>
    <w:rsid w:val="00B167A1"/>
    <w:rsid w:val="00B2479B"/>
    <w:rsid w:val="00B41FBB"/>
    <w:rsid w:val="00B45ED8"/>
    <w:rsid w:val="00B62D95"/>
    <w:rsid w:val="00B65BD1"/>
    <w:rsid w:val="00B723A3"/>
    <w:rsid w:val="00B75CDC"/>
    <w:rsid w:val="00B92FA9"/>
    <w:rsid w:val="00B96EC2"/>
    <w:rsid w:val="00BC2FA1"/>
    <w:rsid w:val="00BC4E1C"/>
    <w:rsid w:val="00BC72C1"/>
    <w:rsid w:val="00BD061D"/>
    <w:rsid w:val="00BD507C"/>
    <w:rsid w:val="00BF0357"/>
    <w:rsid w:val="00BF03DD"/>
    <w:rsid w:val="00C075B1"/>
    <w:rsid w:val="00C20F21"/>
    <w:rsid w:val="00C23929"/>
    <w:rsid w:val="00C31F76"/>
    <w:rsid w:val="00C33AD6"/>
    <w:rsid w:val="00C61966"/>
    <w:rsid w:val="00C7221A"/>
    <w:rsid w:val="00C8031A"/>
    <w:rsid w:val="00CC2328"/>
    <w:rsid w:val="00CC7080"/>
    <w:rsid w:val="00CE2F63"/>
    <w:rsid w:val="00CE3051"/>
    <w:rsid w:val="00CF3457"/>
    <w:rsid w:val="00CF5619"/>
    <w:rsid w:val="00D035BC"/>
    <w:rsid w:val="00D055C9"/>
    <w:rsid w:val="00D2441E"/>
    <w:rsid w:val="00D24884"/>
    <w:rsid w:val="00D36FA1"/>
    <w:rsid w:val="00D552A5"/>
    <w:rsid w:val="00D7113E"/>
    <w:rsid w:val="00D71BCA"/>
    <w:rsid w:val="00D8062B"/>
    <w:rsid w:val="00D80F7C"/>
    <w:rsid w:val="00D82E76"/>
    <w:rsid w:val="00D91A50"/>
    <w:rsid w:val="00DA23BA"/>
    <w:rsid w:val="00DA3DAB"/>
    <w:rsid w:val="00DA4DE1"/>
    <w:rsid w:val="00DB3D54"/>
    <w:rsid w:val="00DC0432"/>
    <w:rsid w:val="00DC0F34"/>
    <w:rsid w:val="00DC1702"/>
    <w:rsid w:val="00DD4756"/>
    <w:rsid w:val="00DE1CE1"/>
    <w:rsid w:val="00DF1860"/>
    <w:rsid w:val="00E00472"/>
    <w:rsid w:val="00E00A69"/>
    <w:rsid w:val="00E0337E"/>
    <w:rsid w:val="00E11DAE"/>
    <w:rsid w:val="00E204AF"/>
    <w:rsid w:val="00E3409A"/>
    <w:rsid w:val="00E41065"/>
    <w:rsid w:val="00E646BA"/>
    <w:rsid w:val="00E8610A"/>
    <w:rsid w:val="00EA2D3C"/>
    <w:rsid w:val="00EE4E8F"/>
    <w:rsid w:val="00F11CCC"/>
    <w:rsid w:val="00F17B08"/>
    <w:rsid w:val="00F3317D"/>
    <w:rsid w:val="00F43BE6"/>
    <w:rsid w:val="00F549CD"/>
    <w:rsid w:val="00F601D3"/>
    <w:rsid w:val="00F6598B"/>
    <w:rsid w:val="00F71FE1"/>
    <w:rsid w:val="00F8088A"/>
    <w:rsid w:val="00F92E75"/>
    <w:rsid w:val="00F938EB"/>
    <w:rsid w:val="00FA1716"/>
    <w:rsid w:val="00FA1D49"/>
    <w:rsid w:val="00FA36D9"/>
    <w:rsid w:val="00FA78C3"/>
    <w:rsid w:val="00FA7F7F"/>
    <w:rsid w:val="00FD426E"/>
    <w:rsid w:val="00FE0BAB"/>
    <w:rsid w:val="00FF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7E"/>
  </w:style>
  <w:style w:type="paragraph" w:styleId="1">
    <w:name w:val="heading 1"/>
    <w:basedOn w:val="a"/>
    <w:next w:val="a"/>
    <w:link w:val="10"/>
    <w:uiPriority w:val="9"/>
    <w:qFormat/>
    <w:rsid w:val="00644DB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8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79B"/>
    <w:rPr>
      <w:b/>
      <w:bCs/>
    </w:rPr>
  </w:style>
  <w:style w:type="character" w:styleId="a5">
    <w:name w:val="Emphasis"/>
    <w:basedOn w:val="a0"/>
    <w:uiPriority w:val="20"/>
    <w:qFormat/>
    <w:rsid w:val="00B2479B"/>
    <w:rPr>
      <w:i/>
      <w:iCs/>
    </w:rPr>
  </w:style>
  <w:style w:type="paragraph" w:customStyle="1" w:styleId="style11">
    <w:name w:val="style11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479B"/>
    <w:rPr>
      <w:color w:val="0000FF"/>
      <w:u w:val="single"/>
    </w:rPr>
  </w:style>
  <w:style w:type="paragraph" w:customStyle="1" w:styleId="style13">
    <w:name w:val="style13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479B"/>
  </w:style>
  <w:style w:type="paragraph" w:customStyle="1" w:styleId="aa">
    <w:name w:val="aa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">
    <w:name w:val="par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justify">
    <w:name w:val="align-justify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D42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44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644D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44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4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644D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4DB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1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133B6"/>
  </w:style>
  <w:style w:type="paragraph" w:styleId="af">
    <w:name w:val="footer"/>
    <w:basedOn w:val="a"/>
    <w:link w:val="af0"/>
    <w:uiPriority w:val="99"/>
    <w:semiHidden/>
    <w:unhideWhenUsed/>
    <w:rsid w:val="0011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133B6"/>
  </w:style>
  <w:style w:type="character" w:customStyle="1" w:styleId="af1">
    <w:name w:val="Основной текст_"/>
    <w:basedOn w:val="a0"/>
    <w:link w:val="4"/>
    <w:rsid w:val="007F30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1"/>
    <w:rsid w:val="007F30E5"/>
    <w:pPr>
      <w:widowControl w:val="0"/>
      <w:shd w:val="clear" w:color="auto" w:fill="FFFFFF"/>
      <w:spacing w:before="480" w:after="30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1"/>
    <w:basedOn w:val="af1"/>
    <w:rsid w:val="0006473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Подпись к таблице (2)_"/>
    <w:basedOn w:val="a0"/>
    <w:link w:val="22"/>
    <w:rsid w:val="005F5F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2">
    <w:name w:val="Подпись к таблице_"/>
    <w:basedOn w:val="a0"/>
    <w:link w:val="af3"/>
    <w:rsid w:val="005F5F5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5pt">
    <w:name w:val="Основной текст + 11;5 pt"/>
    <w:basedOn w:val="af1"/>
    <w:rsid w:val="005F5F5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Подпись к таблице (2)"/>
    <w:basedOn w:val="a"/>
    <w:link w:val="21"/>
    <w:rsid w:val="005F5F5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3">
    <w:name w:val="Подпись к таблице"/>
    <w:basedOn w:val="a"/>
    <w:link w:val="af2"/>
    <w:rsid w:val="005F5F53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f4">
    <w:name w:val="Table Grid"/>
    <w:basedOn w:val="a1"/>
    <w:uiPriority w:val="59"/>
    <w:rsid w:val="005F5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2"/>
    <w:basedOn w:val="af1"/>
    <w:rsid w:val="00576C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">
    <w:name w:val="Основной текст3"/>
    <w:basedOn w:val="af1"/>
    <w:rsid w:val="00576C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f5">
    <w:name w:val="Сноска_"/>
    <w:basedOn w:val="a0"/>
    <w:link w:val="af6"/>
    <w:rsid w:val="0061472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6">
    <w:name w:val="Сноска"/>
    <w:basedOn w:val="a"/>
    <w:link w:val="af5"/>
    <w:rsid w:val="00614724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f7">
    <w:name w:val="List Paragraph"/>
    <w:basedOn w:val="a"/>
    <w:uiPriority w:val="34"/>
    <w:qFormat/>
    <w:rsid w:val="002D426F"/>
    <w:pPr>
      <w:ind w:left="720"/>
      <w:contextualSpacing/>
    </w:pPr>
  </w:style>
  <w:style w:type="paragraph" w:styleId="af8">
    <w:name w:val="No Spacing"/>
    <w:qFormat/>
    <w:rsid w:val="00F71FE1"/>
    <w:pPr>
      <w:spacing w:after="0" w:line="240" w:lineRule="auto"/>
    </w:pPr>
    <w:rPr>
      <w:rFonts w:ascii="Times New Roman" w:eastAsia="Calibri" w:hAnsi="Times New Roman" w:cs="Calibri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9C1C28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C1C28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9C1C28"/>
    <w:rPr>
      <w:vertAlign w:val="superscript"/>
    </w:rPr>
  </w:style>
  <w:style w:type="paragraph" w:customStyle="1" w:styleId="afc">
    <w:name w:val="Заголовок к тексту"/>
    <w:basedOn w:val="a"/>
    <w:next w:val="afd"/>
    <w:rsid w:val="00736F8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e">
    <w:name w:val="Исполнитель"/>
    <w:basedOn w:val="afd"/>
    <w:rsid w:val="00736F85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"/>
    <w:basedOn w:val="a"/>
    <w:link w:val="aff"/>
    <w:uiPriority w:val="99"/>
    <w:semiHidden/>
    <w:unhideWhenUsed/>
    <w:rsid w:val="00736F85"/>
    <w:pPr>
      <w:spacing w:after="120"/>
    </w:pPr>
  </w:style>
  <w:style w:type="character" w:customStyle="1" w:styleId="aff">
    <w:name w:val="Основной текст Знак"/>
    <w:basedOn w:val="a0"/>
    <w:link w:val="afd"/>
    <w:rsid w:val="00736F85"/>
  </w:style>
  <w:style w:type="character" w:styleId="aff0">
    <w:name w:val="FollowedHyperlink"/>
    <w:basedOn w:val="a0"/>
    <w:uiPriority w:val="99"/>
    <w:semiHidden/>
    <w:unhideWhenUsed/>
    <w:rsid w:val="00803755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0A6C87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A82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2">
    <w:name w:val="p12"/>
    <w:basedOn w:val="a"/>
    <w:rsid w:val="00A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82994"/>
  </w:style>
  <w:style w:type="character" w:customStyle="1" w:styleId="20">
    <w:name w:val="Заголовок 2 Знак"/>
    <w:basedOn w:val="a0"/>
    <w:link w:val="2"/>
    <w:uiPriority w:val="9"/>
    <w:semiHidden/>
    <w:rsid w:val="002528A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7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41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46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94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36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3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ubakhaokrug.ru/Organy-vlasti/Kontrolno-schotnaja-pala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4AC9140B1931424A3FF7F72B998EAC8D8CBB836869CB4899CF475C472F2934509C2BA960D528C6h5k6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7682EAC12EA8A2B2331A0ADE2BB38A4AF34561B54D0184F386D393BF19C21C947998153F7696E4cCAF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8F46-CC5C-46B4-9384-508AD0AA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18</Pages>
  <Words>5558</Words>
  <Characters>31683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22</cp:revision>
  <cp:lastPrinted>2019-04-22T12:20:00Z</cp:lastPrinted>
  <dcterms:created xsi:type="dcterms:W3CDTF">2019-04-16T17:23:00Z</dcterms:created>
  <dcterms:modified xsi:type="dcterms:W3CDTF">2019-04-25T05:13:00Z</dcterms:modified>
</cp:coreProperties>
</file>