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C" w:rsidRPr="001D75CB" w:rsidRDefault="00644DBC" w:rsidP="00644DBC">
      <w:pPr>
        <w:pStyle w:val="a7"/>
        <w:rPr>
          <w:b/>
        </w:rPr>
      </w:pPr>
      <w:r w:rsidRPr="001D75CB"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BC" w:rsidRPr="001D75CB" w:rsidRDefault="00644DBC" w:rsidP="00644DBC">
      <w:pPr>
        <w:pStyle w:val="a7"/>
        <w:spacing w:line="360" w:lineRule="exact"/>
        <w:rPr>
          <w:b/>
        </w:rPr>
      </w:pPr>
      <w:r w:rsidRPr="001D75CB">
        <w:rPr>
          <w:b/>
        </w:rPr>
        <w:t>РЕШЕНИЕ</w:t>
      </w:r>
    </w:p>
    <w:p w:rsidR="00644DBC" w:rsidRPr="001D75CB" w:rsidRDefault="00644DBC" w:rsidP="00644DBC">
      <w:pPr>
        <w:pStyle w:val="a7"/>
        <w:spacing w:line="360" w:lineRule="exact"/>
        <w:rPr>
          <w:b/>
        </w:rPr>
      </w:pPr>
      <w:r w:rsidRPr="001D75CB">
        <w:rPr>
          <w:b/>
        </w:rPr>
        <w:t>ГУБАХИНСКОЙ ГОРОДСКОЙ ДУМЫ</w:t>
      </w:r>
    </w:p>
    <w:p w:rsidR="00644DBC" w:rsidRPr="001D75CB" w:rsidRDefault="00644DBC" w:rsidP="00644DBC">
      <w:pPr>
        <w:pStyle w:val="a7"/>
        <w:spacing w:line="360" w:lineRule="exact"/>
        <w:rPr>
          <w:b/>
        </w:rPr>
      </w:pPr>
      <w:r w:rsidRPr="001D75CB">
        <w:rPr>
          <w:b/>
          <w:lang w:val="en-US"/>
        </w:rPr>
        <w:t>I</w:t>
      </w:r>
      <w:r w:rsidRPr="001D75CB">
        <w:rPr>
          <w:b/>
        </w:rPr>
        <w:t xml:space="preserve">  СОЗЫВА</w:t>
      </w:r>
    </w:p>
    <w:p w:rsidR="00644DBC" w:rsidRPr="001D75CB" w:rsidRDefault="00644DBC" w:rsidP="00644DBC">
      <w:pPr>
        <w:spacing w:line="360" w:lineRule="exact"/>
        <w:rPr>
          <w:sz w:val="26"/>
        </w:rPr>
      </w:pPr>
    </w:p>
    <w:p w:rsidR="00644DBC" w:rsidRDefault="001D75CB" w:rsidP="00F67390">
      <w:pPr>
        <w:tabs>
          <w:tab w:val="left" w:pos="567"/>
          <w:tab w:val="left" w:pos="6521"/>
          <w:tab w:val="left" w:pos="7088"/>
        </w:tabs>
        <w:spacing w:line="240" w:lineRule="exact"/>
        <w:jc w:val="center"/>
        <w:rPr>
          <w:rFonts w:ascii="Times New Roman" w:hAnsi="Times New Roman" w:cs="Times New Roman"/>
          <w:sz w:val="28"/>
          <w:u w:val="single"/>
        </w:rPr>
      </w:pPr>
      <w:r w:rsidRPr="001D75CB">
        <w:rPr>
          <w:rFonts w:ascii="Times New Roman" w:hAnsi="Times New Roman" w:cs="Times New Roman"/>
          <w:sz w:val="28"/>
          <w:u w:val="single"/>
        </w:rPr>
        <w:t>16.06.2016</w:t>
      </w:r>
      <w:r w:rsidR="00F67390">
        <w:rPr>
          <w:rFonts w:ascii="Times New Roman" w:hAnsi="Times New Roman" w:cs="Times New Roman"/>
          <w:sz w:val="28"/>
          <w:u w:val="single"/>
        </w:rPr>
        <w:t xml:space="preserve"> </w:t>
      </w:r>
      <w:r w:rsidRPr="001D75CB">
        <w:rPr>
          <w:rFonts w:ascii="Times New Roman" w:hAnsi="Times New Roman" w:cs="Times New Roman"/>
          <w:sz w:val="28"/>
          <w:u w:val="single"/>
        </w:rPr>
        <w:t>г.</w:t>
      </w:r>
      <w:r w:rsidR="00F67390" w:rsidRPr="00F67390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1D75CB">
        <w:rPr>
          <w:sz w:val="28"/>
        </w:rPr>
        <w:t xml:space="preserve"> </w:t>
      </w:r>
      <w:r w:rsidR="00644DBC" w:rsidRPr="001D75CB">
        <w:rPr>
          <w:rFonts w:ascii="Times New Roman" w:hAnsi="Times New Roman" w:cs="Times New Roman"/>
          <w:sz w:val="28"/>
          <w:u w:val="single"/>
        </w:rPr>
        <w:t>№</w:t>
      </w:r>
      <w:r w:rsidR="00F67390">
        <w:rPr>
          <w:rFonts w:ascii="Times New Roman" w:hAnsi="Times New Roman" w:cs="Times New Roman"/>
          <w:sz w:val="28"/>
          <w:u w:val="single"/>
        </w:rPr>
        <w:t xml:space="preserve"> 327</w:t>
      </w:r>
    </w:p>
    <w:p w:rsidR="00E20030" w:rsidRPr="001D75CB" w:rsidRDefault="00E20030" w:rsidP="00E20030">
      <w:pPr>
        <w:tabs>
          <w:tab w:val="left" w:pos="567"/>
          <w:tab w:val="left" w:pos="6521"/>
          <w:tab w:val="left" w:pos="7088"/>
        </w:tabs>
        <w:spacing w:after="0" w:line="240" w:lineRule="exact"/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W w:w="0" w:type="auto"/>
        <w:tblLook w:val="0000"/>
      </w:tblPr>
      <w:tblGrid>
        <w:gridCol w:w="4219"/>
      </w:tblGrid>
      <w:tr w:rsidR="00644DBC" w:rsidRPr="001D75CB" w:rsidTr="00F67390">
        <w:trPr>
          <w:trHeight w:val="350"/>
        </w:trPr>
        <w:tc>
          <w:tcPr>
            <w:tcW w:w="4219" w:type="dxa"/>
          </w:tcPr>
          <w:p w:rsidR="00644DBC" w:rsidRPr="001D75CB" w:rsidRDefault="00644DBC" w:rsidP="00F67390">
            <w:pPr>
              <w:pStyle w:val="ConsPlusTitle"/>
              <w:widowControl/>
              <w:tabs>
                <w:tab w:val="left" w:pos="570"/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1D75CB">
              <w:rPr>
                <w:sz w:val="28"/>
                <w:szCs w:val="28"/>
              </w:rPr>
              <w:t xml:space="preserve">Об </w:t>
            </w:r>
            <w:r w:rsidR="00F67390">
              <w:rPr>
                <w:sz w:val="28"/>
                <w:szCs w:val="28"/>
              </w:rPr>
              <w:t xml:space="preserve">утверждении </w:t>
            </w:r>
            <w:r w:rsidRPr="001D75CB">
              <w:rPr>
                <w:sz w:val="28"/>
                <w:szCs w:val="28"/>
              </w:rPr>
              <w:t>отчет</w:t>
            </w:r>
            <w:r w:rsidR="00F67390">
              <w:rPr>
                <w:sz w:val="28"/>
                <w:szCs w:val="28"/>
              </w:rPr>
              <w:t>а</w:t>
            </w:r>
            <w:r w:rsidRPr="001D75CB">
              <w:rPr>
                <w:sz w:val="28"/>
                <w:szCs w:val="28"/>
              </w:rPr>
              <w:t xml:space="preserve"> Контрольно-счетной палаты Губахинского городского округа за 201</w:t>
            </w:r>
            <w:r w:rsidR="004D6498" w:rsidRPr="001D75CB">
              <w:rPr>
                <w:sz w:val="28"/>
                <w:szCs w:val="28"/>
              </w:rPr>
              <w:t>5</w:t>
            </w:r>
            <w:r w:rsidRPr="001D75CB">
              <w:rPr>
                <w:sz w:val="28"/>
                <w:szCs w:val="28"/>
              </w:rPr>
              <w:t xml:space="preserve"> год </w:t>
            </w:r>
          </w:p>
        </w:tc>
      </w:tr>
    </w:tbl>
    <w:p w:rsidR="00644DBC" w:rsidRPr="001D75CB" w:rsidRDefault="00644DBC" w:rsidP="00644DBC">
      <w:pPr>
        <w:pStyle w:val="1"/>
        <w:spacing w:before="0"/>
        <w:ind w:firstLine="720"/>
        <w:jc w:val="both"/>
        <w:rPr>
          <w:rFonts w:ascii="Times New Roman" w:hAnsi="Times New Roman"/>
          <w:b w:val="0"/>
          <w:color w:val="auto"/>
        </w:rPr>
      </w:pPr>
    </w:p>
    <w:p w:rsidR="00057265" w:rsidRPr="001D75CB" w:rsidRDefault="00644DBC" w:rsidP="00F6739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статьей 20 Положения о Контрольно-счетной палате Губахинского городского округа, утвержденного решением Губахинской городской Думы от 27.03.2014 № 174,  рассмотрев представленный Контрольно-сч</w:t>
      </w:r>
      <w:r w:rsidR="00057265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палатой </w:t>
      </w:r>
      <w:r w:rsidR="00057265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Губахинского городского округа</w:t>
      </w: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</w:t>
      </w:r>
      <w:r w:rsidR="00057265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т за 201</w:t>
      </w:r>
      <w:r w:rsidR="004D6498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</w:t>
      </w:r>
      <w:r w:rsidR="00057265" w:rsidRPr="001D75CB"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644DBC" w:rsidRPr="001D75CB" w:rsidRDefault="00057265" w:rsidP="00F6739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44DBC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к сведению отч</w:t>
      </w: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т Контрольно-сч</w:t>
      </w: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4DBC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тной палаты </w:t>
      </w:r>
      <w:r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Губахинского городского округа </w:t>
      </w:r>
      <w:r w:rsidR="00644DBC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за 201</w:t>
      </w:r>
      <w:r w:rsidR="004D6498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44DBC" w:rsidRPr="001D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приложению.</w:t>
      </w:r>
    </w:p>
    <w:p w:rsidR="00644DBC" w:rsidRPr="001D75CB" w:rsidRDefault="00644DBC" w:rsidP="00F67390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CB">
        <w:rPr>
          <w:rFonts w:ascii="Times New Roman" w:hAnsi="Times New Roman" w:cs="Times New Roman"/>
          <w:sz w:val="28"/>
          <w:szCs w:val="28"/>
        </w:rPr>
        <w:t xml:space="preserve">2. </w:t>
      </w:r>
      <w:r w:rsidR="004D6498" w:rsidRPr="001D75CB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Губахинского городского округа в сети Интернет.</w:t>
      </w:r>
    </w:p>
    <w:p w:rsidR="00644DBC" w:rsidRPr="001D75CB" w:rsidRDefault="00644DBC" w:rsidP="00F6739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sz w:val="28"/>
          <w:szCs w:val="28"/>
        </w:rPr>
      </w:pPr>
    </w:p>
    <w:p w:rsidR="00644DBC" w:rsidRPr="001D75CB" w:rsidRDefault="00644DBC" w:rsidP="00F6739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5CB">
        <w:rPr>
          <w:rFonts w:ascii="Times New Roman" w:hAnsi="Times New Roman" w:cs="Times New Roman"/>
          <w:sz w:val="28"/>
          <w:szCs w:val="28"/>
        </w:rPr>
        <w:t>Глава города Губахи –</w:t>
      </w:r>
    </w:p>
    <w:p w:rsidR="00644DBC" w:rsidRPr="001D75CB" w:rsidRDefault="00644DBC" w:rsidP="00F67390">
      <w:pPr>
        <w:keepNext/>
        <w:numPr>
          <w:ilvl w:val="0"/>
          <w:numId w:val="1"/>
        </w:numPr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  <w:r w:rsidRPr="001D75CB">
        <w:rPr>
          <w:rFonts w:ascii="Times New Roman" w:hAnsi="Times New Roman" w:cs="Times New Roman"/>
          <w:sz w:val="28"/>
          <w:szCs w:val="28"/>
        </w:rPr>
        <w:t>председатель Губахинской городской Думы</w:t>
      </w:r>
      <w:r w:rsidRPr="001D75CB">
        <w:rPr>
          <w:rFonts w:ascii="Times New Roman" w:hAnsi="Times New Roman" w:cs="Times New Roman"/>
          <w:sz w:val="28"/>
          <w:szCs w:val="28"/>
        </w:rPr>
        <w:tab/>
      </w:r>
      <w:r w:rsidRPr="001D75CB">
        <w:rPr>
          <w:rFonts w:ascii="Times New Roman" w:hAnsi="Times New Roman" w:cs="Times New Roman"/>
          <w:sz w:val="28"/>
          <w:szCs w:val="28"/>
        </w:rPr>
        <w:tab/>
        <w:t xml:space="preserve">                    А.В.Борисов</w:t>
      </w:r>
    </w:p>
    <w:p w:rsidR="00644DBC" w:rsidRPr="001D75CB" w:rsidRDefault="00644DBC" w:rsidP="00057265">
      <w:pPr>
        <w:keepNext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644DBC" w:rsidRPr="001D75CB" w:rsidRDefault="00644DBC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1D75CB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1D75CB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1D75CB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7265" w:rsidRPr="001D75CB" w:rsidRDefault="00057265" w:rsidP="00644DB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4DBC" w:rsidRDefault="00644DBC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390" w:rsidRDefault="00F67390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390" w:rsidRDefault="00F67390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390" w:rsidRPr="001D75CB" w:rsidRDefault="00F67390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DBC" w:rsidRPr="001D75CB" w:rsidRDefault="00644DBC" w:rsidP="00BF0357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5CB" w:rsidRPr="001D75CB" w:rsidRDefault="001D75CB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265" w:rsidRPr="001D75CB" w:rsidRDefault="00057265" w:rsidP="00F67390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F67390" w:rsidRDefault="00057265" w:rsidP="00F67390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Губахинской</w:t>
      </w:r>
      <w:r w:rsidR="00F6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Думы</w:t>
      </w:r>
    </w:p>
    <w:p w:rsidR="00057265" w:rsidRPr="001D75CB" w:rsidRDefault="00057265" w:rsidP="00F67390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F6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16.06.2016 г.</w:t>
      </w:r>
    </w:p>
    <w:p w:rsidR="00057265" w:rsidRPr="001D75CB" w:rsidRDefault="00057265" w:rsidP="00057265">
      <w:pPr>
        <w:shd w:val="clear" w:color="auto" w:fill="FFFFFF"/>
        <w:spacing w:after="0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5CB" w:rsidRDefault="001D75CB" w:rsidP="001D75CB">
      <w:pPr>
        <w:shd w:val="clear" w:color="auto" w:fill="FFFFFF"/>
        <w:spacing w:after="0" w:line="240" w:lineRule="exact"/>
        <w:ind w:firstLine="30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</w:t>
      </w:r>
      <w:r w:rsid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</w:p>
    <w:p w:rsidR="00F67390" w:rsidRDefault="00057265" w:rsidP="001D75CB">
      <w:pPr>
        <w:shd w:val="clear" w:color="auto" w:fill="FFFFFF"/>
        <w:spacing w:after="0" w:line="240" w:lineRule="exact"/>
        <w:ind w:firstLine="30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</w:t>
      </w:r>
      <w:r w:rsidR="00B2479B"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Губахинского городского округа</w:t>
      </w:r>
    </w:p>
    <w:p w:rsidR="00B2479B" w:rsidRPr="001D75CB" w:rsidRDefault="00057265" w:rsidP="001D75CB">
      <w:pPr>
        <w:shd w:val="clear" w:color="auto" w:fill="FFFFFF"/>
        <w:spacing w:after="0" w:line="240" w:lineRule="exact"/>
        <w:ind w:firstLine="30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B2479B"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D6498"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2479B"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2479B" w:rsidRPr="001D75CB" w:rsidRDefault="00B2479B" w:rsidP="00E20030">
      <w:pPr>
        <w:shd w:val="clear" w:color="auto" w:fill="FFFFFF"/>
        <w:spacing w:after="0" w:line="240" w:lineRule="exact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Настоящий Отч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подготовлен во исполнение статьи 2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Положения Контрольно-счетной палате Губахинского городского округа,  утвержденного решением Губахинской городской Думы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№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174</w:t>
      </w:r>
      <w:r w:rsidR="00057265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ежегодном представлении 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Губахинской городской Думе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отч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 о деятельности Контрольно-сч</w:t>
      </w:r>
      <w:r w:rsidR="00BF0357"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тной палаты.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показатели деятельности.</w:t>
      </w:r>
    </w:p>
    <w:p w:rsidR="00792EEE" w:rsidRPr="00F67390" w:rsidRDefault="00792EEE" w:rsidP="00F67390">
      <w:pPr>
        <w:pStyle w:val="a3"/>
        <w:widowControl w:val="0"/>
        <w:spacing w:before="0" w:beforeAutospacing="0" w:after="0" w:afterAutospacing="0" w:line="360" w:lineRule="exact"/>
        <w:ind w:left="-57" w:firstLine="709"/>
        <w:jc w:val="both"/>
        <w:rPr>
          <w:sz w:val="28"/>
        </w:rPr>
      </w:pPr>
      <w:r w:rsidRPr="00F67390">
        <w:rPr>
          <w:sz w:val="28"/>
          <w:szCs w:val="28"/>
        </w:rPr>
        <w:t xml:space="preserve">В анализируемый период </w:t>
      </w:r>
      <w:r w:rsidRPr="00F67390">
        <w:rPr>
          <w:sz w:val="28"/>
        </w:rPr>
        <w:t>контрольные функции реализовывались Контрольно-счетной палатой (далее – КСП) посредством проведения контрольных и экспертно-аналитических мероприятий, тематика которых охватывала широкий спектр вопросов.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в ходе контрольных мероприятий уделяется особое внимание оценке результативности бюджетных расходов, подготовке конкретных рекомендаций и предложений. Осуществляется постоянный контроль за принятием мер по устранению выявленных нарушений.</w:t>
      </w:r>
    </w:p>
    <w:p w:rsidR="00451AF3" w:rsidRPr="00F67390" w:rsidRDefault="00451AF3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КСП строилась на основании годового плана работы, утвержденного председателем КСП и согласованного главой города Губаха – председателем Губахинской городской Думы.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мероприятиями в</w:t>
      </w:r>
      <w:r w:rsidR="000E4341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охвачено 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2 291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91A50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ходе проведения контрольных мероприятий в 201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были выявлены случаи расходования бюджетных средств с нарушениями Бюджетного, Гражданского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кодексов РФ, законов и иных нормативных правовых актов по ведению бухгалтерского уч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формированию отч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тности, других норм законодательства Российской Федерации, - на общую сумму 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в 201</w:t>
      </w:r>
      <w:r w:rsidR="00792EE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предписания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проверенных учреждений и 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поступающей информации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устранению недостатков вед</w:t>
      </w:r>
      <w:r w:rsidR="002E215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2C8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полностью исполненные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422C8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</w:t>
      </w:r>
      <w:r w:rsidR="00422C8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контроле; за прошедший период снято с контроля 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предписание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</w:t>
      </w:r>
      <w:r w:rsidR="00422C8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выполнением рекомендаций КСП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A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мер, принимаемых по устранению недостатков можно отметить такие как: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акты;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 административной </w:t>
      </w:r>
      <w:r w:rsidR="00FE0BA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должностных лиц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представлений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предписаний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за ненадлежащее исполнение должностных обязанностей к дисциплинарной ответственности привлечено </w:t>
      </w:r>
      <w:r w:rsidR="00FE0BA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A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21333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1 должностное лицо уволено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выявленных нарушениях и материалы всех контрольных мероприятий направлены в Прокуратуру </w:t>
      </w:r>
      <w:r w:rsidR="00FE0BA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Губаха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93C" w:rsidRPr="00F67390" w:rsidRDefault="0056593C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нагрузка на 1 сотрудника в 2015 году составила 572,7 млн. рублей. При этом объем выявленных нарушений в расчете на 1 сотрудника составил </w:t>
      </w:r>
      <w:r w:rsidR="00F8088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5,6 млн. рублей (для сравнения аналогичные показатели за 2014 год составляли 245,2 млн. рублей и 1,9 млн. рублей соответственно).</w:t>
      </w:r>
    </w:p>
    <w:p w:rsidR="00F8088A" w:rsidRPr="00F67390" w:rsidRDefault="00F8088A" w:rsidP="00F67390">
      <w:pPr>
        <w:spacing w:after="0" w:line="360" w:lineRule="exact"/>
        <w:ind w:left="-57" w:firstLine="6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390">
        <w:rPr>
          <w:rFonts w:ascii="Times New Roman" w:hAnsi="Times New Roman" w:cs="Times New Roman"/>
          <w:i/>
          <w:sz w:val="28"/>
          <w:szCs w:val="28"/>
        </w:rPr>
        <w:t>В целом, результаты контрольных и экспертно-аналитических мероприятий свидетельствуют о том, что в ходе формирования и исполнения бюджета в Губахинском городском округе имеются резервы укрепления финансовой дисциплины, есть возможности для повышения эффективности управления муниципальной собственностью.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Экспертно-аналитическая деятельность.</w:t>
      </w:r>
    </w:p>
    <w:p w:rsidR="00F8088A" w:rsidRPr="00F67390" w:rsidRDefault="00F8088A" w:rsidP="00F67390">
      <w:pPr>
        <w:spacing w:after="0" w:line="360" w:lineRule="exact"/>
        <w:ind w:left="-57" w:firstLine="658"/>
        <w:jc w:val="both"/>
        <w:rPr>
          <w:rFonts w:ascii="Times New Roman" w:hAnsi="Times New Roman" w:cs="Times New Roman"/>
          <w:sz w:val="28"/>
        </w:rPr>
      </w:pPr>
      <w:r w:rsidRPr="00F67390">
        <w:rPr>
          <w:rFonts w:ascii="Times New Roman" w:hAnsi="Times New Roman" w:cs="Times New Roman"/>
          <w:sz w:val="28"/>
        </w:rPr>
        <w:t>В основном КСП в форме экспертно-аналитических мероприятий осуществляется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КСП проведен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87 экспертно-аналитических мероприятий, в том числе подготовлено 78 заключений по проектам нормативно-правовых актов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334BA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 городского округа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BA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Губахинской городской Думы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1AF3"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местном </w:t>
      </w:r>
      <w:r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бюджете </w:t>
      </w:r>
      <w:r w:rsidR="00804958"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 внесении изменений в бюджет </w:t>
      </w:r>
      <w:r w:rsidR="00334BA4"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Губахинского городского округа</w:t>
      </w:r>
      <w:r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4958"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прошли финансово-экономическую экспертизу</w:t>
      </w:r>
      <w:r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47EA6" w:rsidRPr="00F67390" w:rsidRDefault="00A47EA6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КСП проведены экспертизы 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города Губаха, по результатам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подготовлены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в администрацию города Губаха</w:t>
      </w:r>
      <w:r w:rsidR="00804958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695DD1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муниципальным программам</w:t>
      </w:r>
      <w:r w:rsidR="00695DD1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изменениям к ним</w:t>
      </w:r>
      <w:r w:rsidRPr="00F673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51AF3" w:rsidRPr="00F67390" w:rsidRDefault="00451AF3" w:rsidP="00F67390">
      <w:pPr>
        <w:pStyle w:val="ConsPlusNormal"/>
        <w:spacing w:line="360" w:lineRule="exact"/>
        <w:ind w:left="-57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67390">
        <w:rPr>
          <w:rFonts w:ascii="Times New Roman" w:hAnsi="Times New Roman" w:cs="Times New Roman"/>
          <w:i/>
          <w:sz w:val="28"/>
          <w:szCs w:val="28"/>
        </w:rPr>
        <w:t xml:space="preserve">Таким образом, экспертно-аналитическое сопровождение принятия правовых актов со стороны КСП обеспечило их качество и профилактику нарушений законодательства. </w:t>
      </w:r>
    </w:p>
    <w:p w:rsidR="00A47EA6" w:rsidRPr="00F67390" w:rsidRDefault="00A47EA6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последующего контроля, в соответствии с требованиями ст. 264.4 БК РФ, ст. 40 Положения о бюджетном процессе в Губахинском городском округе, КСП проведены внешние проверки бюджетной отчетности </w:t>
      </w:r>
      <w:r w:rsidR="000E4341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41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бюджетных средств</w:t>
      </w:r>
      <w:r w:rsidR="00451AF3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 также анализ исполнения бюджета округа за 1 полугодие 2015 года и за год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26E" w:rsidRPr="00F67390" w:rsidRDefault="00695DD1" w:rsidP="00F67390">
      <w:pPr>
        <w:spacing w:after="0" w:line="360" w:lineRule="exact"/>
        <w:ind w:left="-57" w:firstLine="567"/>
        <w:jc w:val="both"/>
        <w:rPr>
          <w:rFonts w:ascii="Times New Roman" w:hAnsi="Times New Roman" w:cs="Times New Roman"/>
          <w:sz w:val="28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экспертно-аналитических мероприятий КСП подготовлено 39 предложений</w:t>
      </w:r>
      <w:r w:rsidR="00FD426E" w:rsidRPr="00F67390">
        <w:rPr>
          <w:rFonts w:ascii="Times New Roman" w:hAnsi="Times New Roman" w:cs="Times New Roman"/>
          <w:sz w:val="28"/>
        </w:rPr>
        <w:t xml:space="preserve">, </w:t>
      </w:r>
      <w:r w:rsidRPr="00F67390">
        <w:rPr>
          <w:rFonts w:ascii="Times New Roman" w:hAnsi="Times New Roman" w:cs="Times New Roman"/>
          <w:sz w:val="28"/>
        </w:rPr>
        <w:t xml:space="preserve">все предложения </w:t>
      </w:r>
      <w:r w:rsidR="00FD426E" w:rsidRPr="00F67390">
        <w:rPr>
          <w:rFonts w:ascii="Times New Roman" w:hAnsi="Times New Roman" w:cs="Times New Roman"/>
          <w:sz w:val="28"/>
        </w:rPr>
        <w:t>учтен</w:t>
      </w:r>
      <w:r w:rsidRPr="00F67390">
        <w:rPr>
          <w:rFonts w:ascii="Times New Roman" w:hAnsi="Times New Roman" w:cs="Times New Roman"/>
          <w:sz w:val="28"/>
        </w:rPr>
        <w:t>ы</w:t>
      </w:r>
      <w:r w:rsidR="00FD426E" w:rsidRPr="00F67390">
        <w:rPr>
          <w:rFonts w:ascii="Times New Roman" w:hAnsi="Times New Roman" w:cs="Times New Roman"/>
          <w:sz w:val="28"/>
        </w:rPr>
        <w:t xml:space="preserve"> при принятии р</w:t>
      </w:r>
      <w:r w:rsidRPr="00F67390">
        <w:rPr>
          <w:rFonts w:ascii="Times New Roman" w:hAnsi="Times New Roman" w:cs="Times New Roman"/>
          <w:sz w:val="28"/>
        </w:rPr>
        <w:t>ешений</w:t>
      </w:r>
      <w:r w:rsidR="00FD426E" w:rsidRPr="00F67390">
        <w:rPr>
          <w:rFonts w:ascii="Times New Roman" w:hAnsi="Times New Roman" w:cs="Times New Roman"/>
          <w:sz w:val="28"/>
        </w:rPr>
        <w:t>.</w:t>
      </w:r>
    </w:p>
    <w:p w:rsidR="00451AF3" w:rsidRPr="00F67390" w:rsidRDefault="00695DD1" w:rsidP="00F67390">
      <w:pPr>
        <w:pStyle w:val="ConsPlusNormal"/>
        <w:spacing w:line="360" w:lineRule="exact"/>
        <w:ind w:left="-57"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67390">
        <w:rPr>
          <w:rFonts w:ascii="Times New Roman" w:hAnsi="Times New Roman" w:cs="Times New Roman"/>
          <w:sz w:val="28"/>
        </w:rPr>
        <w:lastRenderedPageBreak/>
        <w:t xml:space="preserve">В 2015 году </w:t>
      </w:r>
      <w:r w:rsidR="00451AF3" w:rsidRPr="00F67390">
        <w:rPr>
          <w:rFonts w:ascii="Times New Roman" w:hAnsi="Times New Roman" w:cs="Times New Roman"/>
          <w:sz w:val="28"/>
        </w:rPr>
        <w:t xml:space="preserve">КСП </w:t>
      </w:r>
      <w:r w:rsidRPr="00F67390">
        <w:rPr>
          <w:rFonts w:ascii="Times New Roman" w:hAnsi="Times New Roman" w:cs="Times New Roman"/>
          <w:sz w:val="28"/>
        </w:rPr>
        <w:t>проведен</w:t>
      </w:r>
      <w:r w:rsidR="00451AF3" w:rsidRPr="00F67390">
        <w:rPr>
          <w:rFonts w:ascii="Times New Roman" w:hAnsi="Times New Roman" w:cs="Times New Roman"/>
          <w:sz w:val="28"/>
        </w:rPr>
        <w:t>ы</w:t>
      </w:r>
      <w:r w:rsidRPr="00F67390">
        <w:rPr>
          <w:rFonts w:ascii="Times New Roman" w:hAnsi="Times New Roman" w:cs="Times New Roman"/>
          <w:sz w:val="28"/>
        </w:rPr>
        <w:t xml:space="preserve"> </w:t>
      </w:r>
      <w:r w:rsidR="00402489" w:rsidRPr="00F67390">
        <w:rPr>
          <w:rFonts w:ascii="Times New Roman" w:hAnsi="Times New Roman" w:cs="Times New Roman"/>
          <w:sz w:val="28"/>
        </w:rPr>
        <w:t>аналитически</w:t>
      </w:r>
      <w:r w:rsidR="00451AF3" w:rsidRPr="00F67390">
        <w:rPr>
          <w:rFonts w:ascii="Times New Roman" w:hAnsi="Times New Roman" w:cs="Times New Roman"/>
          <w:sz w:val="28"/>
        </w:rPr>
        <w:t>е</w:t>
      </w:r>
      <w:r w:rsidR="00402489" w:rsidRPr="00F67390">
        <w:rPr>
          <w:rFonts w:ascii="Times New Roman" w:hAnsi="Times New Roman" w:cs="Times New Roman"/>
          <w:sz w:val="28"/>
        </w:rPr>
        <w:t xml:space="preserve"> исследования – экспертиза оценки эффективности реализации муниципальных программ Губахинского городского округа в 2014 году, экспертиза использования бюджетных средств резервного фонда администрации города Губаха в 2014 году, </w:t>
      </w:r>
      <w:r w:rsidR="00451AF3" w:rsidRPr="00F67390">
        <w:rPr>
          <w:rFonts w:ascii="Times New Roman" w:eastAsiaTheme="minorHAnsi" w:hAnsi="Times New Roman" w:cs="Times New Roman"/>
          <w:sz w:val="28"/>
          <w:szCs w:val="28"/>
        </w:rPr>
        <w:t>оценка эффективности предоставления налоговых и иных льгот и преимуществ по земельному налогу.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 Контрольная деятельность.</w:t>
      </w:r>
    </w:p>
    <w:p w:rsidR="008072F9" w:rsidRPr="00F67390" w:rsidRDefault="008072F9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контрольные функции реализовывались КСП посредством проведения контрольных мероприятий, тематика которых охватывала широкий спектр вопросов.</w:t>
      </w:r>
    </w:p>
    <w:p w:rsidR="00B2479B" w:rsidRPr="00F67390" w:rsidRDefault="0056593C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</w:t>
      </w:r>
      <w:r w:rsidR="00451AF3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илами КСП проведено 14 контрольных мероприятий, 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51AF3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C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внешней проверке отчета об исполнении бюджета и бюджетной отчетности главных администраторов бюджетных средств - 8</w:t>
      </w:r>
      <w:r w:rsidR="003700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A0" w:rsidRPr="00F67390" w:rsidRDefault="00AF23C0" w:rsidP="00F67390">
      <w:pPr>
        <w:spacing w:after="0" w:line="360" w:lineRule="exact"/>
        <w:ind w:lef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47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247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247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47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охвачено</w:t>
      </w:r>
      <w:r w:rsidR="00B247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247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93C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все органы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рамках внешней проверки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бюджета и 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 главных администраторов бюджетных средств</w:t>
      </w:r>
      <w:r w:rsidR="00961F5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образования,  Управление жилищно-коммунального хозяйства и инфраструктуры, Управление капитального строительства, Губахинская городская Дума, Администрация города Губаха, </w:t>
      </w:r>
      <w:r w:rsidR="00961F5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имуществом, Управление культуры, спорта, молодежной политики и туризма, Финансовое управление</w:t>
      </w:r>
      <w:r w:rsidR="0056593C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761A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8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F008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F008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61A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МУП </w:t>
      </w:r>
      <w:r w:rsidR="000761A0" w:rsidRPr="00F67390">
        <w:rPr>
          <w:rFonts w:ascii="Times New Roman" w:hAnsi="Times New Roman" w:cs="Times New Roman"/>
          <w:sz w:val="28"/>
          <w:szCs w:val="28"/>
        </w:rPr>
        <w:t>«</w:t>
      </w:r>
      <w:r w:rsidR="00E8610A" w:rsidRPr="00F67390">
        <w:rPr>
          <w:rFonts w:ascii="Times New Roman" w:hAnsi="Times New Roman" w:cs="Times New Roman"/>
          <w:sz w:val="28"/>
          <w:szCs w:val="28"/>
        </w:rPr>
        <w:t>Губахинское АТП</w:t>
      </w:r>
      <w:r w:rsidR="000761A0" w:rsidRPr="00F67390">
        <w:rPr>
          <w:rFonts w:ascii="Times New Roman" w:hAnsi="Times New Roman" w:cs="Times New Roman"/>
          <w:sz w:val="28"/>
          <w:szCs w:val="28"/>
        </w:rPr>
        <w:t>»</w:t>
      </w:r>
      <w:r w:rsidR="0056593C" w:rsidRPr="00F67390">
        <w:rPr>
          <w:rFonts w:ascii="Times New Roman" w:hAnsi="Times New Roman" w:cs="Times New Roman"/>
          <w:sz w:val="28"/>
          <w:szCs w:val="28"/>
        </w:rPr>
        <w:t xml:space="preserve"> и</w:t>
      </w:r>
      <w:r w:rsidR="00E8610A" w:rsidRPr="00F67390">
        <w:rPr>
          <w:rFonts w:ascii="Times New Roman" w:hAnsi="Times New Roman" w:cs="Times New Roman"/>
          <w:sz w:val="28"/>
          <w:szCs w:val="28"/>
        </w:rPr>
        <w:t xml:space="preserve"> 2 учреждения здравоохранения.</w:t>
      </w:r>
    </w:p>
    <w:p w:rsidR="00944E3B" w:rsidRPr="00F67390" w:rsidRDefault="00A54DB2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КСП в 201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продолжал оставаться контроль за использованием бюджетных ресурсов и результативностью их расходов. В отчетном периоде 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внешних проверок отчета об исполнении бюджета и бюджетной отчетности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проведено 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8072F9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объектах контроля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E3B" w:rsidRPr="00F67390" w:rsidRDefault="00944E3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390">
        <w:rPr>
          <w:rFonts w:ascii="Times New Roman" w:hAnsi="Times New Roman" w:cs="Times New Roman"/>
          <w:sz w:val="28"/>
          <w:szCs w:val="28"/>
        </w:rPr>
        <w:t xml:space="preserve">проверка отдельных вопросов финансово-хозяйственной деятельности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Pr="00F67390">
        <w:rPr>
          <w:rFonts w:ascii="Times New Roman" w:hAnsi="Times New Roman" w:cs="Times New Roman"/>
          <w:sz w:val="28"/>
          <w:szCs w:val="28"/>
        </w:rPr>
        <w:t>«Губахинское АТП»;</w:t>
      </w:r>
    </w:p>
    <w:p w:rsidR="00944E3B" w:rsidRPr="00F67390" w:rsidRDefault="00944E3B" w:rsidP="00F67390">
      <w:pPr>
        <w:spacing w:after="0" w:line="360" w:lineRule="exact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390">
        <w:rPr>
          <w:rFonts w:ascii="Times New Roman" w:hAnsi="Times New Roman" w:cs="Times New Roman"/>
          <w:sz w:val="28"/>
          <w:szCs w:val="28"/>
        </w:rPr>
        <w:t xml:space="preserve">- проверка правильности целевого и эффективного расходования бюджетных средств и имущества, находящегося в муниципальной собственности </w:t>
      </w:r>
      <w:r w:rsidR="00194F58" w:rsidRPr="00F67390">
        <w:rPr>
          <w:rFonts w:ascii="Times New Roman" w:hAnsi="Times New Roman" w:cs="Times New Roman"/>
          <w:sz w:val="28"/>
          <w:szCs w:val="28"/>
        </w:rPr>
        <w:t xml:space="preserve">в </w:t>
      </w:r>
      <w:r w:rsidRPr="00F67390">
        <w:rPr>
          <w:rFonts w:ascii="Times New Roman" w:hAnsi="Times New Roman" w:cs="Times New Roman"/>
          <w:sz w:val="28"/>
          <w:szCs w:val="28"/>
        </w:rPr>
        <w:t>Управлени</w:t>
      </w:r>
      <w:r w:rsidR="00194F58" w:rsidRPr="00F67390">
        <w:rPr>
          <w:rFonts w:ascii="Times New Roman" w:hAnsi="Times New Roman" w:cs="Times New Roman"/>
          <w:sz w:val="28"/>
          <w:szCs w:val="28"/>
        </w:rPr>
        <w:t>и</w:t>
      </w:r>
      <w:r w:rsidRPr="00F6739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Губаха;</w:t>
      </w:r>
    </w:p>
    <w:p w:rsidR="00944E3B" w:rsidRPr="00F67390" w:rsidRDefault="00944E3B" w:rsidP="00F67390">
      <w:pPr>
        <w:spacing w:after="0" w:line="360" w:lineRule="exact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390">
        <w:rPr>
          <w:rFonts w:ascii="Times New Roman" w:hAnsi="Times New Roman" w:cs="Times New Roman"/>
          <w:sz w:val="28"/>
          <w:szCs w:val="28"/>
        </w:rPr>
        <w:t xml:space="preserve">- проверка правильности целевого и эффективного расходования бюджетных средств и имущества, находящегося в муниципальной собственности </w:t>
      </w:r>
      <w:r w:rsidR="00194F58" w:rsidRPr="00F67390">
        <w:rPr>
          <w:rFonts w:ascii="Times New Roman" w:hAnsi="Times New Roman" w:cs="Times New Roman"/>
          <w:sz w:val="28"/>
          <w:szCs w:val="28"/>
        </w:rPr>
        <w:t xml:space="preserve">в </w:t>
      </w:r>
      <w:r w:rsidRPr="00F67390">
        <w:rPr>
          <w:rFonts w:ascii="Times New Roman" w:hAnsi="Times New Roman" w:cs="Times New Roman"/>
          <w:sz w:val="28"/>
          <w:szCs w:val="28"/>
        </w:rPr>
        <w:t>Управлени</w:t>
      </w:r>
      <w:r w:rsidR="00194F58" w:rsidRPr="00F67390">
        <w:rPr>
          <w:rFonts w:ascii="Times New Roman" w:hAnsi="Times New Roman" w:cs="Times New Roman"/>
          <w:sz w:val="28"/>
          <w:szCs w:val="28"/>
        </w:rPr>
        <w:t>и</w:t>
      </w:r>
      <w:r w:rsidRPr="00F67390">
        <w:rPr>
          <w:rFonts w:ascii="Times New Roman" w:hAnsi="Times New Roman" w:cs="Times New Roman"/>
          <w:sz w:val="28"/>
          <w:szCs w:val="28"/>
        </w:rPr>
        <w:t xml:space="preserve"> культуры, спорта, молодежной политики и туризма  администрации города Губаха;</w:t>
      </w:r>
    </w:p>
    <w:p w:rsidR="00944E3B" w:rsidRPr="00F67390" w:rsidRDefault="00194F58" w:rsidP="00F67390">
      <w:pPr>
        <w:spacing w:after="0" w:line="360" w:lineRule="exact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390">
        <w:rPr>
          <w:rFonts w:ascii="Times New Roman" w:hAnsi="Times New Roman" w:cs="Times New Roman"/>
          <w:sz w:val="28"/>
          <w:szCs w:val="28"/>
        </w:rPr>
        <w:t xml:space="preserve">проверка установленного порядка распоряжения имуществом </w:t>
      </w:r>
      <w:r w:rsidR="0052142E" w:rsidRPr="00F67390">
        <w:rPr>
          <w:rFonts w:ascii="Times New Roman" w:hAnsi="Times New Roman" w:cs="Times New Roman"/>
          <w:sz w:val="28"/>
          <w:szCs w:val="28"/>
        </w:rPr>
        <w:t>к</w:t>
      </w:r>
      <w:r w:rsidRPr="00F67390">
        <w:rPr>
          <w:rFonts w:ascii="Times New Roman" w:hAnsi="Times New Roman" w:cs="Times New Roman"/>
          <w:sz w:val="28"/>
          <w:szCs w:val="28"/>
        </w:rPr>
        <w:t xml:space="preserve">азны Губахинского городского округа, управления и распоряжения объектами муниципальной собственности, переданными в аренду, безвозмездное пользование, на ответственное хранение, поступления доходов в бюджет </w:t>
      </w:r>
      <w:r w:rsidRPr="00F67390">
        <w:rPr>
          <w:rFonts w:ascii="Times New Roman" w:hAnsi="Times New Roman" w:cs="Times New Roman"/>
          <w:sz w:val="28"/>
          <w:szCs w:val="28"/>
        </w:rPr>
        <w:lastRenderedPageBreak/>
        <w:t>округа от использования муниципальных помещений, сданных в аренду, а также обеспечения их сохранности и целевого использования, соблюдения установленного порядка приватизации муниципального имущества, своевременности и полноты поступления в бюджет округа доходов от его продажи в Комитете по управлению муниципальным имуществом администрации города Губаха;</w:t>
      </w:r>
    </w:p>
    <w:p w:rsidR="00194F58" w:rsidRPr="00F67390" w:rsidRDefault="00194F58" w:rsidP="00F67390">
      <w:pPr>
        <w:spacing w:after="0" w:line="360" w:lineRule="exact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390">
        <w:rPr>
          <w:rFonts w:ascii="Times New Roman" w:hAnsi="Times New Roman" w:cs="Times New Roman"/>
          <w:sz w:val="28"/>
          <w:szCs w:val="28"/>
        </w:rPr>
        <w:t xml:space="preserve">- проверка по вопросам оплаты труда в </w:t>
      </w:r>
      <w:r w:rsidR="0052142E" w:rsidRPr="00F67390">
        <w:rPr>
          <w:rFonts w:ascii="Times New Roman" w:hAnsi="Times New Roman" w:cs="Times New Roman"/>
          <w:sz w:val="28"/>
          <w:szCs w:val="28"/>
        </w:rPr>
        <w:t>А</w:t>
      </w:r>
      <w:r w:rsidRPr="00F67390">
        <w:rPr>
          <w:rFonts w:ascii="Times New Roman" w:hAnsi="Times New Roman" w:cs="Times New Roman"/>
          <w:sz w:val="28"/>
          <w:szCs w:val="28"/>
        </w:rPr>
        <w:t>дминистрации города Губаха;</w:t>
      </w:r>
    </w:p>
    <w:p w:rsidR="00194F58" w:rsidRPr="00F67390" w:rsidRDefault="00194F58" w:rsidP="00F67390">
      <w:pPr>
        <w:spacing w:after="0" w:line="360" w:lineRule="exact"/>
        <w:ind w:lef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hAnsi="Times New Roman" w:cs="Times New Roman"/>
          <w:sz w:val="28"/>
          <w:szCs w:val="28"/>
        </w:rPr>
        <w:t>- проверка расходования бюджетных средств на обеспечение работников учреждений бюджетной сферы санаторно-курортными путевками на лечение и оздоровление (Администрация города Губаха, Управление образования, Управление культуры, спорта, молодежной политики и туризма, ГБУЗ ПК «Губахинская центральная городская больница», ГБУЗ ПК «Губахинская стоматологическая поликлиника»).</w:t>
      </w:r>
    </w:p>
    <w:p w:rsidR="00D91A50" w:rsidRPr="00F67390" w:rsidRDefault="00A54DB2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1 411 701,0 тыс. рублей, в том числе объем проверенных бюджетных средств – 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898 846,5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контрольных мероприятий было выявлено нарушений 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недостатков 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22 711,3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</w:t>
      </w:r>
      <w:r w:rsidR="00C6196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1A50" w:rsidRPr="00F67390" w:rsidRDefault="00D91A50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использование бюджетных средств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31,4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</w:t>
      </w:r>
      <w:r w:rsidR="00C6196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10,5 тыс. рублей – средства местного бюджета, 20,9 тыс. рублей – краевые средства)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A50" w:rsidRPr="00F67390" w:rsidRDefault="00D91A50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неэффективн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0A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рублей;</w:t>
      </w:r>
    </w:p>
    <w:p w:rsidR="00D91A50" w:rsidRPr="00F67390" w:rsidRDefault="00D91A50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установленного порядка управления и распоряжения имуществом – 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19 474,5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61966" w:rsidRPr="00F67390" w:rsidRDefault="00C61966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по оплате труда – 10</w:t>
      </w:r>
      <w:r w:rsidR="0052142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рублей;</w:t>
      </w:r>
    </w:p>
    <w:p w:rsidR="00C61966" w:rsidRPr="00F67390" w:rsidRDefault="00C61966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просроченная дебиторская задолженность </w:t>
      </w:r>
      <w:r w:rsidR="00E11DA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A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178,4 тыс. рублей;</w:t>
      </w:r>
    </w:p>
    <w:p w:rsidR="00D91A50" w:rsidRPr="00F67390" w:rsidRDefault="00D91A50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нарушения – </w:t>
      </w:r>
      <w:r w:rsidR="0052142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142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="00944E3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42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C7674" w:rsidRPr="00F67390" w:rsidRDefault="00D91A50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проверок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организациям-получателям бюджетных средств было направлено 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и 3 предписания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их исполнения было устранено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23 102,8 тыс. рублей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91A50" w:rsidRPr="00F67390" w:rsidRDefault="008C7674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возмещено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329,6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="0052142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16,4 тыс. рублей нецелевого использования бюджетных средств;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A50" w:rsidRPr="00F67390" w:rsidRDefault="00D91A50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возмещено средств организаций – 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220,3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рублей;</w:t>
      </w:r>
    </w:p>
    <w:p w:rsidR="00D91A50" w:rsidRPr="00F67390" w:rsidRDefault="00D91A50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устранено нарушений установленного порядка управления и распоряжения имуществом – 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16 639,6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A50" w:rsidRPr="00F67390" w:rsidRDefault="008C7674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странено финансовых нарушений по  мероприятиям, проведенным </w:t>
      </w:r>
      <w:r w:rsidR="0052142E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2015 года,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91A50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DB2" w:rsidRPr="00F67390" w:rsidRDefault="00D91A50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DB2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материалам проверок 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2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</w:t>
      </w:r>
      <w:r w:rsidR="008C7674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988,763 тыс. рублей, в том числе:</w:t>
      </w:r>
    </w:p>
    <w:p w:rsidR="008C7674" w:rsidRPr="00F67390" w:rsidRDefault="008C7674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МУП «Губахинское АТП» (ответчик Ваганов С.В.) решением суда удовлетворен иск Администрации города Губаха на сумму материального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ущерба в размере 757,56 тыс. рублей. Средства поступили в бюджет округа в полном объеме;</w:t>
      </w:r>
    </w:p>
    <w:p w:rsidR="00C61966" w:rsidRPr="00F67390" w:rsidRDefault="008C7674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61966" w:rsidRPr="00F67390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города Губаха (ответчик Мельниченко К.А.) </w:t>
      </w:r>
      <w:r w:rsidR="00C6196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суда удовлетворен иск </w:t>
      </w:r>
      <w:r w:rsidR="00C61966" w:rsidRPr="00F67390">
        <w:rPr>
          <w:rFonts w:ascii="Times New Roman" w:hAnsi="Times New Roman" w:cs="Times New Roman"/>
          <w:sz w:val="28"/>
          <w:szCs w:val="28"/>
        </w:rPr>
        <w:t>Комитет</w:t>
      </w:r>
      <w:r w:rsidR="008072F9" w:rsidRPr="00F67390">
        <w:rPr>
          <w:rFonts w:ascii="Times New Roman" w:hAnsi="Times New Roman" w:cs="Times New Roman"/>
          <w:sz w:val="28"/>
          <w:szCs w:val="28"/>
        </w:rPr>
        <w:t>а</w:t>
      </w:r>
      <w:r w:rsidR="00C61966" w:rsidRPr="00F6739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 w:rsidR="00C6196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материального ущерба в размере 231,17 тыс. рублей. </w:t>
      </w:r>
      <w:r w:rsidR="008072F9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Возмещены бюджетные</w:t>
      </w:r>
      <w:r w:rsidR="00C6196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 сумме 220,96 тыс. рублей.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43BE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КСП </w:t>
      </w:r>
      <w:r w:rsidR="00F43BE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 городского округа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</w:t>
      </w:r>
      <w:r w:rsidR="00F43BE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результатам контрольных мероприятий направлялись в </w:t>
      </w:r>
      <w:r w:rsidR="00F43BE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города Губаха и главе администрации города Губаха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по устранению нарушений и недостатков, установленных в ходе проверок.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3BE6"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Кадровое обеспечение деятельности КСП.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F43BE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КСП строится в соответствии с действующим законодательством о </w:t>
      </w:r>
      <w:r w:rsidR="00F43BE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противодействии коррупции.</w:t>
      </w:r>
    </w:p>
    <w:p w:rsidR="00F43BE6" w:rsidRPr="00F67390" w:rsidRDefault="00F43BE6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390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8072F9" w:rsidRPr="00F67390">
        <w:rPr>
          <w:rFonts w:ascii="Times New Roman" w:hAnsi="Times New Roman" w:cs="Times New Roman"/>
          <w:sz w:val="28"/>
          <w:szCs w:val="28"/>
        </w:rPr>
        <w:t>6 при утвержденной штатной численности 4 единицы</w:t>
      </w:r>
      <w:r w:rsidRPr="00F67390">
        <w:rPr>
          <w:rFonts w:ascii="Times New Roman" w:hAnsi="Times New Roman" w:cs="Times New Roman"/>
          <w:sz w:val="28"/>
          <w:szCs w:val="28"/>
        </w:rPr>
        <w:t xml:space="preserve"> </w:t>
      </w:r>
      <w:r w:rsidR="008072F9" w:rsidRPr="00F67390">
        <w:rPr>
          <w:rFonts w:ascii="Times New Roman" w:hAnsi="Times New Roman" w:cs="Times New Roman"/>
          <w:sz w:val="28"/>
          <w:szCs w:val="28"/>
        </w:rPr>
        <w:t>фактическая</w:t>
      </w:r>
      <w:r w:rsidRPr="00F67390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8072F9" w:rsidRPr="00F6739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67390">
        <w:rPr>
          <w:rFonts w:ascii="Times New Roman" w:hAnsi="Times New Roman" w:cs="Times New Roman"/>
          <w:sz w:val="28"/>
          <w:szCs w:val="28"/>
        </w:rPr>
        <w:t xml:space="preserve">КСП составляет 4 </w:t>
      </w:r>
      <w:r w:rsidR="008072F9" w:rsidRPr="00F67390">
        <w:rPr>
          <w:rFonts w:ascii="Times New Roman" w:hAnsi="Times New Roman" w:cs="Times New Roman"/>
          <w:sz w:val="28"/>
          <w:szCs w:val="28"/>
        </w:rPr>
        <w:t>человека</w:t>
      </w:r>
      <w:r w:rsidRPr="00F67390">
        <w:rPr>
          <w:rFonts w:ascii="Times New Roman" w:hAnsi="Times New Roman" w:cs="Times New Roman"/>
          <w:sz w:val="28"/>
          <w:szCs w:val="28"/>
        </w:rPr>
        <w:t>, в том числе 1 председатель и 3 инспектора КСП.</w:t>
      </w:r>
    </w:p>
    <w:p w:rsidR="00B2479B" w:rsidRPr="00F67390" w:rsidRDefault="00F43BE6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специалисты</w:t>
      </w:r>
      <w:r w:rsidR="0056593C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r w:rsidR="00B247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финансово</w:t>
      </w:r>
      <w:r w:rsidR="008072F9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-экономическое </w:t>
      </w:r>
      <w:r w:rsidR="00B247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11CCC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072F9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1CCC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F11CCC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2F9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КСП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</w:t>
      </w:r>
      <w:r w:rsidR="00F11CCC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квалификацию.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коррупционных правонарушениях служащих Контрольно-счетной палаты в 201</w:t>
      </w:r>
      <w:r w:rsidR="008072F9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поступало.</w:t>
      </w:r>
    </w:p>
    <w:p w:rsidR="00B2479B" w:rsidRPr="00F67390" w:rsidRDefault="002A25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2479B"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Взаимодействие с контрольно-сч</w:t>
      </w:r>
      <w:r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2479B" w:rsidRPr="00F67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тными органами муниципальных образований Пермского края.</w:t>
      </w:r>
    </w:p>
    <w:p w:rsidR="00B2479B" w:rsidRPr="00F67390" w:rsidRDefault="002A25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является членом Ассоциации контрольно-счетных органов Пермского края (далее – «Ассоциация КСО ПК»)</w:t>
      </w:r>
      <w:r w:rsidR="001133B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Ассоциации КСО ПК, 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Губахинского городского округа прин</w:t>
      </w:r>
      <w:r w:rsidR="001133B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имала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 w:rsidR="001133B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1133B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B6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ПК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присутствовал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руководители, аудиторы и специалисты контрольно-сч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органов муниципальных образований Пермского края. На обсуждение были вынесены как организационные вопросы, так и наиболее актуальные вопросы контрольной и экспертно-аналитической деятельности. Формат данных мероприятий - обмен опытом и обсуждение важных задач, стоящих перед контрольно-счетными органами, - служит повышению качества муниципального внешнего финансового контроля.</w:t>
      </w:r>
    </w:p>
    <w:p w:rsidR="001133B6" w:rsidRPr="00F67390" w:rsidRDefault="001133B6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hAnsi="Times New Roman" w:cs="Times New Roman"/>
          <w:sz w:val="28"/>
          <w:szCs w:val="28"/>
        </w:rPr>
        <w:t>Следуя принципу гласности, КСП обеспечивала публичность и открытость информации о своей деятельности.</w:t>
      </w:r>
    </w:p>
    <w:p w:rsidR="00B2479B" w:rsidRPr="00F67390" w:rsidRDefault="00B2479B" w:rsidP="00F67390">
      <w:pPr>
        <w:shd w:val="clear" w:color="auto" w:fill="FFFFFF"/>
        <w:spacing w:after="0" w:line="360" w:lineRule="exact"/>
        <w:ind w:left="-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 городского округа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пополняется банк данных Отч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Заключений Контрольно-сч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по результатам провед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ею контрольных и экспертно-аналитических </w:t>
      </w:r>
      <w:r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мероприятий. </w:t>
      </w:r>
      <w:r w:rsidR="002A259B" w:rsidRPr="00F67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деятельности палаты осуществлялось во исполнение требований Закона РФ № 6-ФЗ от 07.02.2011 г.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B2479B" w:rsidRPr="001D75CB" w:rsidRDefault="00B2479B" w:rsidP="001D75CB">
      <w:pPr>
        <w:shd w:val="clear" w:color="auto" w:fill="FFFFFF"/>
        <w:spacing w:after="0" w:line="240" w:lineRule="auto"/>
        <w:ind w:left="-57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7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479B" w:rsidRPr="001D75CB" w:rsidRDefault="00B2479B" w:rsidP="001D75CB">
      <w:pPr>
        <w:shd w:val="clear" w:color="auto" w:fill="FFFFFF"/>
        <w:spacing w:after="0" w:line="240" w:lineRule="exact"/>
        <w:ind w:left="-57" w:firstLine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1D75CB" w:rsidRDefault="00B2479B" w:rsidP="001D75CB">
      <w:pPr>
        <w:shd w:val="clear" w:color="auto" w:fill="FFFFFF"/>
        <w:spacing w:after="0" w:line="240" w:lineRule="exact"/>
        <w:ind w:left="-57" w:firstLine="5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</w:t>
      </w:r>
      <w:r w:rsidR="00FA1716"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тной палаты </w:t>
      </w:r>
      <w:r w:rsidR="00FA1716"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1716"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1716"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1716"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6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C33AD6"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6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33AD6"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Л.П.</w:t>
      </w:r>
      <w:r w:rsid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1716" w:rsidRPr="001D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Лазарева</w:t>
      </w:r>
    </w:p>
    <w:p w:rsidR="00B2479B" w:rsidRPr="001D75CB" w:rsidRDefault="00B2479B" w:rsidP="001D75CB">
      <w:pPr>
        <w:shd w:val="clear" w:color="auto" w:fill="FFFFFF"/>
        <w:spacing w:after="0" w:line="240" w:lineRule="exact"/>
        <w:ind w:left="-57" w:firstLine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B2479B" w:rsidRPr="001D75CB" w:rsidSect="00F67390">
      <w:headerReference w:type="default" r:id="rId9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55" w:rsidRDefault="002F7355" w:rsidP="001133B6">
      <w:pPr>
        <w:spacing w:after="0" w:line="240" w:lineRule="auto"/>
      </w:pPr>
      <w:r>
        <w:separator/>
      </w:r>
    </w:p>
  </w:endnote>
  <w:endnote w:type="continuationSeparator" w:id="1">
    <w:p w:rsidR="002F7355" w:rsidRDefault="002F7355" w:rsidP="0011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55" w:rsidRDefault="002F7355" w:rsidP="001133B6">
      <w:pPr>
        <w:spacing w:after="0" w:line="240" w:lineRule="auto"/>
      </w:pPr>
      <w:r>
        <w:separator/>
      </w:r>
    </w:p>
  </w:footnote>
  <w:footnote w:type="continuationSeparator" w:id="1">
    <w:p w:rsidR="002F7355" w:rsidRDefault="002F7355" w:rsidP="0011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9438"/>
    </w:sdtPr>
    <w:sdtContent>
      <w:p w:rsidR="001133B6" w:rsidRDefault="002D097A">
        <w:pPr>
          <w:pStyle w:val="ad"/>
          <w:jc w:val="center"/>
        </w:pPr>
        <w:fldSimple w:instr=" PAGE   \* MERGEFORMAT ">
          <w:r w:rsidR="00E20030">
            <w:rPr>
              <w:noProof/>
            </w:rPr>
            <w:t>7</w:t>
          </w:r>
        </w:fldSimple>
      </w:p>
    </w:sdtContent>
  </w:sdt>
  <w:p w:rsidR="001133B6" w:rsidRDefault="001133B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9B"/>
    <w:rsid w:val="00057265"/>
    <w:rsid w:val="000761A0"/>
    <w:rsid w:val="000C30EA"/>
    <w:rsid w:val="000E4341"/>
    <w:rsid w:val="001133B6"/>
    <w:rsid w:val="00164C71"/>
    <w:rsid w:val="00194F58"/>
    <w:rsid w:val="001D75CB"/>
    <w:rsid w:val="00213332"/>
    <w:rsid w:val="002A259B"/>
    <w:rsid w:val="002D097A"/>
    <w:rsid w:val="002E215A"/>
    <w:rsid w:val="002F7355"/>
    <w:rsid w:val="00334BA4"/>
    <w:rsid w:val="0037003B"/>
    <w:rsid w:val="00402489"/>
    <w:rsid w:val="00422C82"/>
    <w:rsid w:val="00451AF3"/>
    <w:rsid w:val="004552C2"/>
    <w:rsid w:val="00475306"/>
    <w:rsid w:val="004D6498"/>
    <w:rsid w:val="0052142E"/>
    <w:rsid w:val="0056593C"/>
    <w:rsid w:val="005E1F9E"/>
    <w:rsid w:val="00644DBC"/>
    <w:rsid w:val="00695DD1"/>
    <w:rsid w:val="006F0082"/>
    <w:rsid w:val="00792EEE"/>
    <w:rsid w:val="007F557E"/>
    <w:rsid w:val="00804958"/>
    <w:rsid w:val="008072F9"/>
    <w:rsid w:val="00857084"/>
    <w:rsid w:val="008C7674"/>
    <w:rsid w:val="00944E3B"/>
    <w:rsid w:val="00961F54"/>
    <w:rsid w:val="00A05776"/>
    <w:rsid w:val="00A47EA6"/>
    <w:rsid w:val="00A54DB2"/>
    <w:rsid w:val="00A96BA3"/>
    <w:rsid w:val="00AF23C0"/>
    <w:rsid w:val="00B2479B"/>
    <w:rsid w:val="00BC72C1"/>
    <w:rsid w:val="00BF0357"/>
    <w:rsid w:val="00C33AD6"/>
    <w:rsid w:val="00C61966"/>
    <w:rsid w:val="00D91A50"/>
    <w:rsid w:val="00E11DAE"/>
    <w:rsid w:val="00E20030"/>
    <w:rsid w:val="00E8610A"/>
    <w:rsid w:val="00F11CCC"/>
    <w:rsid w:val="00F43BE6"/>
    <w:rsid w:val="00F549CD"/>
    <w:rsid w:val="00F601D3"/>
    <w:rsid w:val="00F67390"/>
    <w:rsid w:val="00F8088A"/>
    <w:rsid w:val="00FA1716"/>
    <w:rsid w:val="00FD426E"/>
    <w:rsid w:val="00F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E"/>
  </w:style>
  <w:style w:type="paragraph" w:styleId="1">
    <w:name w:val="heading 1"/>
    <w:basedOn w:val="a"/>
    <w:next w:val="a"/>
    <w:link w:val="10"/>
    <w:uiPriority w:val="9"/>
    <w:qFormat/>
    <w:rsid w:val="00644D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9B"/>
    <w:rPr>
      <w:b/>
      <w:bCs/>
    </w:rPr>
  </w:style>
  <w:style w:type="character" w:styleId="a5">
    <w:name w:val="Emphasis"/>
    <w:basedOn w:val="a0"/>
    <w:uiPriority w:val="20"/>
    <w:qFormat/>
    <w:rsid w:val="00B2479B"/>
    <w:rPr>
      <w:i/>
      <w:iCs/>
    </w:rPr>
  </w:style>
  <w:style w:type="paragraph" w:customStyle="1" w:styleId="style11">
    <w:name w:val="style11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479B"/>
    <w:rPr>
      <w:color w:val="0000FF"/>
      <w:u w:val="single"/>
    </w:rPr>
  </w:style>
  <w:style w:type="paragraph" w:customStyle="1" w:styleId="style13">
    <w:name w:val="style13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9B"/>
  </w:style>
  <w:style w:type="paragraph" w:customStyle="1" w:styleId="aa">
    <w:name w:val="aa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B2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44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44D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4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44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DB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133B6"/>
  </w:style>
  <w:style w:type="paragraph" w:styleId="af">
    <w:name w:val="footer"/>
    <w:basedOn w:val="a"/>
    <w:link w:val="af0"/>
    <w:uiPriority w:val="99"/>
    <w:semiHidden/>
    <w:unhideWhenUsed/>
    <w:rsid w:val="0011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4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FFC2-5080-453F-B63D-F754DC47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9</cp:revision>
  <cp:lastPrinted>2016-06-17T06:02:00Z</cp:lastPrinted>
  <dcterms:created xsi:type="dcterms:W3CDTF">2016-05-19T08:52:00Z</dcterms:created>
  <dcterms:modified xsi:type="dcterms:W3CDTF">2016-06-17T06:02:00Z</dcterms:modified>
</cp:coreProperties>
</file>