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DDA" w:rsidRPr="00290B2A" w:rsidRDefault="00763DDA" w:rsidP="00637CCF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правового акта, нормативного правового акта</w:t>
      </w:r>
    </w:p>
    <w:p w:rsidR="00763DDA" w:rsidRPr="00290B2A" w:rsidRDefault="00763DDA" w:rsidP="00637CCF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администрации городского округа</w:t>
      </w:r>
    </w:p>
    <w:p w:rsidR="00763DDA" w:rsidRDefault="00763DDA" w:rsidP="00637CCF">
      <w:pPr>
        <w:jc w:val="center"/>
      </w:pPr>
    </w:p>
    <w:p w:rsidR="00763DDA" w:rsidRDefault="00763DDA" w:rsidP="00637CCF">
      <w:pPr>
        <w:jc w:val="center"/>
      </w:pPr>
    </w:p>
    <w:p w:rsidR="00763DDA" w:rsidRPr="00763DDA" w:rsidRDefault="00763DDA" w:rsidP="009B5B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Pr="00212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9B5B7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212E5E">
        <w:rPr>
          <w:rFonts w:ascii="Times New Roman" w:hAnsi="Times New Roman" w:cs="Times New Roman"/>
          <w:sz w:val="28"/>
          <w:szCs w:val="28"/>
        </w:rPr>
        <w:t xml:space="preserve">Федеральным законом от 17.07.2009г. № 172-ФЗ “Об антикоррупционной экспертизе нормативных правовых актов и проектов нормативных правовых актов», постановлением администрации городского округа «Город Губаха» от 08.02.2013 № 145 «Об утверждении Положения о порядке проведения антикоррупционной экспертизы правовых актов органов </w:t>
      </w:r>
      <w:r w:rsidRPr="00217DAC">
        <w:rPr>
          <w:rFonts w:ascii="Times New Roman" w:hAnsi="Times New Roman" w:cs="Times New Roman"/>
          <w:sz w:val="28"/>
          <w:szCs w:val="28"/>
        </w:rPr>
        <w:t xml:space="preserve">местного самоуправления городского округа»  проведена экспертиза </w:t>
      </w:r>
      <w:r w:rsidRPr="00217D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7DAC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763DDA"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округа «Город Губаха»</w:t>
      </w:r>
      <w:proofErr w:type="gramEnd"/>
    </w:p>
    <w:p w:rsidR="00763DDA" w:rsidRPr="00BA4721" w:rsidRDefault="00763DDA" w:rsidP="00763DDA">
      <w:pPr>
        <w:tabs>
          <w:tab w:val="left" w:pos="94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763DDA">
        <w:rPr>
          <w:rFonts w:ascii="Times New Roman" w:hAnsi="Times New Roman" w:cs="Times New Roman"/>
          <w:sz w:val="28"/>
          <w:szCs w:val="28"/>
        </w:rPr>
        <w:tab/>
      </w:r>
      <w:r w:rsidRPr="00BA4721">
        <w:rPr>
          <w:rFonts w:ascii="Times New Roman" w:hAnsi="Times New Roman" w:cs="Times New Roman"/>
          <w:i/>
          <w:sz w:val="28"/>
          <w:szCs w:val="28"/>
        </w:rPr>
        <w:t>«</w:t>
      </w:r>
      <w:r w:rsidRPr="00BA4721">
        <w:rPr>
          <w:rFonts w:ascii="Times New Roman" w:hAnsi="Times New Roman" w:cs="Times New Roman"/>
          <w:i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5.05pt;margin-top:760.35pt;width:266.4pt;height:29.5pt;z-index:251660288;mso-position-horizontal-relative:page;mso-position-vertical-relative:page" filled="f" stroked="f">
            <v:textbox inset="0,0,0,0">
              <w:txbxContent>
                <w:p w:rsidR="00763DDA" w:rsidRDefault="00763DDA" w:rsidP="00763DDA">
                  <w:pPr>
                    <w:pStyle w:val="a6"/>
                  </w:pPr>
                </w:p>
              </w:txbxContent>
            </v:textbox>
            <w10:wrap anchorx="page" anchory="page"/>
          </v:shape>
        </w:pict>
      </w:r>
      <w:r w:rsidR="00BA4721" w:rsidRPr="00BA4721">
        <w:rPr>
          <w:rFonts w:ascii="Times New Roman" w:hAnsi="Times New Roman" w:cs="Times New Roman"/>
          <w:i/>
          <w:sz w:val="28"/>
          <w:szCs w:val="28"/>
        </w:rPr>
        <w:t>О внесении изменений в Административный регламент муниципальной услуги «Предоставление земельных участков в аренду, находящихся в собственности Губахинского городского округа и из состава государственных земель, собственность на которые не разграничена, для целей не связанных со строительством»</w:t>
      </w:r>
      <w:r w:rsidR="00BA4721" w:rsidRPr="00BA4721">
        <w:rPr>
          <w:rFonts w:ascii="Times New Roman" w:hAnsi="Times New Roman" w:cs="Times New Roman"/>
          <w:i/>
          <w:sz w:val="28"/>
          <w:szCs w:val="28"/>
        </w:rPr>
        <w:pict>
          <v:shape id="_x0000_s1042" type="#_x0000_t202" style="position:absolute;left:0;text-align:left;margin-left:432.7pt;margin-top:200.9pt;width:127.55pt;height:15.6pt;z-index:251664384;mso-position-horizontal-relative:page;mso-position-vertical-relative:page" filled="f" stroked="f">
            <v:textbox inset="0,0,0,0">
              <w:txbxContent>
                <w:p w:rsidR="00BA4721" w:rsidRDefault="00BA4721" w:rsidP="00BA4721"/>
              </w:txbxContent>
            </v:textbox>
            <w10:wrap type="square" anchorx="page" anchory="page"/>
          </v:shape>
        </w:pict>
      </w:r>
      <w:r w:rsidR="00BA4721" w:rsidRPr="00BA4721">
        <w:rPr>
          <w:rFonts w:ascii="Times New Roman" w:hAnsi="Times New Roman" w:cs="Times New Roman"/>
          <w:i/>
          <w:sz w:val="28"/>
          <w:szCs w:val="28"/>
        </w:rPr>
        <w:pict>
          <v:shape id="_x0000_s1041" type="#_x0000_t202" style="position:absolute;left:0;text-align:left;margin-left:139.15pt;margin-top:200.9pt;width:98.6pt;height:15.6pt;z-index:251663360;mso-position-horizontal-relative:page;mso-position-vertical-relative:page" filled="f" stroked="f">
            <v:textbox inset="0,0,0,0">
              <w:txbxContent>
                <w:p w:rsidR="00BA4721" w:rsidRDefault="00BA4721" w:rsidP="00BA4721"/>
              </w:txbxContent>
            </v:textbox>
            <w10:wrap type="square" anchorx="page" anchory="page"/>
          </v:shape>
        </w:pict>
      </w:r>
      <w:r w:rsidR="00BA4721" w:rsidRPr="00BA4721">
        <w:rPr>
          <w:rFonts w:ascii="Times New Roman" w:hAnsi="Times New Roman" w:cs="Times New Roman"/>
          <w:i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1" o:spid="_x0000_s1040" type="#_x0000_t75" alt="44" style="position:absolute;left:0;text-align:left;margin-left:85.05pt;margin-top:18.15pt;width:446.7pt;height:3in;z-index:251662336;visibility:visible;mso-position-horizontal-relative:page;mso-position-vertical-relative:page">
            <w10:wrap type="topAndBottom" anchorx="page" anchory="page"/>
          </v:shape>
        </w:pict>
      </w:r>
      <w:r w:rsidR="00BA4721" w:rsidRPr="00BA4721">
        <w:rPr>
          <w:rFonts w:ascii="Times New Roman" w:hAnsi="Times New Roman" w:cs="Times New Roman"/>
          <w:i/>
          <w:sz w:val="28"/>
          <w:szCs w:val="28"/>
        </w:rPr>
        <w:t xml:space="preserve">, утвержденный постановлением администрации городского округа «Город Губаха» от 11.04.2013 № </w:t>
      </w:r>
      <w:r w:rsidR="00BA4721" w:rsidRPr="00BA4721">
        <w:rPr>
          <w:rFonts w:ascii="Times New Roman" w:hAnsi="Times New Roman" w:cs="Times New Roman"/>
          <w:i/>
          <w:sz w:val="28"/>
          <w:szCs w:val="28"/>
        </w:rPr>
        <w:pict>
          <v:shape id="_x0000_s1045" type="#_x0000_t202" style="position:absolute;left:0;text-align:left;margin-left:432.7pt;margin-top:200.9pt;width:127.55pt;height:15.6pt;z-index:251667456;mso-position-horizontal-relative:page;mso-position-vertical-relative:page" filled="f" stroked="f">
            <v:textbox inset="0,0,0,0">
              <w:txbxContent>
                <w:p w:rsidR="00BA4721" w:rsidRDefault="00BA4721" w:rsidP="00BA4721"/>
              </w:txbxContent>
            </v:textbox>
            <w10:wrap type="square" anchorx="page" anchory="page"/>
          </v:shape>
        </w:pict>
      </w:r>
      <w:r w:rsidR="00BA4721" w:rsidRPr="00BA4721">
        <w:rPr>
          <w:rFonts w:ascii="Times New Roman" w:hAnsi="Times New Roman" w:cs="Times New Roman"/>
          <w:i/>
          <w:sz w:val="28"/>
          <w:szCs w:val="28"/>
        </w:rPr>
        <w:pict>
          <v:shape id="_x0000_s1044" type="#_x0000_t202" style="position:absolute;left:0;text-align:left;margin-left:139.15pt;margin-top:200.9pt;width:98.6pt;height:15.6pt;z-index:251666432;mso-position-horizontal-relative:page;mso-position-vertical-relative:page" filled="f" stroked="f">
            <v:textbox inset="0,0,0,0">
              <w:txbxContent>
                <w:p w:rsidR="00BA4721" w:rsidRDefault="00BA4721" w:rsidP="00BA4721"/>
              </w:txbxContent>
            </v:textbox>
            <w10:wrap type="square" anchorx="page" anchory="page"/>
          </v:shape>
        </w:pict>
      </w:r>
      <w:r w:rsidR="00BA4721" w:rsidRPr="00BA4721">
        <w:rPr>
          <w:rFonts w:ascii="Times New Roman" w:hAnsi="Times New Roman" w:cs="Times New Roman"/>
          <w:i/>
          <w:sz w:val="28"/>
          <w:szCs w:val="28"/>
        </w:rPr>
        <w:pict>
          <v:shape id="_x0000_s1043" type="#_x0000_t75" alt="44" style="position:absolute;left:0;text-align:left;margin-left:85.05pt;margin-top:18.15pt;width:446.7pt;height:3in;z-index:251665408;visibility:visible;mso-position-horizontal-relative:page;mso-position-vertical-relative:page">
            <w10:wrap type="topAndBottom" anchorx="page" anchory="page"/>
          </v:shape>
        </w:pict>
      </w:r>
      <w:r w:rsidR="00BA4721" w:rsidRPr="00BA4721">
        <w:rPr>
          <w:rFonts w:ascii="Times New Roman" w:hAnsi="Times New Roman" w:cs="Times New Roman"/>
          <w:i/>
          <w:sz w:val="28"/>
          <w:szCs w:val="28"/>
        </w:rPr>
        <w:t>529</w:t>
      </w:r>
      <w:r w:rsidRPr="00BA4721">
        <w:rPr>
          <w:rFonts w:ascii="Times New Roman" w:hAnsi="Times New Roman" w:cs="Times New Roman"/>
          <w:i/>
          <w:sz w:val="28"/>
          <w:szCs w:val="28"/>
        </w:rPr>
        <w:t>»</w:t>
      </w:r>
    </w:p>
    <w:p w:rsidR="00763DDA" w:rsidRDefault="00763DDA" w:rsidP="00763D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 проекте  не выявлены положения, способствующие созданию условий для проявления коррупции.</w:t>
      </w:r>
    </w:p>
    <w:p w:rsidR="00763DDA" w:rsidRDefault="00763DDA" w:rsidP="00763D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3DDA" w:rsidRDefault="00763DDA" w:rsidP="00763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146F33" w:rsidRPr="00763DDA" w:rsidRDefault="00763DDA" w:rsidP="00763D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               Т.Н. Кашина</w:t>
      </w:r>
    </w:p>
    <w:sectPr w:rsidR="00146F33" w:rsidRPr="00763DDA" w:rsidSect="00146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DDA"/>
    <w:rsid w:val="0000786C"/>
    <w:rsid w:val="00011A56"/>
    <w:rsid w:val="00043F29"/>
    <w:rsid w:val="00065A88"/>
    <w:rsid w:val="00070608"/>
    <w:rsid w:val="000B4923"/>
    <w:rsid w:val="000D5245"/>
    <w:rsid w:val="000D5910"/>
    <w:rsid w:val="000E14E2"/>
    <w:rsid w:val="000F7290"/>
    <w:rsid w:val="0011226D"/>
    <w:rsid w:val="001173E4"/>
    <w:rsid w:val="00127EB2"/>
    <w:rsid w:val="00146F33"/>
    <w:rsid w:val="001919A9"/>
    <w:rsid w:val="00193A33"/>
    <w:rsid w:val="001A2597"/>
    <w:rsid w:val="001A60B9"/>
    <w:rsid w:val="001B342D"/>
    <w:rsid w:val="001D7032"/>
    <w:rsid w:val="00217200"/>
    <w:rsid w:val="00217206"/>
    <w:rsid w:val="002202A8"/>
    <w:rsid w:val="002271B8"/>
    <w:rsid w:val="00245165"/>
    <w:rsid w:val="00257ED4"/>
    <w:rsid w:val="00281D42"/>
    <w:rsid w:val="00292C1F"/>
    <w:rsid w:val="002B3284"/>
    <w:rsid w:val="002C1357"/>
    <w:rsid w:val="0030640F"/>
    <w:rsid w:val="00324D66"/>
    <w:rsid w:val="00332630"/>
    <w:rsid w:val="00333825"/>
    <w:rsid w:val="00345D1B"/>
    <w:rsid w:val="0035669E"/>
    <w:rsid w:val="00361CEB"/>
    <w:rsid w:val="00375A41"/>
    <w:rsid w:val="0038496E"/>
    <w:rsid w:val="00391722"/>
    <w:rsid w:val="003A065D"/>
    <w:rsid w:val="003B06FA"/>
    <w:rsid w:val="003C6270"/>
    <w:rsid w:val="003E28F7"/>
    <w:rsid w:val="00406E45"/>
    <w:rsid w:val="004404BF"/>
    <w:rsid w:val="00454AFD"/>
    <w:rsid w:val="00462623"/>
    <w:rsid w:val="00464E58"/>
    <w:rsid w:val="00472B69"/>
    <w:rsid w:val="004A4B67"/>
    <w:rsid w:val="004E1234"/>
    <w:rsid w:val="004E6129"/>
    <w:rsid w:val="005472A7"/>
    <w:rsid w:val="00547809"/>
    <w:rsid w:val="00593F17"/>
    <w:rsid w:val="005C5D0C"/>
    <w:rsid w:val="005C650A"/>
    <w:rsid w:val="005F14FD"/>
    <w:rsid w:val="00602837"/>
    <w:rsid w:val="00611B34"/>
    <w:rsid w:val="006129CA"/>
    <w:rsid w:val="006222E7"/>
    <w:rsid w:val="0062723B"/>
    <w:rsid w:val="006325DC"/>
    <w:rsid w:val="006377CF"/>
    <w:rsid w:val="00637CCF"/>
    <w:rsid w:val="00660C25"/>
    <w:rsid w:val="00667781"/>
    <w:rsid w:val="00694DAC"/>
    <w:rsid w:val="006959F4"/>
    <w:rsid w:val="006B5A6E"/>
    <w:rsid w:val="006C40D1"/>
    <w:rsid w:val="006E3B6F"/>
    <w:rsid w:val="006F2F6D"/>
    <w:rsid w:val="00701715"/>
    <w:rsid w:val="007023AC"/>
    <w:rsid w:val="00705AB3"/>
    <w:rsid w:val="00722F62"/>
    <w:rsid w:val="00727CEF"/>
    <w:rsid w:val="00733362"/>
    <w:rsid w:val="00763737"/>
    <w:rsid w:val="00763DDA"/>
    <w:rsid w:val="00773CDD"/>
    <w:rsid w:val="007A3F6A"/>
    <w:rsid w:val="007B0BC6"/>
    <w:rsid w:val="007F694B"/>
    <w:rsid w:val="00831F4F"/>
    <w:rsid w:val="00843D11"/>
    <w:rsid w:val="00846BC0"/>
    <w:rsid w:val="0085642F"/>
    <w:rsid w:val="008849C3"/>
    <w:rsid w:val="008A01D9"/>
    <w:rsid w:val="008C6109"/>
    <w:rsid w:val="008D2C26"/>
    <w:rsid w:val="008F05EC"/>
    <w:rsid w:val="008F4B65"/>
    <w:rsid w:val="00903AD9"/>
    <w:rsid w:val="00943E2F"/>
    <w:rsid w:val="00954F70"/>
    <w:rsid w:val="00961F66"/>
    <w:rsid w:val="00970619"/>
    <w:rsid w:val="00986312"/>
    <w:rsid w:val="009B5B72"/>
    <w:rsid w:val="00A23C68"/>
    <w:rsid w:val="00A5721A"/>
    <w:rsid w:val="00A73B94"/>
    <w:rsid w:val="00A838FF"/>
    <w:rsid w:val="00A90E68"/>
    <w:rsid w:val="00A9439E"/>
    <w:rsid w:val="00AC0E0F"/>
    <w:rsid w:val="00AC51E7"/>
    <w:rsid w:val="00AC723A"/>
    <w:rsid w:val="00B33FE0"/>
    <w:rsid w:val="00B40604"/>
    <w:rsid w:val="00B43C8A"/>
    <w:rsid w:val="00B60D3B"/>
    <w:rsid w:val="00B61938"/>
    <w:rsid w:val="00B66A39"/>
    <w:rsid w:val="00B718EC"/>
    <w:rsid w:val="00B74BC7"/>
    <w:rsid w:val="00B9779B"/>
    <w:rsid w:val="00BA1AA3"/>
    <w:rsid w:val="00BA3B16"/>
    <w:rsid w:val="00BA4721"/>
    <w:rsid w:val="00BD747F"/>
    <w:rsid w:val="00BD7B4B"/>
    <w:rsid w:val="00C0015C"/>
    <w:rsid w:val="00C20F37"/>
    <w:rsid w:val="00C420C7"/>
    <w:rsid w:val="00C56E96"/>
    <w:rsid w:val="00C60781"/>
    <w:rsid w:val="00C82004"/>
    <w:rsid w:val="00CA0798"/>
    <w:rsid w:val="00CA12F8"/>
    <w:rsid w:val="00CA34E9"/>
    <w:rsid w:val="00CB0323"/>
    <w:rsid w:val="00CC0CF0"/>
    <w:rsid w:val="00CC77C5"/>
    <w:rsid w:val="00CE308B"/>
    <w:rsid w:val="00CE40C9"/>
    <w:rsid w:val="00CE75BB"/>
    <w:rsid w:val="00D020AD"/>
    <w:rsid w:val="00D10EDC"/>
    <w:rsid w:val="00D202B3"/>
    <w:rsid w:val="00D30364"/>
    <w:rsid w:val="00D32E3B"/>
    <w:rsid w:val="00D401EE"/>
    <w:rsid w:val="00D943A2"/>
    <w:rsid w:val="00DA0956"/>
    <w:rsid w:val="00DB1FD4"/>
    <w:rsid w:val="00DC5ACA"/>
    <w:rsid w:val="00DF0B38"/>
    <w:rsid w:val="00E061D1"/>
    <w:rsid w:val="00E06610"/>
    <w:rsid w:val="00E13EE5"/>
    <w:rsid w:val="00E479C9"/>
    <w:rsid w:val="00E57B35"/>
    <w:rsid w:val="00EA04DB"/>
    <w:rsid w:val="00EC2B9A"/>
    <w:rsid w:val="00ED0104"/>
    <w:rsid w:val="00F04DB8"/>
    <w:rsid w:val="00F10B35"/>
    <w:rsid w:val="00F42DED"/>
    <w:rsid w:val="00F65FC6"/>
    <w:rsid w:val="00F84027"/>
    <w:rsid w:val="00F878C6"/>
    <w:rsid w:val="00F94302"/>
    <w:rsid w:val="00FE40AA"/>
    <w:rsid w:val="00FE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DD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04BF"/>
    <w:rPr>
      <w:b/>
      <w:bCs/>
    </w:rPr>
  </w:style>
  <w:style w:type="paragraph" w:styleId="a4">
    <w:name w:val="No Spacing"/>
    <w:uiPriority w:val="1"/>
    <w:qFormat/>
    <w:rsid w:val="004404BF"/>
    <w:rPr>
      <w:sz w:val="24"/>
      <w:szCs w:val="24"/>
    </w:rPr>
  </w:style>
  <w:style w:type="paragraph" w:styleId="a5">
    <w:name w:val="List Paragraph"/>
    <w:basedOn w:val="a"/>
    <w:uiPriority w:val="34"/>
    <w:qFormat/>
    <w:rsid w:val="004404BF"/>
    <w:pPr>
      <w:ind w:left="720"/>
      <w:contextualSpacing/>
    </w:pPr>
    <w:rPr>
      <w:rFonts w:ascii="Calibri" w:hAnsi="Calibri"/>
    </w:rPr>
  </w:style>
  <w:style w:type="paragraph" w:customStyle="1" w:styleId="a6">
    <w:name w:val="Исполнитель"/>
    <w:basedOn w:val="a7"/>
    <w:rsid w:val="00763DDA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  <w:lang/>
    </w:rPr>
  </w:style>
  <w:style w:type="paragraph" w:styleId="a7">
    <w:name w:val="Body Text"/>
    <w:basedOn w:val="a"/>
    <w:link w:val="a8"/>
    <w:uiPriority w:val="99"/>
    <w:semiHidden/>
    <w:unhideWhenUsed/>
    <w:rsid w:val="00763DD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63DDA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D06C9-AACF-42B3-94A9-C870FF720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Company>adm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2</cp:revision>
  <cp:lastPrinted>2015-01-06T11:03:00Z</cp:lastPrinted>
  <dcterms:created xsi:type="dcterms:W3CDTF">2015-01-06T11:04:00Z</dcterms:created>
  <dcterms:modified xsi:type="dcterms:W3CDTF">2015-01-06T11:04:00Z</dcterms:modified>
</cp:coreProperties>
</file>