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A4" w:rsidRPr="000F1A61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61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Утверждаю:</w:t>
      </w:r>
    </w:p>
    <w:p w:rsidR="00A130A4" w:rsidRPr="000F1A61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61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спорта,                         Директор Муниципального </w:t>
      </w:r>
    </w:p>
    <w:p w:rsidR="00A130A4" w:rsidRPr="000F1A61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61">
        <w:rPr>
          <w:rFonts w:ascii="Times New Roman" w:hAnsi="Times New Roman" w:cs="Times New Roman"/>
          <w:sz w:val="24"/>
          <w:szCs w:val="24"/>
        </w:rPr>
        <w:t>молодежной политики и туризма</w:t>
      </w:r>
      <w:r w:rsidRPr="000F1A61">
        <w:rPr>
          <w:rFonts w:ascii="Times New Roman" w:hAnsi="Times New Roman" w:cs="Times New Roman"/>
          <w:sz w:val="24"/>
          <w:szCs w:val="24"/>
        </w:rPr>
        <w:tab/>
      </w:r>
      <w:r w:rsidRPr="000F1A61">
        <w:rPr>
          <w:rFonts w:ascii="Times New Roman" w:hAnsi="Times New Roman" w:cs="Times New Roman"/>
          <w:sz w:val="24"/>
          <w:szCs w:val="24"/>
        </w:rPr>
        <w:tab/>
      </w:r>
      <w:r w:rsidRPr="000F1A61">
        <w:rPr>
          <w:rFonts w:ascii="Times New Roman" w:hAnsi="Times New Roman" w:cs="Times New Roman"/>
          <w:sz w:val="24"/>
          <w:szCs w:val="24"/>
        </w:rPr>
        <w:tab/>
        <w:t xml:space="preserve">             бюджетного учреждения</w:t>
      </w:r>
    </w:p>
    <w:p w:rsidR="00A130A4" w:rsidRPr="000F1A61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61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</w:t>
      </w:r>
      <w:r w:rsidRPr="000F1A61">
        <w:rPr>
          <w:rFonts w:ascii="Times New Roman" w:hAnsi="Times New Roman" w:cs="Times New Roman"/>
          <w:sz w:val="24"/>
          <w:szCs w:val="24"/>
        </w:rPr>
        <w:tab/>
        <w:t xml:space="preserve">                         «Дворец культуры «Северный» </w:t>
      </w:r>
    </w:p>
    <w:p w:rsidR="00A130A4" w:rsidRPr="000F1A61" w:rsidRDefault="00A130A4" w:rsidP="00A1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61">
        <w:rPr>
          <w:rFonts w:ascii="Times New Roman" w:hAnsi="Times New Roman" w:cs="Times New Roman"/>
          <w:sz w:val="24"/>
          <w:szCs w:val="24"/>
        </w:rPr>
        <w:t>«Город  Губаха»                                                                    городского округа «Город Губаха»</w:t>
      </w:r>
    </w:p>
    <w:p w:rsidR="005767B9" w:rsidRDefault="00A130A4" w:rsidP="0057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61">
        <w:rPr>
          <w:rFonts w:ascii="Times New Roman" w:hAnsi="Times New Roman" w:cs="Times New Roman"/>
          <w:sz w:val="24"/>
          <w:szCs w:val="24"/>
        </w:rPr>
        <w:t>_______________________И.В. Зоркина                           _________________Н.С. Тачкина</w:t>
      </w:r>
    </w:p>
    <w:p w:rsidR="005767B9" w:rsidRPr="005767B9" w:rsidRDefault="005767B9" w:rsidP="0057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B9" w:rsidRPr="005767B9" w:rsidRDefault="005767B9" w:rsidP="005767B9">
      <w:pPr>
        <w:shd w:val="clear" w:color="auto" w:fill="F4FA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67B9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ПОЛОЖЕНИЕ</w:t>
      </w:r>
    </w:p>
    <w:p w:rsidR="005767B9" w:rsidRPr="005767B9" w:rsidRDefault="005767B9" w:rsidP="005767B9">
      <w:pPr>
        <w:shd w:val="clear" w:color="auto" w:fill="F4FA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5767B9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о проведении праздничного шествия Семейных пар</w:t>
      </w:r>
    </w:p>
    <w:p w:rsidR="005767B9" w:rsidRPr="005767B9" w:rsidRDefault="005767B9" w:rsidP="005767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7B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767B9" w:rsidRPr="005767B9" w:rsidRDefault="005767B9" w:rsidP="005767B9">
      <w:pPr>
        <w:pStyle w:val="ab"/>
        <w:numPr>
          <w:ilvl w:val="1"/>
          <w:numId w:val="4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проведения праздничного шествия Семейных Пар, условия участия в нем.</w:t>
      </w:r>
    </w:p>
    <w:p w:rsidR="005767B9" w:rsidRPr="005767B9" w:rsidRDefault="005767B9" w:rsidP="005767B9">
      <w:pPr>
        <w:pStyle w:val="ab"/>
        <w:numPr>
          <w:ilvl w:val="1"/>
          <w:numId w:val="4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шествие посвящено Дню города Губахи,  а так же показу мюзикла «Алые паруса» на горе Крестовой от Пермского Театра –Театра</w:t>
      </w:r>
    </w:p>
    <w:p w:rsidR="005767B9" w:rsidRPr="005767B9" w:rsidRDefault="005767B9" w:rsidP="005767B9">
      <w:pPr>
        <w:shd w:val="clear" w:color="auto" w:fill="F4FA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7B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57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социальная реклама таких общественных ценностей, как традиционная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67B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семья, брак, замужество,  материнство.</w:t>
      </w:r>
    </w:p>
    <w:p w:rsidR="005767B9" w:rsidRPr="005767B9" w:rsidRDefault="005767B9" w:rsidP="005767B9">
      <w:pPr>
        <w:shd w:val="clear" w:color="auto" w:fill="F4FA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 формирование основ культуры семьи;  стимулирование интереса молодых </w:t>
      </w:r>
      <w:r w:rsidR="00C7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6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 к созданию стабильных   семейных отношений;  повышение уровня </w:t>
      </w:r>
      <w:r w:rsidR="00C7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67B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проведения свадебных торжеств.</w:t>
      </w:r>
    </w:p>
    <w:p w:rsidR="005767B9" w:rsidRPr="005767B9" w:rsidRDefault="005767B9" w:rsidP="00C7771F">
      <w:pPr>
        <w:shd w:val="clear" w:color="auto" w:fill="F4FA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center"/>
        <w:rPr>
          <w:b/>
        </w:rPr>
      </w:pPr>
      <w:r>
        <w:rPr>
          <w:b/>
        </w:rPr>
        <w:t xml:space="preserve">2.  </w:t>
      </w:r>
      <w:r w:rsidRPr="00D539A1">
        <w:rPr>
          <w:b/>
        </w:rPr>
        <w:t>Организаторы конкурса</w:t>
      </w:r>
    </w:p>
    <w:p w:rsidR="005767B9" w:rsidRPr="00D539A1" w:rsidRDefault="005767B9" w:rsidP="005767B9">
      <w:pPr>
        <w:pStyle w:val="a4"/>
        <w:shd w:val="clear" w:color="auto" w:fill="FFFFFF"/>
        <w:spacing w:line="212" w:lineRule="atLeast"/>
      </w:pPr>
      <w:r>
        <w:t>2</w:t>
      </w:r>
      <w:r w:rsidRPr="00D539A1">
        <w:t xml:space="preserve">.1. </w:t>
      </w:r>
      <w:r w:rsidRPr="00D539A1">
        <w:tab/>
        <w:t xml:space="preserve">Управление культуры, спорта, </w:t>
      </w:r>
      <w:r>
        <w:t xml:space="preserve">молодежной политики и туризма  </w:t>
      </w:r>
      <w:r w:rsidRPr="00D539A1">
        <w:t>администрации городского округа «Город Губаха».</w:t>
      </w:r>
    </w:p>
    <w:p w:rsidR="005767B9" w:rsidRPr="00D539A1" w:rsidRDefault="005767B9" w:rsidP="005767B9">
      <w:pPr>
        <w:pStyle w:val="a4"/>
        <w:shd w:val="clear" w:color="auto" w:fill="FFFFFF"/>
        <w:spacing w:line="212" w:lineRule="atLeast"/>
      </w:pPr>
      <w:r>
        <w:t>2</w:t>
      </w:r>
      <w:r w:rsidRPr="00D539A1">
        <w:t>.2. Муниципальное бюджетное учрежден</w:t>
      </w:r>
      <w:r>
        <w:t xml:space="preserve">ие «Дворец культуры «Северный» </w:t>
      </w:r>
      <w:r w:rsidRPr="00D539A1">
        <w:t>городского округа «Город Губаха ад</w:t>
      </w:r>
      <w:r>
        <w:t xml:space="preserve">министрации городского округа  </w:t>
      </w:r>
      <w:r w:rsidRPr="00D539A1">
        <w:t>«Город Губаха».</w:t>
      </w:r>
    </w:p>
    <w:p w:rsidR="005767B9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center"/>
        <w:rPr>
          <w:b/>
          <w:bCs/>
        </w:rPr>
      </w:pPr>
      <w:r>
        <w:rPr>
          <w:b/>
          <w:bCs/>
        </w:rPr>
        <w:t>3</w:t>
      </w:r>
      <w:r w:rsidRPr="00D539A1">
        <w:rPr>
          <w:b/>
          <w:bCs/>
        </w:rPr>
        <w:t>. Участники Конкурса</w:t>
      </w: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center"/>
      </w:pP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both"/>
      </w:pPr>
      <w:r>
        <w:t>3.1.  В Праздничном шествии Семейных Пар</w:t>
      </w:r>
      <w:r w:rsidRPr="00D539A1">
        <w:t xml:space="preserve"> имеют право принимать участие:</w:t>
      </w: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both"/>
      </w:pPr>
      <w:r>
        <w:t xml:space="preserve"> - супружеские пары, вступившие в официальный брак в 2015 году. </w:t>
      </w: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both"/>
      </w:pPr>
      <w:r>
        <w:t xml:space="preserve"> - супружеские пары, отмечающие в 2015 году «Золотую»  и «Серебряную» свадьб</w:t>
      </w:r>
      <w:r w:rsidR="00C7771F">
        <w:t>ы.</w:t>
      </w: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center"/>
        <w:rPr>
          <w:b/>
        </w:rPr>
      </w:pPr>
      <w:r w:rsidRPr="00D539A1">
        <w:rPr>
          <w:b/>
        </w:rPr>
        <w:t>5. Условия участия в конкурсе</w:t>
      </w:r>
    </w:p>
    <w:p w:rsidR="005767B9" w:rsidRPr="00C7771F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both"/>
        <w:rPr>
          <w:b/>
        </w:rPr>
      </w:pPr>
      <w:r w:rsidRPr="00D539A1">
        <w:rPr>
          <w:b/>
        </w:rPr>
        <w:t xml:space="preserve">5.1.  </w:t>
      </w:r>
      <w:r w:rsidR="00C7771F">
        <w:t xml:space="preserve">Для участия в праздничном шествии </w:t>
      </w:r>
      <w:r w:rsidRPr="00D539A1">
        <w:t xml:space="preserve"> необходимо</w:t>
      </w:r>
      <w:r w:rsidR="00C7771F">
        <w:rPr>
          <w:b/>
        </w:rPr>
        <w:t xml:space="preserve"> </w:t>
      </w:r>
      <w:r w:rsidR="00C7771F">
        <w:t>о</w:t>
      </w:r>
      <w:r w:rsidRPr="00D539A1">
        <w:t xml:space="preserve">тправить Заявку </w:t>
      </w:r>
      <w:r w:rsidRPr="00D539A1">
        <w:rPr>
          <w:b/>
          <w:u w:val="single"/>
        </w:rPr>
        <w:t>до 20 июня 2015 года</w:t>
      </w:r>
      <w:r>
        <w:t xml:space="preserve">  (форма Заявки прилагается) </w:t>
      </w: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both"/>
        <w:rPr>
          <w:b/>
        </w:rPr>
      </w:pPr>
      <w:r w:rsidRPr="00D539A1">
        <w:rPr>
          <w:b/>
        </w:rPr>
        <w:t>по адресу:</w:t>
      </w: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t>г. Губаха, ул. Мира, 28, МБУ ДК «Северный»</w:t>
      </w: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both"/>
      </w:pPr>
      <w:r>
        <w:rPr>
          <w:b/>
        </w:rPr>
        <w:t>на  эл. почту</w:t>
      </w:r>
      <w:r w:rsidRPr="00D539A1">
        <w:rPr>
          <w:b/>
        </w:rPr>
        <w:t>:</w:t>
      </w:r>
      <w:r w:rsidRPr="00D539A1">
        <w:t xml:space="preserve"> </w:t>
      </w:r>
      <w:hyperlink r:id="rId7" w:history="1">
        <w:r w:rsidRPr="00D539A1">
          <w:rPr>
            <w:rStyle w:val="a3"/>
            <w:lang w:val="en-US"/>
          </w:rPr>
          <w:t>dvorezmu</w:t>
        </w:r>
        <w:r w:rsidRPr="00D539A1">
          <w:rPr>
            <w:rStyle w:val="a3"/>
          </w:rPr>
          <w:t>@</w:t>
        </w:r>
        <w:r w:rsidRPr="00D539A1">
          <w:rPr>
            <w:rStyle w:val="a3"/>
            <w:lang w:val="en-US"/>
          </w:rPr>
          <w:t>mail</w:t>
        </w:r>
        <w:r w:rsidRPr="00D539A1">
          <w:rPr>
            <w:rStyle w:val="a3"/>
          </w:rPr>
          <w:t>.</w:t>
        </w:r>
        <w:r w:rsidRPr="00D539A1">
          <w:rPr>
            <w:rStyle w:val="a3"/>
            <w:lang w:val="en-US"/>
          </w:rPr>
          <w:t>ru</w:t>
        </w:r>
      </w:hyperlink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rPr>
          <w:b/>
        </w:rPr>
        <w:t>по факсу:</w:t>
      </w:r>
      <w:r w:rsidRPr="00D539A1">
        <w:t xml:space="preserve"> 8 (34248) 4 -45 -25</w:t>
      </w: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center"/>
        <w:rPr>
          <w:b/>
        </w:rPr>
      </w:pPr>
      <w:r w:rsidRPr="00D539A1">
        <w:rPr>
          <w:b/>
        </w:rPr>
        <w:lastRenderedPageBreak/>
        <w:t>6</w:t>
      </w:r>
      <w:r w:rsidR="00C7771F">
        <w:rPr>
          <w:b/>
        </w:rPr>
        <w:t>.    Порядок проведения праздничного шествия Семейных Пар</w:t>
      </w:r>
    </w:p>
    <w:p w:rsidR="005767B9" w:rsidRPr="00D539A1" w:rsidRDefault="00C7771F" w:rsidP="0057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праздничного шествия</w:t>
      </w:r>
      <w:r w:rsidR="005767B9" w:rsidRPr="00D539A1">
        <w:rPr>
          <w:rFonts w:ascii="Times New Roman" w:hAnsi="Times New Roman" w:cs="Times New Roman"/>
          <w:sz w:val="24"/>
          <w:szCs w:val="24"/>
        </w:rPr>
        <w:t xml:space="preserve">  </w:t>
      </w:r>
      <w:r w:rsidR="005767B9" w:rsidRPr="00D539A1">
        <w:rPr>
          <w:rFonts w:ascii="Times New Roman" w:hAnsi="Times New Roman" w:cs="Times New Roman"/>
          <w:b/>
          <w:sz w:val="24"/>
          <w:szCs w:val="24"/>
        </w:rPr>
        <w:t>27 июня в 13-00</w:t>
      </w:r>
      <w:r w:rsidR="005767B9" w:rsidRPr="00D539A1">
        <w:rPr>
          <w:rFonts w:ascii="Times New Roman" w:hAnsi="Times New Roman" w:cs="Times New Roman"/>
          <w:sz w:val="24"/>
          <w:szCs w:val="24"/>
        </w:rPr>
        <w:t xml:space="preserve"> собираются у  поворота на  «Серебряную мечту» и идут в боль</w:t>
      </w:r>
      <w:r w:rsidR="005767B9">
        <w:rPr>
          <w:rFonts w:ascii="Times New Roman" w:hAnsi="Times New Roman" w:cs="Times New Roman"/>
          <w:sz w:val="24"/>
          <w:szCs w:val="24"/>
        </w:rPr>
        <w:t xml:space="preserve">шой праздничной колонне  до ТЦ </w:t>
      </w:r>
      <w:r w:rsidR="005767B9" w:rsidRPr="00D539A1">
        <w:rPr>
          <w:rFonts w:ascii="Times New Roman" w:hAnsi="Times New Roman" w:cs="Times New Roman"/>
          <w:sz w:val="24"/>
          <w:szCs w:val="24"/>
        </w:rPr>
        <w:t>«Армада».</w:t>
      </w:r>
    </w:p>
    <w:p w:rsidR="005767B9" w:rsidRPr="00D539A1" w:rsidRDefault="005767B9" w:rsidP="0057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A1">
        <w:rPr>
          <w:rFonts w:ascii="Times New Roman" w:hAnsi="Times New Roman" w:cs="Times New Roman"/>
          <w:sz w:val="24"/>
          <w:szCs w:val="24"/>
        </w:rPr>
        <w:t xml:space="preserve">Открывают шествие победители и участники  городского конкурса красоты и таланта «Мини – Мисс и Мистер Губаха – 2015», «Мистер </w:t>
      </w:r>
      <w:r w:rsidRPr="00D539A1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D539A1">
        <w:rPr>
          <w:rFonts w:ascii="Times New Roman" w:hAnsi="Times New Roman" w:cs="Times New Roman"/>
          <w:sz w:val="24"/>
          <w:szCs w:val="24"/>
        </w:rPr>
        <w:t xml:space="preserve"> -2012», «Мини – Мисс Губаха – 2011». За ними идут участники конкурса «Под алыми парусами мечт</w:t>
      </w:r>
      <w:r>
        <w:rPr>
          <w:rFonts w:ascii="Times New Roman" w:hAnsi="Times New Roman" w:cs="Times New Roman"/>
          <w:sz w:val="24"/>
          <w:szCs w:val="24"/>
        </w:rPr>
        <w:t>ы» с корабликами в руках. За ними – парад супружеских пар</w:t>
      </w:r>
      <w:r w:rsidRPr="00D539A1">
        <w:rPr>
          <w:rFonts w:ascii="Times New Roman" w:hAnsi="Times New Roman" w:cs="Times New Roman"/>
          <w:sz w:val="24"/>
          <w:szCs w:val="24"/>
        </w:rPr>
        <w:t xml:space="preserve"> и парад детских колясок. На площадке перед ТЦ «Армада» всех участников праздничного шествия будут встречать ведущие  - Ассоль и Грей. Там же будет установлен большой корабль с алыми парусами. </w:t>
      </w:r>
    </w:p>
    <w:p w:rsidR="005767B9" w:rsidRPr="00D539A1" w:rsidRDefault="005767B9" w:rsidP="0057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7B9" w:rsidRPr="00D539A1" w:rsidRDefault="005767B9" w:rsidP="005767B9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168" w:lineRule="atLeast"/>
        <w:ind w:left="0" w:firstLine="0"/>
        <w:jc w:val="center"/>
        <w:rPr>
          <w:b/>
        </w:rPr>
      </w:pPr>
      <w:r w:rsidRPr="00D539A1">
        <w:rPr>
          <w:b/>
        </w:rPr>
        <w:t>Награждение участников конкурса</w:t>
      </w:r>
    </w:p>
    <w:p w:rsidR="00C7771F" w:rsidRPr="00D539A1" w:rsidRDefault="00C7771F" w:rsidP="00C7771F">
      <w:pPr>
        <w:pStyle w:val="a4"/>
        <w:shd w:val="clear" w:color="auto" w:fill="FFFFFF"/>
        <w:spacing w:before="0" w:beforeAutospacing="0" w:after="120" w:afterAutospacing="0" w:line="168" w:lineRule="atLeast"/>
        <w:jc w:val="both"/>
      </w:pPr>
      <w:r>
        <w:t>Все семейные пары будут награждены сувенирными памятными подарками и благодарственными письмами от Главы г. Губахи. Пары, отмечающие «Золотую»  и «Серебряную» свадьбы, будут награждены памятными лентами.</w:t>
      </w:r>
    </w:p>
    <w:p w:rsidR="005767B9" w:rsidRPr="00D539A1" w:rsidRDefault="005767B9" w:rsidP="005767B9">
      <w:pPr>
        <w:pStyle w:val="a4"/>
        <w:shd w:val="clear" w:color="auto" w:fill="FFFFFF"/>
        <w:spacing w:before="0" w:beforeAutospacing="0" w:after="0" w:afterAutospacing="0"/>
        <w:jc w:val="both"/>
      </w:pPr>
    </w:p>
    <w:p w:rsidR="005767B9" w:rsidRPr="00D539A1" w:rsidRDefault="005767B9" w:rsidP="005767B9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168" w:lineRule="atLeast"/>
        <w:ind w:left="0" w:firstLine="0"/>
        <w:jc w:val="center"/>
        <w:rPr>
          <w:b/>
        </w:rPr>
      </w:pPr>
      <w:r w:rsidRPr="00D539A1">
        <w:rPr>
          <w:b/>
        </w:rPr>
        <w:t>Финансирование конкурса</w:t>
      </w:r>
    </w:p>
    <w:p w:rsidR="005767B9" w:rsidRDefault="005767B9" w:rsidP="005767B9">
      <w:pPr>
        <w:pStyle w:val="a4"/>
        <w:shd w:val="clear" w:color="auto" w:fill="FFFFFF"/>
        <w:spacing w:before="0" w:beforeAutospacing="0" w:after="120" w:afterAutospacing="0" w:line="168" w:lineRule="atLeast"/>
        <w:jc w:val="both"/>
      </w:pPr>
      <w:r w:rsidRPr="00D539A1">
        <w:t>Финансирование конкурса проводится за счет бюджета администрации городского округа «Город Губаха».</w:t>
      </w:r>
    </w:p>
    <w:p w:rsidR="00C7771F" w:rsidRDefault="00C7771F" w:rsidP="00C7771F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 w:line="168" w:lineRule="atLeast"/>
        <w:ind w:left="142" w:firstLine="0"/>
        <w:jc w:val="center"/>
        <w:rPr>
          <w:b/>
        </w:rPr>
      </w:pPr>
      <w:r w:rsidRPr="00C7771F">
        <w:rPr>
          <w:b/>
        </w:rPr>
        <w:t>Дресс – код</w:t>
      </w:r>
      <w:r>
        <w:rPr>
          <w:b/>
        </w:rPr>
        <w:t>.</w:t>
      </w:r>
    </w:p>
    <w:p w:rsidR="00C7771F" w:rsidRPr="00FF1188" w:rsidRDefault="00C7771F" w:rsidP="00FF1188">
      <w:pPr>
        <w:pStyle w:val="a4"/>
        <w:shd w:val="clear" w:color="auto" w:fill="FFFFFF"/>
        <w:spacing w:before="0" w:beforeAutospacing="0" w:after="120" w:afterAutospacing="0" w:line="168" w:lineRule="atLeast"/>
        <w:ind w:left="142"/>
      </w:pPr>
      <w:r>
        <w:t xml:space="preserve">Приветствуется, если пары, вступившие в брак в 2015 году, будут в своих свадебных нарядах.  </w:t>
      </w:r>
    </w:p>
    <w:p w:rsidR="00C7771F" w:rsidRPr="00C7771F" w:rsidRDefault="00C7771F" w:rsidP="00C7771F">
      <w:pPr>
        <w:pStyle w:val="a4"/>
        <w:shd w:val="clear" w:color="auto" w:fill="FFFFFF"/>
        <w:spacing w:before="0" w:beforeAutospacing="0" w:after="120" w:afterAutospacing="0" w:line="168" w:lineRule="atLeast"/>
        <w:ind w:left="4341"/>
        <w:rPr>
          <w:b/>
        </w:rPr>
      </w:pPr>
    </w:p>
    <w:p w:rsidR="005767B9" w:rsidRPr="00D539A1" w:rsidRDefault="00C7771F" w:rsidP="005767B9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767B9" w:rsidRPr="00D539A1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5767B9" w:rsidRPr="00D539A1" w:rsidRDefault="00C7771F" w:rsidP="00C7771F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5767B9"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  Факт участия 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праздничном шествии</w:t>
      </w:r>
      <w:r w:rsidR="005767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подразумевает, что </w:t>
      </w:r>
      <w:r w:rsidR="005767B9"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Участники соглашаются 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5767B9"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тем, что их персональные данные (имена, фа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милии,  фотографии и видеокадры</w:t>
      </w:r>
      <w:r w:rsidR="005767B9"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5767B9"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интервью и ины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 материалы</w:t>
      </w:r>
      <w:r w:rsidR="005767B9"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могут быть использованы Организатором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5767B9"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видеосюжетах, слайд-шоу и промо-роликах.</w:t>
      </w:r>
    </w:p>
    <w:p w:rsidR="005767B9" w:rsidRPr="00D539A1" w:rsidRDefault="00C7771F" w:rsidP="005767B9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10.2. </w:t>
      </w:r>
      <w:r w:rsidR="005767B9" w:rsidRPr="00D539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Организатор вправе изменять Правила Конкурса по собственному усмотрению.</w:t>
      </w:r>
    </w:p>
    <w:p w:rsidR="005767B9" w:rsidRPr="00D539A1" w:rsidRDefault="005767B9" w:rsidP="0057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67B9" w:rsidRPr="00D539A1" w:rsidRDefault="005767B9" w:rsidP="005767B9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67B9" w:rsidRPr="00D539A1" w:rsidRDefault="005767B9" w:rsidP="005767B9">
      <w:pPr>
        <w:pStyle w:val="ab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67B9" w:rsidRDefault="005767B9" w:rsidP="005767B9">
      <w:pPr>
        <w:shd w:val="clear" w:color="auto" w:fill="F4FA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7B9" w:rsidRDefault="005767B9" w:rsidP="005767B9">
      <w:pPr>
        <w:shd w:val="clear" w:color="auto" w:fill="F4FA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7B9" w:rsidRDefault="005767B9" w:rsidP="005767B9">
      <w:pPr>
        <w:shd w:val="clear" w:color="auto" w:fill="F4FA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7B9" w:rsidRDefault="005767B9" w:rsidP="00C7771F">
      <w:pPr>
        <w:shd w:val="clear" w:color="auto" w:fill="F4FA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71F" w:rsidRDefault="00C7771F" w:rsidP="00C7771F">
      <w:pPr>
        <w:shd w:val="clear" w:color="auto" w:fill="F4FA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188" w:rsidRDefault="00FF1188" w:rsidP="00C7771F">
      <w:pPr>
        <w:shd w:val="clear" w:color="auto" w:fill="F4FA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188" w:rsidRDefault="00FF1188" w:rsidP="00C7771F">
      <w:pPr>
        <w:shd w:val="clear" w:color="auto" w:fill="F4FA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71F" w:rsidRPr="00C7771F" w:rsidRDefault="00C7771F" w:rsidP="00C7771F">
      <w:pPr>
        <w:shd w:val="clear" w:color="auto" w:fill="F4FA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7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Заявка </w:t>
      </w:r>
    </w:p>
    <w:p w:rsidR="00FF1188" w:rsidRDefault="00C7771F" w:rsidP="00FF1188">
      <w:pPr>
        <w:shd w:val="clear" w:color="auto" w:fill="F4FA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7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Праздничном шествии Семейных Пар</w:t>
      </w:r>
    </w:p>
    <w:p w:rsidR="00FF1188" w:rsidRPr="00FF1188" w:rsidRDefault="005767B9" w:rsidP="00FF1188">
      <w:pPr>
        <w:pStyle w:val="ab"/>
        <w:numPr>
          <w:ilvl w:val="1"/>
          <w:numId w:val="3"/>
        </w:numPr>
        <w:shd w:val="clear" w:color="auto" w:fill="F4FAFF"/>
        <w:tabs>
          <w:tab w:val="clear" w:pos="4341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 Имя Отчество </w:t>
      </w:r>
      <w:r w:rsidR="00FF1188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супруги_______________________________</w:t>
      </w:r>
    </w:p>
    <w:p w:rsidR="00FF1188" w:rsidRPr="00FF1188" w:rsidRDefault="00FF1188" w:rsidP="00FF1188">
      <w:pPr>
        <w:pStyle w:val="ab"/>
        <w:shd w:val="clear" w:color="auto" w:fill="F4FA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1188" w:rsidRPr="00FF1188" w:rsidRDefault="00FF1188" w:rsidP="00FF1188">
      <w:pPr>
        <w:pStyle w:val="ab"/>
        <w:numPr>
          <w:ilvl w:val="1"/>
          <w:numId w:val="3"/>
        </w:numPr>
        <w:shd w:val="clear" w:color="auto" w:fill="F4FAFF"/>
        <w:tabs>
          <w:tab w:val="clear" w:pos="4341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Имя Отчество супруга_________________________</w:t>
      </w:r>
      <w:r w:rsidR="005767B9" w:rsidRPr="00FF11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FF1188" w:rsidRPr="00FF1188" w:rsidRDefault="005767B9" w:rsidP="00FF1188">
      <w:pPr>
        <w:pStyle w:val="ab"/>
        <w:shd w:val="clear" w:color="auto" w:fill="F4FA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</w:t>
      </w:r>
    </w:p>
    <w:p w:rsidR="005767B9" w:rsidRPr="00FF1188" w:rsidRDefault="00FF1188" w:rsidP="00FF1188">
      <w:pPr>
        <w:pStyle w:val="ab"/>
        <w:numPr>
          <w:ilvl w:val="1"/>
          <w:numId w:val="3"/>
        </w:numPr>
        <w:shd w:val="clear" w:color="auto" w:fill="F4FAFF"/>
        <w:tabs>
          <w:tab w:val="clear" w:pos="4341"/>
          <w:tab w:val="num" w:pos="0"/>
        </w:tabs>
        <w:spacing w:before="100" w:beforeAutospacing="1" w:after="0" w:line="24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заключения брака, количество прожитых в браке лет_________</w:t>
      </w:r>
    </w:p>
    <w:p w:rsidR="005767B9" w:rsidRDefault="00FF1188" w:rsidP="00FF1188">
      <w:pPr>
        <w:shd w:val="clear" w:color="auto" w:fill="F4FAFF"/>
        <w:spacing w:before="100" w:beforeAutospacing="1" w:after="0"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576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188" w:rsidRPr="00FF1188" w:rsidRDefault="00FF1188" w:rsidP="00FF1188">
      <w:pPr>
        <w:pStyle w:val="ab"/>
        <w:numPr>
          <w:ilvl w:val="1"/>
          <w:numId w:val="3"/>
        </w:numPr>
        <w:shd w:val="clear" w:color="auto" w:fill="F4FAFF"/>
        <w:tabs>
          <w:tab w:val="clear" w:pos="4341"/>
        </w:tabs>
        <w:spacing w:before="100" w:beforeAutospacing="1"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 сот. тел: ___________________________________</w:t>
      </w:r>
    </w:p>
    <w:p w:rsidR="00FF1188" w:rsidRPr="005767B9" w:rsidRDefault="00FF1188" w:rsidP="00FF1188">
      <w:pPr>
        <w:shd w:val="clear" w:color="auto" w:fill="F4FAFF"/>
        <w:spacing w:before="100" w:beforeAutospacing="1" w:after="0" w:line="240" w:lineRule="atLeast"/>
        <w:ind w:hanging="360"/>
        <w:rPr>
          <w:rFonts w:ascii="Times New Roman" w:hAnsi="Times New Roman" w:cs="Times New Roman"/>
          <w:sz w:val="28"/>
          <w:szCs w:val="28"/>
        </w:rPr>
      </w:pPr>
    </w:p>
    <w:p w:rsidR="00FF1188" w:rsidRDefault="00FF1188" w:rsidP="00FF1188">
      <w:pPr>
        <w:pStyle w:val="a4"/>
        <w:shd w:val="clear" w:color="auto" w:fill="FFFFFF"/>
        <w:spacing w:before="0" w:beforeAutospacing="0" w:after="120" w:afterAutospacing="0" w:line="168" w:lineRule="atLeast"/>
        <w:jc w:val="both"/>
        <w:rPr>
          <w:sz w:val="28"/>
          <w:szCs w:val="28"/>
        </w:rPr>
      </w:pPr>
    </w:p>
    <w:p w:rsidR="00FF1188" w:rsidRPr="002637BB" w:rsidRDefault="00FF1188" w:rsidP="00FF1188">
      <w:pPr>
        <w:pStyle w:val="a4"/>
        <w:shd w:val="clear" w:color="auto" w:fill="FFFFFF"/>
        <w:spacing w:before="0" w:beforeAutospacing="0" w:after="120" w:afterAutospacing="0" w:line="168" w:lineRule="atLeast"/>
        <w:jc w:val="both"/>
        <w:rPr>
          <w:sz w:val="28"/>
          <w:szCs w:val="28"/>
        </w:rPr>
      </w:pPr>
      <w:r w:rsidRPr="002637BB">
        <w:rPr>
          <w:sz w:val="28"/>
          <w:szCs w:val="28"/>
        </w:rPr>
        <w:t>По всем возникающим вопросам можно обратиться по телефонам:</w:t>
      </w:r>
    </w:p>
    <w:p w:rsidR="00FF1188" w:rsidRPr="002637BB" w:rsidRDefault="00FF1188" w:rsidP="00FF1188">
      <w:pPr>
        <w:pStyle w:val="a4"/>
        <w:shd w:val="clear" w:color="auto" w:fill="FFFFFF"/>
        <w:spacing w:before="0" w:beforeAutospacing="0" w:after="120" w:afterAutospacing="0" w:line="168" w:lineRule="atLeast"/>
        <w:jc w:val="both"/>
        <w:rPr>
          <w:sz w:val="28"/>
          <w:szCs w:val="28"/>
        </w:rPr>
      </w:pPr>
      <w:r w:rsidRPr="002637BB">
        <w:rPr>
          <w:b/>
          <w:sz w:val="28"/>
          <w:szCs w:val="28"/>
        </w:rPr>
        <w:t>4 -43 -63</w:t>
      </w:r>
      <w:r w:rsidRPr="002637BB">
        <w:rPr>
          <w:sz w:val="28"/>
          <w:szCs w:val="28"/>
        </w:rPr>
        <w:t xml:space="preserve"> – директор МБУ ДК «Северный» Наталья Сергеевна Тачкина</w:t>
      </w:r>
    </w:p>
    <w:p w:rsidR="00FF1188" w:rsidRPr="002637BB" w:rsidRDefault="00FF1188" w:rsidP="00FF1188">
      <w:pPr>
        <w:pStyle w:val="a4"/>
        <w:shd w:val="clear" w:color="auto" w:fill="FFFFFF"/>
        <w:spacing w:before="0" w:beforeAutospacing="0" w:after="120" w:afterAutospacing="0" w:line="168" w:lineRule="atLeast"/>
        <w:jc w:val="both"/>
        <w:rPr>
          <w:sz w:val="28"/>
          <w:szCs w:val="28"/>
        </w:rPr>
      </w:pPr>
      <w:r w:rsidRPr="002637BB">
        <w:rPr>
          <w:b/>
          <w:sz w:val="28"/>
          <w:szCs w:val="28"/>
        </w:rPr>
        <w:t xml:space="preserve">4 -42 -31 – </w:t>
      </w:r>
      <w:r w:rsidRPr="002637BB">
        <w:rPr>
          <w:sz w:val="28"/>
          <w:szCs w:val="28"/>
        </w:rPr>
        <w:t xml:space="preserve">художественный руководитель Олеся Сергеевна Шакирова, </w:t>
      </w:r>
      <w:r w:rsidRPr="002637BB">
        <w:rPr>
          <w:sz w:val="28"/>
          <w:szCs w:val="28"/>
        </w:rPr>
        <w:tab/>
      </w:r>
      <w:r w:rsidRPr="002637BB">
        <w:rPr>
          <w:sz w:val="28"/>
          <w:szCs w:val="28"/>
        </w:rPr>
        <w:tab/>
        <w:t xml:space="preserve">        культорганизатор – Руслан Рамилевич Шакиров</w:t>
      </w:r>
    </w:p>
    <w:p w:rsidR="00FF1188" w:rsidRPr="002637BB" w:rsidRDefault="00FF1188" w:rsidP="00FF1188">
      <w:pPr>
        <w:pStyle w:val="a4"/>
        <w:shd w:val="clear" w:color="auto" w:fill="FFFFFF"/>
        <w:spacing w:before="0" w:beforeAutospacing="0" w:after="120" w:afterAutospacing="0" w:line="168" w:lineRule="atLeast"/>
        <w:jc w:val="both"/>
        <w:rPr>
          <w:sz w:val="28"/>
          <w:szCs w:val="28"/>
        </w:rPr>
      </w:pPr>
    </w:p>
    <w:p w:rsidR="00FF1188" w:rsidRPr="002637BB" w:rsidRDefault="00FF1188" w:rsidP="00FF1188">
      <w:pPr>
        <w:pStyle w:val="a4"/>
        <w:shd w:val="clear" w:color="auto" w:fill="FFFFFF"/>
        <w:spacing w:before="0" w:beforeAutospacing="0" w:after="120" w:afterAutospacing="0" w:line="168" w:lineRule="atLeast"/>
        <w:jc w:val="center"/>
        <w:rPr>
          <w:sz w:val="28"/>
          <w:szCs w:val="28"/>
        </w:rPr>
      </w:pPr>
      <w:r w:rsidRPr="002637BB">
        <w:rPr>
          <w:sz w:val="28"/>
          <w:szCs w:val="28"/>
        </w:rPr>
        <w:t>Мы будем рады видеть вас на праздничном шес</w:t>
      </w:r>
      <w:r>
        <w:rPr>
          <w:sz w:val="28"/>
          <w:szCs w:val="28"/>
        </w:rPr>
        <w:t>твии Семейных Пар!</w:t>
      </w:r>
    </w:p>
    <w:p w:rsidR="005767B9" w:rsidRDefault="005767B9" w:rsidP="00C7771F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p w:rsidR="005767B9" w:rsidRDefault="005767B9"/>
    <w:sectPr w:rsidR="005767B9" w:rsidSect="003410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BA" w:rsidRDefault="009B6CBA" w:rsidP="000F1A61">
      <w:pPr>
        <w:spacing w:after="0" w:line="240" w:lineRule="auto"/>
      </w:pPr>
      <w:r>
        <w:separator/>
      </w:r>
    </w:p>
  </w:endnote>
  <w:endnote w:type="continuationSeparator" w:id="1">
    <w:p w:rsidR="009B6CBA" w:rsidRDefault="009B6CBA" w:rsidP="000F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8157"/>
    </w:sdtPr>
    <w:sdtContent>
      <w:p w:rsidR="000F1A61" w:rsidRDefault="003410E2">
        <w:pPr>
          <w:pStyle w:val="a7"/>
          <w:jc w:val="center"/>
        </w:pPr>
        <w:fldSimple w:instr=" PAGE   \* MERGEFORMAT ">
          <w:r w:rsidR="006627E8">
            <w:rPr>
              <w:noProof/>
            </w:rPr>
            <w:t>2</w:t>
          </w:r>
        </w:fldSimple>
      </w:p>
    </w:sdtContent>
  </w:sdt>
  <w:p w:rsidR="000F1A61" w:rsidRDefault="000F1A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BA" w:rsidRDefault="009B6CBA" w:rsidP="000F1A61">
      <w:pPr>
        <w:spacing w:after="0" w:line="240" w:lineRule="auto"/>
      </w:pPr>
      <w:r>
        <w:separator/>
      </w:r>
    </w:p>
  </w:footnote>
  <w:footnote w:type="continuationSeparator" w:id="1">
    <w:p w:rsidR="009B6CBA" w:rsidRDefault="009B6CBA" w:rsidP="000F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449"/>
    <w:multiLevelType w:val="multilevel"/>
    <w:tmpl w:val="E51260D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">
    <w:nsid w:val="1F553D13"/>
    <w:multiLevelType w:val="multilevel"/>
    <w:tmpl w:val="2874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0699B"/>
    <w:multiLevelType w:val="hybridMultilevel"/>
    <w:tmpl w:val="96EC497E"/>
    <w:lvl w:ilvl="0" w:tplc="53183F7A">
      <w:start w:val="7"/>
      <w:numFmt w:val="decimal"/>
      <w:lvlText w:val="%1."/>
      <w:lvlJc w:val="left"/>
      <w:pPr>
        <w:ind w:left="4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3">
    <w:nsid w:val="7647646B"/>
    <w:multiLevelType w:val="multilevel"/>
    <w:tmpl w:val="48DEEB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0A4"/>
    <w:rsid w:val="000F1A61"/>
    <w:rsid w:val="003410E2"/>
    <w:rsid w:val="005767B9"/>
    <w:rsid w:val="006627E8"/>
    <w:rsid w:val="009B6CBA"/>
    <w:rsid w:val="00A130A4"/>
    <w:rsid w:val="00C7771F"/>
    <w:rsid w:val="00F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A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A61"/>
  </w:style>
  <w:style w:type="paragraph" w:styleId="a7">
    <w:name w:val="footer"/>
    <w:basedOn w:val="a"/>
    <w:link w:val="a8"/>
    <w:uiPriority w:val="99"/>
    <w:unhideWhenUsed/>
    <w:rsid w:val="000F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A61"/>
  </w:style>
  <w:style w:type="paragraph" w:styleId="a9">
    <w:name w:val="Balloon Text"/>
    <w:basedOn w:val="a"/>
    <w:link w:val="aa"/>
    <w:uiPriority w:val="99"/>
    <w:semiHidden/>
    <w:unhideWhenUsed/>
    <w:rsid w:val="0057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7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7B9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orez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2015-05-28T08:39:00Z</dcterms:created>
  <dcterms:modified xsi:type="dcterms:W3CDTF">2015-05-28T08:39:00Z</dcterms:modified>
</cp:coreProperties>
</file>