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E" w:rsidRDefault="004641DE" w:rsidP="004641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региональной конференции «Охрана труда в золоте осени»</w:t>
      </w:r>
    </w:p>
    <w:p w:rsidR="004641DE" w:rsidRDefault="004641DE" w:rsidP="004641DE">
      <w:pPr>
        <w:spacing w:after="120"/>
        <w:ind w:left="-142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 сентября 2018 г. МАУ ДК «Энергетик» (г.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>, пр.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Ленина, д. 28) </w:t>
      </w:r>
      <w:proofErr w:type="gramEnd"/>
    </w:p>
    <w:p w:rsidR="004641DE" w:rsidRDefault="004641DE" w:rsidP="004641DE">
      <w:pPr>
        <w:spacing w:after="12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Резерв</w:t>
      </w:r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Государственной инспекции труда в ПК Ковалев С.П., Руководитель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ПК Костарев В.Г., Генеральный директор ПАО «</w:t>
      </w:r>
      <w:proofErr w:type="spellStart"/>
      <w:r>
        <w:rPr>
          <w:sz w:val="28"/>
          <w:szCs w:val="28"/>
        </w:rPr>
        <w:t>Метафракс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Даут</w:t>
      </w:r>
      <w:proofErr w:type="spellEnd"/>
      <w:r>
        <w:rPr>
          <w:sz w:val="28"/>
          <w:szCs w:val="28"/>
        </w:rPr>
        <w:t xml:space="preserve"> В.А.)                         </w:t>
      </w:r>
    </w:p>
    <w:p w:rsidR="004641DE" w:rsidRDefault="004641DE" w:rsidP="004641DE">
      <w:pPr>
        <w:spacing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221"/>
      </w:tblGrid>
      <w:tr w:rsidR="004641DE" w:rsidTr="000C5A00">
        <w:trPr>
          <w:trHeight w:val="2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9.30 – 11.00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Регистрация участников; работа выставок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СИЗ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, технологий в сфере охраны труда</w:t>
            </w:r>
          </w:p>
        </w:tc>
      </w:tr>
      <w:tr w:rsidR="004641DE" w:rsidTr="000C5A00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 – 11.05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Открытие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Чибисов Алексей Валерьевич</w:t>
            </w:r>
            <w:r>
              <w:rPr>
                <w:rFonts w:eastAsia="Calibri"/>
                <w:sz w:val="28"/>
                <w:szCs w:val="28"/>
              </w:rPr>
              <w:t>, з</w:t>
            </w:r>
            <w:r>
              <w:rPr>
                <w:rFonts w:eastAsia="Calibri"/>
                <w:i/>
                <w:sz w:val="28"/>
                <w:szCs w:val="28"/>
              </w:rPr>
              <w:t>аместитель председателя Правительства – министр промышленности, предпринимательства и торговли Пермского края</w:t>
            </w:r>
          </w:p>
        </w:tc>
      </w:tr>
      <w:tr w:rsidR="004641DE" w:rsidTr="000C5A00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11.05 – 11.10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Приветственное слово 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Лазейкин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Николай Владимирович</w:t>
            </w:r>
            <w:r>
              <w:rPr>
                <w:rFonts w:eastAsia="Calibri"/>
                <w:i/>
                <w:sz w:val="28"/>
                <w:szCs w:val="28"/>
              </w:rPr>
              <w:t>, глава города Губахи – глава администрации города Губахи</w:t>
            </w:r>
          </w:p>
        </w:tc>
      </w:tr>
      <w:tr w:rsidR="004641DE" w:rsidTr="000C5A00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 – 11.15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Приветственное слово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Омутных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Дмитрий Александрович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</w:rPr>
              <w:t>руководитель рабочей группы «Социальная справедливость» регионального штаба ОНФ в Пермском крае; председатель общественного движения «Здоровье нации»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4641DE" w:rsidTr="000C5A00">
        <w:trPr>
          <w:trHeight w:val="7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11.15 – 11.35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Промышленная безопасность и охрана труда на предприятии химической отрасли (видео-презентация) 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Ординский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Игорь Анисимович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заместитель технического директора по промышленной безопасности и охране труда ПАО «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Метафракс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</w:tr>
      <w:tr w:rsidR="004641DE" w:rsidTr="000C5A00">
        <w:trPr>
          <w:trHeight w:val="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11.35 – 11.50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Промышленная безопасность и охрана труда на предприятии энергетической отрасли (видео-презентация) </w:t>
            </w:r>
          </w:p>
          <w:p w:rsidR="004641DE" w:rsidRDefault="004641DE" w:rsidP="000C5A00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ООО «Губахинская Энергетическая Компания»</w:t>
            </w:r>
          </w:p>
        </w:tc>
      </w:tr>
      <w:tr w:rsidR="004641DE" w:rsidTr="000C5A00">
        <w:trPr>
          <w:trHeight w:val="7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12.05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Система управления охраной труда (видео-презентация)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Янутёнок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Евгений Александрович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</w:rPr>
              <w:t>руководитель службы охраны труда и промышленной безопасности ОАО «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Губахинский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кокс»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 – 13.00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Музыкальные выступления коллективов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 Губахи</w:t>
            </w:r>
          </w:p>
        </w:tc>
      </w:tr>
      <w:tr w:rsidR="004641DE" w:rsidTr="000C5A00">
        <w:trPr>
          <w:trHeight w:val="2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13.30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Кофе-брейк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13.30 – 13.40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Механизмы использования средств Фонда социального страхования в 2018 году на предупредительные меры по сокращению производственного травматизма и профессиональной заболеваемости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Епанов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Сергей Леонидович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</w:rPr>
              <w:t>заместитель управляющего ГУ – Пермским региональным отделением Фонда социального страхования РФ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13.40 – 13.55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Честные закупки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(в том числе, применительно к спецодежде, услугам в сфере охраны труда) 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Омутных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Дмитрий Александрович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i/>
                <w:sz w:val="28"/>
                <w:szCs w:val="28"/>
              </w:rPr>
              <w:t xml:space="preserve"> руководитель рабочей группы «Социальная справедливость» регионального штаба ОНФ в Пермском крае; председатель общественного движения «Здоровье нации»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13.55 – 14.10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Борьба с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контрафактом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при приобретении спецодежды,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спецобуви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и других средств индивидуальной защиты</w:t>
            </w:r>
          </w:p>
          <w:p w:rsidR="004641DE" w:rsidRDefault="004641DE" w:rsidP="000C5A00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Шестакова Наталья Германовна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</w:rPr>
              <w:t>руководитель отдела продаж ООО «АИМ»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 – 14.20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Наркологические особенности промышленной медицины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Таранов Глеб Евгеньевич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i/>
                <w:sz w:val="28"/>
                <w:szCs w:val="28"/>
              </w:rPr>
              <w:t>главный врач ГБУЗ ПК «Пермский краевой клинический наркологический диспансер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14.20 – 14.30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Профилактика ВИЧ/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СПИДа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на рабочих местах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Сармометов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Евгений Валерьевич, </w:t>
            </w:r>
            <w:r>
              <w:rPr>
                <w:rFonts w:eastAsia="Calibri"/>
                <w:i/>
                <w:sz w:val="28"/>
                <w:szCs w:val="28"/>
              </w:rPr>
              <w:t>главный врач ГКУЗ ПК «Пермский краевой центр по профилактике и борьбе со СПИД и инфекционными заболеваниями»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14.30 – 14.45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природноочаговых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заболеваний среди работающего населения Пермского края как раздел охраны труда </w:t>
            </w:r>
          </w:p>
          <w:p w:rsidR="004641DE" w:rsidRDefault="004641DE" w:rsidP="000C5A00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Девятков Михаил Юрьевич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врач-дезинфектолог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ГБУЗ ПК «Пермский краевой центр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дезинфектологии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641DE" w:rsidTr="000C5A0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14.45 – 15.45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DE" w:rsidRDefault="004641DE" w:rsidP="000C5A0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Посещение музея ПАО «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Метафракс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» (отдельная программа на 25-30 чел.)</w:t>
            </w:r>
          </w:p>
        </w:tc>
      </w:tr>
    </w:tbl>
    <w:p w:rsidR="004641DE" w:rsidRDefault="004641DE" w:rsidP="004641DE">
      <w:pPr>
        <w:rPr>
          <w:b/>
          <w:sz w:val="28"/>
          <w:szCs w:val="28"/>
        </w:rPr>
      </w:pPr>
    </w:p>
    <w:p w:rsidR="00DD6231" w:rsidRDefault="00DD6231"/>
    <w:sectPr w:rsidR="00DD6231" w:rsidSect="00DD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DE"/>
    <w:rsid w:val="004641DE"/>
    <w:rsid w:val="00D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Krokoz™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2018-08-13T05:40:00Z</dcterms:created>
  <dcterms:modified xsi:type="dcterms:W3CDTF">2018-08-13T05:41:00Z</dcterms:modified>
</cp:coreProperties>
</file>