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B5" w:rsidRDefault="00B103B5" w:rsidP="00B103B5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>
        <w:rPr>
          <w:sz w:val="28"/>
          <w:szCs w:val="28"/>
        </w:rPr>
        <w:t>(проект)</w:t>
      </w:r>
    </w:p>
    <w:p w:rsidR="00B103B5" w:rsidRDefault="00B103B5" w:rsidP="00B103B5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краевого совещания «Инновационные разработки в сфере охраны труда: безопасность и средства индивидуальной защиты»</w:t>
      </w:r>
    </w:p>
    <w:p w:rsidR="00B103B5" w:rsidRDefault="00B103B5" w:rsidP="00B103B5">
      <w:pPr>
        <w:spacing w:line="360" w:lineRule="atLeast"/>
        <w:ind w:left="-993" w:firstLine="709"/>
        <w:jc w:val="both"/>
        <w:rPr>
          <w:b/>
          <w:i/>
          <w:sz w:val="28"/>
          <w:szCs w:val="28"/>
        </w:rPr>
      </w:pPr>
    </w:p>
    <w:p w:rsidR="00B103B5" w:rsidRDefault="00B103B5" w:rsidP="00B103B5">
      <w:pPr>
        <w:spacing w:line="360" w:lineRule="atLeast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29 ноября 2018 г.                                г. Пермь, ул. Мира, д. 39, ДК им. Гагарина</w:t>
      </w:r>
      <w:proofErr w:type="gramEnd"/>
    </w:p>
    <w:p w:rsidR="00B103B5" w:rsidRDefault="00B103B5" w:rsidP="00B103B5">
      <w:pPr>
        <w:spacing w:line="360" w:lineRule="atLeast"/>
        <w:ind w:left="-993" w:firstLine="709"/>
        <w:jc w:val="both"/>
        <w:rPr>
          <w:sz w:val="28"/>
          <w:szCs w:val="28"/>
        </w:rPr>
      </w:pPr>
    </w:p>
    <w:tbl>
      <w:tblPr>
        <w:tblW w:w="112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9730"/>
      </w:tblGrid>
      <w:tr w:rsidR="00B103B5" w:rsidTr="003A0B71">
        <w:trPr>
          <w:trHeight w:val="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10.00–11.00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Регистрация участников краевого совещания. Осмотр выставок СИЗ</w:t>
            </w:r>
          </w:p>
        </w:tc>
      </w:tr>
      <w:tr w:rsidR="00B103B5" w:rsidTr="003A0B71">
        <w:trPr>
          <w:trHeight w:val="2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 работы Совещания</w:t>
            </w:r>
          </w:p>
        </w:tc>
      </w:tr>
      <w:tr w:rsidR="00B103B5" w:rsidTr="003A0B71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11.00–11.05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  <w:bCs/>
              </w:rPr>
              <w:t>Приветственное слово заместителя председателя Правительства-министра промышленности, предпринимательства и торговли Пермского края – Алексея Валерьевича Чибисова</w:t>
            </w:r>
          </w:p>
        </w:tc>
      </w:tr>
      <w:tr w:rsidR="00B103B5" w:rsidTr="003A0B71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11.05-11.20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 xml:space="preserve">Практика применения проверочных листов в области надзора за соблюдением законодательства по охране труда. 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>Представитель Государственной инспекции труда в Пермском крае</w:t>
            </w:r>
          </w:p>
        </w:tc>
      </w:tr>
      <w:tr w:rsidR="00B103B5" w:rsidTr="003A0B71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11.20-11.25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Специальная оценка условий труда. Основные требования и нарушения при ее проведении.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>Баранова Наталья Вячеславовна – заместитель начальника управления труда, начальник отдела охраны труда министерства промышленности, предпринимательства и торговли Пермского края</w:t>
            </w:r>
          </w:p>
        </w:tc>
      </w:tr>
      <w:tr w:rsidR="00B103B5" w:rsidTr="003A0B71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11.25-11.40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 xml:space="preserve">Об обязательных требованиях в области санитарно – эпидемиологического благополучия населения. Надзор в части обеспечения работников средствами индивидуальной защиты в соответствии с требованиями </w:t>
            </w:r>
            <w:proofErr w:type="gramStart"/>
            <w:r>
              <w:rPr>
                <w:b/>
              </w:rPr>
              <w:t>ТР</w:t>
            </w:r>
            <w:proofErr w:type="gramEnd"/>
            <w:r>
              <w:rPr>
                <w:b/>
              </w:rPr>
              <w:t xml:space="preserve"> ТС 019/2011 «О безопасности СИЗ».  </w:t>
            </w:r>
          </w:p>
          <w:p w:rsidR="00B103B5" w:rsidRDefault="00B103B5" w:rsidP="003A0B71">
            <w:pPr>
              <w:spacing w:line="260" w:lineRule="exact"/>
              <w:jc w:val="both"/>
            </w:pPr>
            <w:proofErr w:type="gramStart"/>
            <w:r>
              <w:t xml:space="preserve">Представитель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Пермском краю</w:t>
            </w:r>
            <w:proofErr w:type="gramEnd"/>
          </w:p>
        </w:tc>
      </w:tr>
      <w:tr w:rsidR="00B103B5" w:rsidTr="003A0B71">
        <w:trPr>
          <w:trHeight w:val="3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11.40-12.00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 xml:space="preserve">Современная система учета и использования средств индивидуальной защиты в рамках </w:t>
            </w:r>
            <w:proofErr w:type="spellStart"/>
            <w:r>
              <w:rPr>
                <w:b/>
              </w:rPr>
              <w:t>аутсорсинга</w:t>
            </w:r>
            <w:proofErr w:type="spellEnd"/>
            <w:r>
              <w:rPr>
                <w:b/>
              </w:rPr>
              <w:t>.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>Представитель ООО «Пермь-Восток-Сервис»</w:t>
            </w:r>
          </w:p>
        </w:tc>
      </w:tr>
      <w:tr w:rsidR="00B103B5" w:rsidTr="003A0B71">
        <w:trPr>
          <w:trHeight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12.00-12.20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 xml:space="preserve">Требования к средствам индивидуальной защиты в части обеспечения пожарной безопасности, вводимые в 2019 году. 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>Представитель АО «Сорбент»</w:t>
            </w:r>
          </w:p>
        </w:tc>
      </w:tr>
      <w:tr w:rsidR="00B103B5" w:rsidTr="003A0B71">
        <w:trPr>
          <w:trHeight w:val="4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12.20–12.50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Средства индивидуальной защиты Российского производителя. Умные СИЗ.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>Представитель ООО «</w:t>
            </w:r>
            <w:proofErr w:type="spellStart"/>
            <w:r>
              <w:t>Суксунский</w:t>
            </w:r>
            <w:proofErr w:type="spellEnd"/>
            <w:r>
              <w:t xml:space="preserve"> оптико-механический завод»</w:t>
            </w:r>
          </w:p>
        </w:tc>
      </w:tr>
      <w:tr w:rsidR="00B103B5" w:rsidTr="003A0B71">
        <w:trPr>
          <w:trHeight w:val="3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12.50-13.05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Вредное воздействие на глаза синего света. Защита глаз при работе за компьютером.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>Представитель ООО «</w:t>
            </w:r>
            <w:proofErr w:type="spellStart"/>
            <w:r>
              <w:t>Люксоптика</w:t>
            </w:r>
            <w:proofErr w:type="spellEnd"/>
            <w:r>
              <w:t>»</w:t>
            </w:r>
          </w:p>
        </w:tc>
      </w:tr>
      <w:tr w:rsidR="00B103B5" w:rsidTr="003A0B71">
        <w:trPr>
          <w:trHeight w:val="2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13.05-13.30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B103B5" w:rsidTr="003A0B71">
        <w:trPr>
          <w:trHeight w:val="3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13.30-13.45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Требования к отчетным документам в использовании средств Фонда социального страхования РФ на финансирование предупредительных мер по сокращению производственного травматизма.</w:t>
            </w:r>
          </w:p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t>Представитель ГУ – Пермское региональное отделение Фонда социального страхования РФ</w:t>
            </w:r>
          </w:p>
        </w:tc>
      </w:tr>
      <w:tr w:rsidR="00B103B5" w:rsidTr="003A0B71">
        <w:trPr>
          <w:trHeight w:val="3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13.45-14.05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Цифровые инструменты в области охраны труда. Система телеметрии.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 xml:space="preserve">Представитель ITPS </w:t>
            </w:r>
            <w:proofErr w:type="spellStart"/>
            <w:r>
              <w:t>Group</w:t>
            </w:r>
            <w:proofErr w:type="spellEnd"/>
          </w:p>
        </w:tc>
      </w:tr>
      <w:tr w:rsidR="00B103B5" w:rsidTr="003A0B71">
        <w:trPr>
          <w:trHeight w:val="3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14.05-14.20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Эффективная автоматизация  систем управления охраной труда.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>Представитель ООО «</w:t>
            </w:r>
            <w:proofErr w:type="spellStart"/>
            <w:r>
              <w:t>Информ-Сервис</w:t>
            </w:r>
            <w:proofErr w:type="spellEnd"/>
            <w:r>
              <w:t>»</w:t>
            </w:r>
          </w:p>
        </w:tc>
      </w:tr>
      <w:tr w:rsidR="00B103B5" w:rsidTr="003A0B71">
        <w:trPr>
          <w:trHeight w:val="3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14.20-14.35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Отечественные практики использования информационных, цифровых технологий в сфере охраны труда.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>Представитель ООО «</w:t>
            </w:r>
            <w:proofErr w:type="spellStart"/>
            <w:r>
              <w:t>Линдстрем</w:t>
            </w:r>
            <w:proofErr w:type="spellEnd"/>
          </w:p>
        </w:tc>
      </w:tr>
      <w:tr w:rsidR="00B103B5" w:rsidTr="003A0B71">
        <w:trPr>
          <w:trHeight w:val="3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14.35-14.50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Дерматологические средства защиты. Что нужно знать?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>Представитель ООО «АИМ»</w:t>
            </w:r>
          </w:p>
        </w:tc>
      </w:tr>
      <w:tr w:rsidR="00B103B5" w:rsidTr="003A0B71">
        <w:trPr>
          <w:trHeight w:val="3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14.50–15.20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 xml:space="preserve">Использование современных </w:t>
            </w:r>
            <w:proofErr w:type="gramStart"/>
            <w:r>
              <w:rPr>
                <w:b/>
              </w:rPr>
              <w:t>СИЗ</w:t>
            </w:r>
            <w:proofErr w:type="gramEnd"/>
            <w:r>
              <w:rPr>
                <w:b/>
              </w:rPr>
              <w:t xml:space="preserve"> при работе в замкнутых пространствах. Практические знания и навыки.</w:t>
            </w:r>
          </w:p>
          <w:p w:rsidR="00B103B5" w:rsidRDefault="00B103B5" w:rsidP="003A0B71">
            <w:pPr>
              <w:spacing w:line="260" w:lineRule="exact"/>
              <w:jc w:val="both"/>
            </w:pPr>
            <w:r>
              <w:t>Представитель ООО «</w:t>
            </w:r>
            <w:proofErr w:type="spellStart"/>
            <w:r>
              <w:t>Техноавиа</w:t>
            </w:r>
            <w:proofErr w:type="spellEnd"/>
            <w:r>
              <w:t>»</w:t>
            </w:r>
          </w:p>
        </w:tc>
      </w:tr>
      <w:tr w:rsidR="00B103B5" w:rsidTr="003A0B71">
        <w:trPr>
          <w:trHeight w:val="2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15.20–16.00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3B5" w:rsidRDefault="00B103B5" w:rsidP="003A0B71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>Подведение итогов, ответы на вопросы</w:t>
            </w:r>
          </w:p>
        </w:tc>
      </w:tr>
    </w:tbl>
    <w:p w:rsidR="00F63D40" w:rsidRDefault="00F63D40"/>
    <w:sectPr w:rsidR="00F63D40" w:rsidSect="00F6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B5"/>
    <w:rsid w:val="00B103B5"/>
    <w:rsid w:val="00F6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>Krokoz™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2018-11-20T05:23:00Z</dcterms:created>
  <dcterms:modified xsi:type="dcterms:W3CDTF">2018-11-20T05:23:00Z</dcterms:modified>
</cp:coreProperties>
</file>