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747" w:rsidRDefault="007E1747" w:rsidP="00C07B57">
      <w:pPr>
        <w:pStyle w:val="a4"/>
        <w:spacing w:line="240" w:lineRule="exact"/>
        <w:ind w:right="5103"/>
        <w:jc w:val="both"/>
        <w:outlineLvl w:val="0"/>
        <w:rPr>
          <w:b/>
          <w:bCs/>
          <w:sz w:val="28"/>
          <w:szCs w:val="28"/>
        </w:rPr>
      </w:pPr>
    </w:p>
    <w:p w:rsidR="007E1747" w:rsidRDefault="007E1747" w:rsidP="00C07B57">
      <w:pPr>
        <w:pStyle w:val="a4"/>
        <w:spacing w:line="240" w:lineRule="exact"/>
        <w:ind w:right="5103"/>
        <w:jc w:val="both"/>
        <w:outlineLvl w:val="0"/>
        <w:rPr>
          <w:b/>
          <w:bCs/>
          <w:sz w:val="28"/>
          <w:szCs w:val="28"/>
        </w:rPr>
      </w:pPr>
    </w:p>
    <w:p w:rsidR="007E1747" w:rsidRDefault="007E1747" w:rsidP="00C07B57">
      <w:pPr>
        <w:pStyle w:val="a4"/>
        <w:spacing w:line="240" w:lineRule="exact"/>
        <w:ind w:right="5103"/>
        <w:jc w:val="both"/>
        <w:outlineLvl w:val="0"/>
        <w:rPr>
          <w:b/>
          <w:bCs/>
          <w:sz w:val="28"/>
          <w:szCs w:val="28"/>
        </w:rPr>
      </w:pPr>
    </w:p>
    <w:p w:rsidR="007E1747" w:rsidRDefault="007E1747" w:rsidP="00C07B57">
      <w:pPr>
        <w:pStyle w:val="a4"/>
        <w:spacing w:line="240" w:lineRule="exact"/>
        <w:ind w:right="5103"/>
        <w:jc w:val="both"/>
        <w:outlineLvl w:val="0"/>
        <w:rPr>
          <w:b/>
          <w:bCs/>
          <w:sz w:val="28"/>
          <w:szCs w:val="28"/>
        </w:rPr>
      </w:pPr>
    </w:p>
    <w:p w:rsidR="007E1747" w:rsidRPr="00C07B57" w:rsidRDefault="0000425B" w:rsidP="00C07B57">
      <w:pPr>
        <w:pStyle w:val="a4"/>
        <w:spacing w:before="120"/>
        <w:rPr>
          <w:rFonts w:ascii="Times New Roman" w:hAnsi="Times New Roman" w:cs="Times New Roman"/>
        </w:rPr>
      </w:pPr>
      <w:r w:rsidRPr="0000425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65pt;margin-top:17.3pt;width:42pt;height:70.5pt;z-index:251658240;mso-position-vertical-relative:page">
            <v:imagedata r:id="rId7" o:title=""/>
            <w10:wrap type="square" anchory="page"/>
          </v:shape>
        </w:pict>
      </w:r>
      <w:proofErr w:type="gramStart"/>
      <w:r w:rsidR="007E1747" w:rsidRPr="00C07B57">
        <w:rPr>
          <w:rFonts w:ascii="Times New Roman" w:hAnsi="Times New Roman" w:cs="Times New Roman"/>
          <w:b/>
          <w:bCs/>
          <w:sz w:val="28"/>
          <w:szCs w:val="28"/>
        </w:rPr>
        <w:t>П</w:t>
      </w:r>
      <w:proofErr w:type="gramEnd"/>
      <w:r w:rsidR="007E1747" w:rsidRPr="00C07B57">
        <w:rPr>
          <w:rFonts w:ascii="Times New Roman" w:hAnsi="Times New Roman" w:cs="Times New Roman"/>
          <w:b/>
          <w:bCs/>
          <w:sz w:val="28"/>
          <w:szCs w:val="28"/>
        </w:rPr>
        <w:t xml:space="preserve"> О С Т А Н О В Л Е Н И Е</w:t>
      </w:r>
    </w:p>
    <w:p w:rsidR="007E1747" w:rsidRPr="00C07B57" w:rsidRDefault="007E1747" w:rsidP="00C07B57">
      <w:pPr>
        <w:pStyle w:val="a7"/>
        <w:rPr>
          <w:b/>
          <w:bCs/>
        </w:rPr>
      </w:pPr>
    </w:p>
    <w:p w:rsidR="007E1747" w:rsidRPr="00C07B57" w:rsidRDefault="007E1747" w:rsidP="00C07B57">
      <w:pPr>
        <w:pStyle w:val="a7"/>
        <w:rPr>
          <w:b/>
          <w:bCs/>
        </w:rPr>
      </w:pPr>
      <w:r w:rsidRPr="00C07B57">
        <w:rPr>
          <w:b/>
          <w:bCs/>
        </w:rPr>
        <w:t>АДМИНИСТРАЦИИ</w:t>
      </w:r>
    </w:p>
    <w:p w:rsidR="007E1747" w:rsidRPr="00C07B57" w:rsidRDefault="007E1747" w:rsidP="00C07B57">
      <w:pPr>
        <w:pStyle w:val="a7"/>
        <w:rPr>
          <w:b/>
          <w:bCs/>
        </w:rPr>
      </w:pPr>
      <w:r w:rsidRPr="00C07B57">
        <w:rPr>
          <w:b/>
          <w:bCs/>
        </w:rPr>
        <w:t>ГУБАХИНСКОГО  МУНИЦИПАЛЬНОГО  РАЙОНА</w:t>
      </w:r>
    </w:p>
    <w:p w:rsidR="007E1747" w:rsidRPr="00C07B57" w:rsidRDefault="007E1747" w:rsidP="00C07B57">
      <w:pPr>
        <w:pStyle w:val="1"/>
        <w:spacing w:before="0"/>
        <w:jc w:val="center"/>
        <w:rPr>
          <w:rFonts w:ascii="Times New Roman" w:hAnsi="Times New Roman" w:cs="Times New Roman"/>
          <w:sz w:val="26"/>
          <w:szCs w:val="26"/>
        </w:rPr>
      </w:pPr>
      <w:r w:rsidRPr="00C07B57">
        <w:rPr>
          <w:rFonts w:ascii="Times New Roman" w:hAnsi="Times New Roman" w:cs="Times New Roman"/>
          <w:sz w:val="26"/>
          <w:szCs w:val="26"/>
        </w:rPr>
        <w:t>ПЕРМСКОГО  КРАЯ</w:t>
      </w:r>
    </w:p>
    <w:p w:rsidR="007E1747" w:rsidRPr="00C07B57" w:rsidRDefault="007E1747" w:rsidP="00C07B57">
      <w:pPr>
        <w:spacing w:before="480" w:after="480"/>
        <w:jc w:val="center"/>
        <w:rPr>
          <w:rFonts w:ascii="Times New Roman" w:hAnsi="Times New Roman" w:cs="Times New Roman"/>
          <w:sz w:val="28"/>
          <w:szCs w:val="28"/>
        </w:rPr>
      </w:pPr>
      <w:r>
        <w:rPr>
          <w:rFonts w:ascii="Times New Roman" w:hAnsi="Times New Roman" w:cs="Times New Roman"/>
          <w:sz w:val="28"/>
          <w:szCs w:val="28"/>
        </w:rPr>
        <w:t>04.07.2011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549</w:t>
      </w:r>
    </w:p>
    <w:p w:rsidR="007E1747" w:rsidRPr="00777AE3" w:rsidRDefault="007E1747" w:rsidP="00C07B57">
      <w:pPr>
        <w:pStyle w:val="ConsPlusTitle"/>
        <w:widowControl/>
        <w:spacing w:before="180" w:line="240" w:lineRule="exact"/>
        <w:ind w:right="5103"/>
        <w:jc w:val="both"/>
        <w:outlineLvl w:val="0"/>
        <w:rPr>
          <w:rFonts w:ascii="Times New Roman" w:hAnsi="Times New Roman" w:cs="Times New Roman"/>
          <w:sz w:val="28"/>
          <w:szCs w:val="28"/>
        </w:rPr>
      </w:pPr>
      <w:r w:rsidRPr="00777AE3">
        <w:rPr>
          <w:rFonts w:ascii="Times New Roman" w:hAnsi="Times New Roman" w:cs="Times New Roman"/>
          <w:sz w:val="28"/>
          <w:szCs w:val="28"/>
        </w:rPr>
        <w:t>Об утверждении муниципальной целевой</w:t>
      </w:r>
      <w:r w:rsidR="00263435">
        <w:rPr>
          <w:rFonts w:ascii="Times New Roman" w:hAnsi="Times New Roman" w:cs="Times New Roman"/>
          <w:sz w:val="28"/>
          <w:szCs w:val="28"/>
        </w:rPr>
        <w:t xml:space="preserve"> П</w:t>
      </w:r>
      <w:r>
        <w:rPr>
          <w:rFonts w:ascii="Times New Roman" w:hAnsi="Times New Roman" w:cs="Times New Roman"/>
          <w:sz w:val="28"/>
          <w:szCs w:val="28"/>
        </w:rPr>
        <w:t xml:space="preserve">рограммы "Об энергосбережении </w:t>
      </w:r>
      <w:r w:rsidRPr="00777AE3">
        <w:rPr>
          <w:rFonts w:ascii="Times New Roman" w:hAnsi="Times New Roman" w:cs="Times New Roman"/>
          <w:sz w:val="28"/>
          <w:szCs w:val="28"/>
        </w:rPr>
        <w:t xml:space="preserve">в </w:t>
      </w:r>
      <w:proofErr w:type="spellStart"/>
      <w:r w:rsidRPr="00777AE3">
        <w:rPr>
          <w:rFonts w:ascii="Times New Roman" w:hAnsi="Times New Roman" w:cs="Times New Roman"/>
          <w:sz w:val="28"/>
          <w:szCs w:val="28"/>
        </w:rPr>
        <w:t>Губахинском</w:t>
      </w:r>
      <w:proofErr w:type="spellEnd"/>
      <w:r w:rsidRPr="00777AE3">
        <w:rPr>
          <w:rFonts w:ascii="Times New Roman" w:hAnsi="Times New Roman" w:cs="Times New Roman"/>
          <w:sz w:val="28"/>
          <w:szCs w:val="28"/>
        </w:rPr>
        <w:t xml:space="preserve"> муниципальном районе Пермского края на 2011-2014 годы».</w:t>
      </w:r>
    </w:p>
    <w:p w:rsidR="007E1747" w:rsidRPr="00777AE3" w:rsidRDefault="007E1747" w:rsidP="00D75E70">
      <w:pPr>
        <w:autoSpaceDE w:val="0"/>
        <w:autoSpaceDN w:val="0"/>
        <w:adjustRightInd w:val="0"/>
        <w:spacing w:before="480" w:after="0" w:line="360" w:lineRule="atLeast"/>
        <w:jc w:val="both"/>
        <w:outlineLvl w:val="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77AE3">
        <w:rPr>
          <w:rFonts w:ascii="Times New Roman" w:hAnsi="Times New Roman" w:cs="Times New Roman"/>
          <w:sz w:val="28"/>
          <w:szCs w:val="28"/>
        </w:rPr>
        <w:t xml:space="preserve">Руководствуясь Федеральным законом Российской Федерации от 23 ноября 2009 года № 261-ФЗ "Об энергосбережении и о повышении энергетической эффективности и внесении изменений в отдельные законодательные акты Российской Федерации", Бюджетным кодексом РФ, Уставом </w:t>
      </w:r>
      <w:proofErr w:type="spellStart"/>
      <w:r w:rsidRPr="00777AE3">
        <w:rPr>
          <w:rFonts w:ascii="Times New Roman" w:hAnsi="Times New Roman" w:cs="Times New Roman"/>
          <w:sz w:val="28"/>
          <w:szCs w:val="28"/>
        </w:rPr>
        <w:t>Губахинского</w:t>
      </w:r>
      <w:proofErr w:type="spellEnd"/>
      <w:r w:rsidRPr="00777AE3">
        <w:rPr>
          <w:rFonts w:ascii="Times New Roman" w:hAnsi="Times New Roman" w:cs="Times New Roman"/>
          <w:sz w:val="28"/>
          <w:szCs w:val="28"/>
        </w:rPr>
        <w:t xml:space="preserve"> муниципального района, Постановлением главы администрации </w:t>
      </w:r>
      <w:proofErr w:type="spellStart"/>
      <w:r w:rsidRPr="00777AE3">
        <w:rPr>
          <w:rFonts w:ascii="Times New Roman" w:hAnsi="Times New Roman" w:cs="Times New Roman"/>
          <w:sz w:val="28"/>
          <w:szCs w:val="28"/>
        </w:rPr>
        <w:t>Губахинского</w:t>
      </w:r>
      <w:proofErr w:type="spellEnd"/>
      <w:r w:rsidRPr="00777AE3">
        <w:rPr>
          <w:rFonts w:ascii="Times New Roman" w:hAnsi="Times New Roman" w:cs="Times New Roman"/>
          <w:sz w:val="28"/>
          <w:szCs w:val="28"/>
        </w:rPr>
        <w:t xml:space="preserve"> муниципального района от 15.03.2010г. № 233 «О разработке, утверждении и реализации ведомственных целевых программ в </w:t>
      </w:r>
      <w:proofErr w:type="spellStart"/>
      <w:r w:rsidRPr="00777AE3">
        <w:rPr>
          <w:rFonts w:ascii="Times New Roman" w:hAnsi="Times New Roman" w:cs="Times New Roman"/>
          <w:sz w:val="28"/>
          <w:szCs w:val="28"/>
        </w:rPr>
        <w:t>Губахинском</w:t>
      </w:r>
      <w:proofErr w:type="spellEnd"/>
      <w:r w:rsidRPr="00777AE3">
        <w:rPr>
          <w:rFonts w:ascii="Times New Roman" w:hAnsi="Times New Roman" w:cs="Times New Roman"/>
          <w:sz w:val="28"/>
          <w:szCs w:val="28"/>
        </w:rPr>
        <w:t xml:space="preserve"> муниципальном районе Пермского края»,</w:t>
      </w:r>
      <w:proofErr w:type="gramEnd"/>
    </w:p>
    <w:p w:rsidR="007E1747" w:rsidRPr="00777AE3" w:rsidRDefault="007E1747" w:rsidP="00777AE3">
      <w:pPr>
        <w:autoSpaceDE w:val="0"/>
        <w:autoSpaceDN w:val="0"/>
        <w:adjustRightInd w:val="0"/>
        <w:spacing w:after="0" w:line="360" w:lineRule="atLeast"/>
        <w:jc w:val="both"/>
        <w:outlineLvl w:val="0"/>
        <w:rPr>
          <w:rFonts w:ascii="Times New Roman" w:hAnsi="Times New Roman" w:cs="Times New Roman"/>
          <w:sz w:val="28"/>
          <w:szCs w:val="28"/>
        </w:rPr>
      </w:pPr>
      <w:r w:rsidRPr="00777AE3">
        <w:rPr>
          <w:rFonts w:ascii="Times New Roman" w:hAnsi="Times New Roman" w:cs="Times New Roman"/>
          <w:sz w:val="28"/>
          <w:szCs w:val="28"/>
        </w:rPr>
        <w:t>ПОСТАНАВЛЯЮ:</w:t>
      </w:r>
    </w:p>
    <w:p w:rsidR="007E1747" w:rsidRPr="00777AE3" w:rsidRDefault="007E1747" w:rsidP="00D75E70">
      <w:pPr>
        <w:autoSpaceDE w:val="0"/>
        <w:autoSpaceDN w:val="0"/>
        <w:adjustRightInd w:val="0"/>
        <w:spacing w:after="0" w:line="360" w:lineRule="atLeast"/>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777AE3">
        <w:rPr>
          <w:rFonts w:ascii="Times New Roman" w:hAnsi="Times New Roman" w:cs="Times New Roman"/>
          <w:sz w:val="28"/>
          <w:szCs w:val="28"/>
        </w:rPr>
        <w:t>1. Утвердить прилагаемую муниципальную целевую программу "</w:t>
      </w:r>
      <w:proofErr w:type="gramStart"/>
      <w:r w:rsidRPr="00777AE3">
        <w:rPr>
          <w:rFonts w:ascii="Times New Roman" w:hAnsi="Times New Roman" w:cs="Times New Roman"/>
          <w:sz w:val="28"/>
          <w:szCs w:val="28"/>
        </w:rPr>
        <w:t>Об</w:t>
      </w:r>
      <w:proofErr w:type="gramEnd"/>
      <w:r w:rsidRPr="00777AE3">
        <w:rPr>
          <w:rFonts w:ascii="Times New Roman" w:hAnsi="Times New Roman" w:cs="Times New Roman"/>
          <w:sz w:val="28"/>
          <w:szCs w:val="28"/>
        </w:rPr>
        <w:t xml:space="preserve"> </w:t>
      </w:r>
      <w:proofErr w:type="gramStart"/>
      <w:r w:rsidRPr="00777AE3">
        <w:rPr>
          <w:rFonts w:ascii="Times New Roman" w:hAnsi="Times New Roman" w:cs="Times New Roman"/>
          <w:sz w:val="28"/>
          <w:szCs w:val="28"/>
        </w:rPr>
        <w:t>энергосбережении</w:t>
      </w:r>
      <w:proofErr w:type="gramEnd"/>
      <w:r w:rsidRPr="00777AE3">
        <w:rPr>
          <w:rFonts w:ascii="Times New Roman" w:hAnsi="Times New Roman" w:cs="Times New Roman"/>
          <w:sz w:val="28"/>
          <w:szCs w:val="28"/>
        </w:rPr>
        <w:t xml:space="preserve"> в </w:t>
      </w:r>
      <w:proofErr w:type="spellStart"/>
      <w:r w:rsidRPr="00777AE3">
        <w:rPr>
          <w:rFonts w:ascii="Times New Roman" w:hAnsi="Times New Roman" w:cs="Times New Roman"/>
          <w:sz w:val="28"/>
          <w:szCs w:val="28"/>
        </w:rPr>
        <w:t>Губахинском</w:t>
      </w:r>
      <w:proofErr w:type="spellEnd"/>
      <w:r w:rsidRPr="00777AE3">
        <w:rPr>
          <w:rFonts w:ascii="Times New Roman" w:hAnsi="Times New Roman" w:cs="Times New Roman"/>
          <w:sz w:val="28"/>
          <w:szCs w:val="28"/>
        </w:rPr>
        <w:t xml:space="preserve"> муниципальном районе Пермского края на период 2011-2014 годы" (далее - Программа).</w:t>
      </w:r>
    </w:p>
    <w:p w:rsidR="007E1747" w:rsidRPr="00777AE3" w:rsidRDefault="007E1747" w:rsidP="00777AE3">
      <w:pPr>
        <w:autoSpaceDE w:val="0"/>
        <w:autoSpaceDN w:val="0"/>
        <w:adjustRightInd w:val="0"/>
        <w:spacing w:after="0" w:line="360" w:lineRule="atLeast"/>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777AE3">
        <w:rPr>
          <w:rFonts w:ascii="Times New Roman" w:hAnsi="Times New Roman" w:cs="Times New Roman"/>
          <w:sz w:val="28"/>
          <w:szCs w:val="28"/>
        </w:rPr>
        <w:t xml:space="preserve">2. Рекомендовать руководителям структурных подразделений администрации </w:t>
      </w:r>
      <w:proofErr w:type="spellStart"/>
      <w:r w:rsidRPr="00777AE3">
        <w:rPr>
          <w:rFonts w:ascii="Times New Roman" w:hAnsi="Times New Roman" w:cs="Times New Roman"/>
          <w:sz w:val="28"/>
          <w:szCs w:val="28"/>
        </w:rPr>
        <w:t>Губахинского</w:t>
      </w:r>
      <w:proofErr w:type="spellEnd"/>
      <w:r w:rsidRPr="00777AE3">
        <w:rPr>
          <w:rFonts w:ascii="Times New Roman" w:hAnsi="Times New Roman" w:cs="Times New Roman"/>
          <w:sz w:val="28"/>
          <w:szCs w:val="28"/>
        </w:rPr>
        <w:t xml:space="preserve"> муниципального района и руководителям учреждений социальной сферы </w:t>
      </w:r>
      <w:proofErr w:type="spellStart"/>
      <w:r w:rsidRPr="00777AE3">
        <w:rPr>
          <w:rFonts w:ascii="Times New Roman" w:hAnsi="Times New Roman" w:cs="Times New Roman"/>
          <w:sz w:val="28"/>
          <w:szCs w:val="28"/>
        </w:rPr>
        <w:t>Губахинснского</w:t>
      </w:r>
      <w:proofErr w:type="spellEnd"/>
      <w:r w:rsidRPr="00777AE3">
        <w:rPr>
          <w:rFonts w:ascii="Times New Roman" w:hAnsi="Times New Roman" w:cs="Times New Roman"/>
          <w:sz w:val="28"/>
          <w:szCs w:val="28"/>
        </w:rPr>
        <w:t xml:space="preserve"> муниципального района организовать работу по реализации мероприятий Программы.</w:t>
      </w:r>
    </w:p>
    <w:p w:rsidR="007E1747" w:rsidRPr="00777AE3" w:rsidRDefault="007E1747" w:rsidP="00777AE3">
      <w:pPr>
        <w:autoSpaceDE w:val="0"/>
        <w:autoSpaceDN w:val="0"/>
        <w:adjustRightInd w:val="0"/>
        <w:spacing w:after="0" w:line="360" w:lineRule="atLeast"/>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777AE3">
        <w:rPr>
          <w:rFonts w:ascii="Times New Roman" w:hAnsi="Times New Roman" w:cs="Times New Roman"/>
          <w:sz w:val="28"/>
          <w:szCs w:val="28"/>
        </w:rPr>
        <w:t xml:space="preserve">3. Постановление опубликовать в </w:t>
      </w:r>
      <w:r>
        <w:rPr>
          <w:rFonts w:ascii="Times New Roman" w:hAnsi="Times New Roman" w:cs="Times New Roman"/>
          <w:sz w:val="28"/>
          <w:szCs w:val="28"/>
        </w:rPr>
        <w:t xml:space="preserve">официальном </w:t>
      </w:r>
      <w:r w:rsidRPr="00777AE3">
        <w:rPr>
          <w:rFonts w:ascii="Times New Roman" w:hAnsi="Times New Roman" w:cs="Times New Roman"/>
          <w:sz w:val="28"/>
          <w:szCs w:val="28"/>
        </w:rPr>
        <w:t>вестнике газеты «Уральский шахтер».</w:t>
      </w:r>
    </w:p>
    <w:p w:rsidR="007E1747" w:rsidRDefault="007E1747" w:rsidP="006119E6">
      <w:pPr>
        <w:autoSpaceDE w:val="0"/>
        <w:autoSpaceDN w:val="0"/>
        <w:adjustRightInd w:val="0"/>
        <w:spacing w:after="0" w:line="360" w:lineRule="atLeast"/>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777AE3">
        <w:rPr>
          <w:rFonts w:ascii="Times New Roman" w:hAnsi="Times New Roman" w:cs="Times New Roman"/>
          <w:sz w:val="28"/>
          <w:szCs w:val="28"/>
        </w:rPr>
        <w:t xml:space="preserve">4. </w:t>
      </w:r>
      <w:proofErr w:type="gramStart"/>
      <w:r w:rsidRPr="00777AE3">
        <w:rPr>
          <w:rFonts w:ascii="Times New Roman" w:hAnsi="Times New Roman" w:cs="Times New Roman"/>
          <w:sz w:val="28"/>
          <w:szCs w:val="28"/>
        </w:rPr>
        <w:t>Контроль за</w:t>
      </w:r>
      <w:proofErr w:type="gramEnd"/>
      <w:r w:rsidRPr="00777AE3">
        <w:rPr>
          <w:rFonts w:ascii="Times New Roman" w:hAnsi="Times New Roman" w:cs="Times New Roman"/>
          <w:sz w:val="28"/>
          <w:szCs w:val="28"/>
        </w:rPr>
        <w:t xml:space="preserve"> исполнением постановления возложить на заместителя главы по экономической и промышленной политике, развитию территории Попову О.А</w:t>
      </w:r>
      <w:r>
        <w:rPr>
          <w:rFonts w:ascii="Times New Roman" w:hAnsi="Times New Roman" w:cs="Times New Roman"/>
          <w:sz w:val="28"/>
          <w:szCs w:val="28"/>
        </w:rPr>
        <w:t>.</w:t>
      </w:r>
    </w:p>
    <w:p w:rsidR="007E1747" w:rsidRDefault="007E1747" w:rsidP="006119E6">
      <w:pPr>
        <w:autoSpaceDE w:val="0"/>
        <w:autoSpaceDN w:val="0"/>
        <w:adjustRightInd w:val="0"/>
        <w:spacing w:after="0" w:line="360" w:lineRule="atLeast"/>
        <w:jc w:val="both"/>
        <w:outlineLvl w:val="0"/>
        <w:rPr>
          <w:rFonts w:ascii="Times New Roman" w:hAnsi="Times New Roman" w:cs="Times New Roman"/>
          <w:sz w:val="28"/>
          <w:szCs w:val="28"/>
        </w:rPr>
      </w:pPr>
    </w:p>
    <w:p w:rsidR="007E1747" w:rsidRPr="00777AE3" w:rsidRDefault="007E1747" w:rsidP="006119E6">
      <w:pPr>
        <w:autoSpaceDE w:val="0"/>
        <w:autoSpaceDN w:val="0"/>
        <w:adjustRightInd w:val="0"/>
        <w:spacing w:after="0" w:line="360" w:lineRule="atLeast"/>
        <w:jc w:val="both"/>
        <w:outlineLvl w:val="0"/>
        <w:rPr>
          <w:rFonts w:ascii="Times New Roman" w:hAnsi="Times New Roman" w:cs="Times New Roman"/>
          <w:sz w:val="28"/>
          <w:szCs w:val="28"/>
        </w:rPr>
      </w:pPr>
      <w:r>
        <w:rPr>
          <w:rFonts w:ascii="Times New Roman" w:hAnsi="Times New Roman" w:cs="Times New Roman"/>
          <w:sz w:val="28"/>
          <w:szCs w:val="28"/>
        </w:rPr>
        <w:t>Г</w:t>
      </w:r>
      <w:r w:rsidRPr="00777AE3">
        <w:rPr>
          <w:rFonts w:ascii="Times New Roman" w:hAnsi="Times New Roman" w:cs="Times New Roman"/>
          <w:sz w:val="28"/>
          <w:szCs w:val="28"/>
        </w:rPr>
        <w:t xml:space="preserve">лава администрации </w:t>
      </w:r>
      <w:r w:rsidRPr="00777AE3">
        <w:rPr>
          <w:rFonts w:ascii="Times New Roman" w:hAnsi="Times New Roman" w:cs="Times New Roman"/>
          <w:sz w:val="28"/>
          <w:szCs w:val="28"/>
        </w:rPr>
        <w:tab/>
      </w:r>
      <w:r w:rsidRPr="00777AE3">
        <w:rPr>
          <w:rFonts w:ascii="Times New Roman" w:hAnsi="Times New Roman" w:cs="Times New Roman"/>
          <w:sz w:val="28"/>
          <w:szCs w:val="28"/>
        </w:rPr>
        <w:tab/>
      </w:r>
      <w:r w:rsidRPr="00777AE3">
        <w:rPr>
          <w:rFonts w:ascii="Times New Roman" w:hAnsi="Times New Roman" w:cs="Times New Roman"/>
          <w:sz w:val="28"/>
          <w:szCs w:val="28"/>
        </w:rPr>
        <w:tab/>
      </w:r>
      <w:r w:rsidRPr="00777AE3">
        <w:rPr>
          <w:rFonts w:ascii="Times New Roman" w:hAnsi="Times New Roman" w:cs="Times New Roman"/>
          <w:sz w:val="28"/>
          <w:szCs w:val="28"/>
        </w:rPr>
        <w:tab/>
        <w:t xml:space="preserve"> </w:t>
      </w:r>
      <w:r w:rsidRPr="00777AE3">
        <w:rPr>
          <w:rFonts w:ascii="Times New Roman" w:hAnsi="Times New Roman" w:cs="Times New Roman"/>
          <w:sz w:val="28"/>
          <w:szCs w:val="28"/>
        </w:rPr>
        <w:tab/>
      </w:r>
      <w:r>
        <w:rPr>
          <w:rFonts w:ascii="Times New Roman" w:hAnsi="Times New Roman" w:cs="Times New Roman"/>
          <w:sz w:val="28"/>
          <w:szCs w:val="28"/>
        </w:rPr>
        <w:t xml:space="preserve">                          </w:t>
      </w:r>
      <w:r w:rsidRPr="00777AE3">
        <w:rPr>
          <w:rFonts w:ascii="Times New Roman" w:hAnsi="Times New Roman" w:cs="Times New Roman"/>
          <w:sz w:val="28"/>
          <w:szCs w:val="28"/>
        </w:rPr>
        <w:t>Н.В. Шумаков</w:t>
      </w:r>
    </w:p>
    <w:p w:rsidR="007E1747" w:rsidRPr="00777AE3" w:rsidRDefault="007E1747" w:rsidP="00777AE3">
      <w:pPr>
        <w:autoSpaceDE w:val="0"/>
        <w:autoSpaceDN w:val="0"/>
        <w:adjustRightInd w:val="0"/>
        <w:spacing w:after="0" w:line="360" w:lineRule="atLeast"/>
        <w:rPr>
          <w:rFonts w:ascii="Times New Roman" w:hAnsi="Times New Roman" w:cs="Times New Roman"/>
          <w:sz w:val="28"/>
          <w:szCs w:val="28"/>
        </w:rPr>
      </w:pPr>
    </w:p>
    <w:p w:rsidR="007E1747" w:rsidRPr="00C07B57" w:rsidRDefault="007E1747" w:rsidP="008E0227">
      <w:pPr>
        <w:pStyle w:val="a4"/>
        <w:spacing w:line="240" w:lineRule="exact"/>
        <w:ind w:left="5580"/>
        <w:jc w:val="both"/>
        <w:rPr>
          <w:rFonts w:ascii="Times New Roman" w:hAnsi="Times New Roman" w:cs="Times New Roman"/>
          <w:sz w:val="28"/>
          <w:szCs w:val="28"/>
        </w:rPr>
      </w:pPr>
      <w:r w:rsidRPr="00D75E70">
        <w:rPr>
          <w:sz w:val="28"/>
          <w:szCs w:val="28"/>
        </w:rPr>
        <w:lastRenderedPageBreak/>
        <w:t xml:space="preserve">                                                                         </w:t>
      </w:r>
      <w:r>
        <w:rPr>
          <w:sz w:val="28"/>
          <w:szCs w:val="28"/>
        </w:rPr>
        <w:t xml:space="preserve">                             </w:t>
      </w:r>
      <w:r w:rsidRPr="00C07B57">
        <w:rPr>
          <w:rFonts w:ascii="Times New Roman" w:hAnsi="Times New Roman" w:cs="Times New Roman"/>
          <w:sz w:val="28"/>
          <w:szCs w:val="28"/>
        </w:rPr>
        <w:t xml:space="preserve">Приложение </w:t>
      </w:r>
    </w:p>
    <w:p w:rsidR="007E1747" w:rsidRPr="00C07B57" w:rsidRDefault="007E1747" w:rsidP="008E0227">
      <w:pPr>
        <w:pStyle w:val="a4"/>
        <w:spacing w:line="240" w:lineRule="exact"/>
        <w:ind w:left="5580"/>
        <w:jc w:val="both"/>
        <w:rPr>
          <w:rFonts w:ascii="Times New Roman" w:hAnsi="Times New Roman" w:cs="Times New Roman"/>
          <w:sz w:val="28"/>
          <w:szCs w:val="28"/>
        </w:rPr>
      </w:pPr>
      <w:r w:rsidRPr="00C07B57">
        <w:rPr>
          <w:rFonts w:ascii="Times New Roman" w:hAnsi="Times New Roman" w:cs="Times New Roman"/>
          <w:sz w:val="28"/>
          <w:szCs w:val="28"/>
        </w:rPr>
        <w:t>к постановлению</w:t>
      </w:r>
    </w:p>
    <w:p w:rsidR="007E1747" w:rsidRPr="00C07B57" w:rsidRDefault="007E1747" w:rsidP="008E0227">
      <w:pPr>
        <w:pStyle w:val="a4"/>
        <w:spacing w:line="240" w:lineRule="exact"/>
        <w:ind w:left="5580"/>
        <w:jc w:val="both"/>
        <w:rPr>
          <w:rFonts w:ascii="Times New Roman" w:hAnsi="Times New Roman" w:cs="Times New Roman"/>
          <w:sz w:val="28"/>
          <w:szCs w:val="28"/>
        </w:rPr>
      </w:pPr>
      <w:r w:rsidRPr="00C07B57">
        <w:rPr>
          <w:rFonts w:ascii="Times New Roman" w:hAnsi="Times New Roman" w:cs="Times New Roman"/>
          <w:sz w:val="28"/>
          <w:szCs w:val="28"/>
        </w:rPr>
        <w:t>администрации</w:t>
      </w:r>
    </w:p>
    <w:p w:rsidR="007E1747" w:rsidRPr="00C07B57" w:rsidRDefault="007E1747" w:rsidP="008E0227">
      <w:pPr>
        <w:pStyle w:val="a4"/>
        <w:spacing w:line="240" w:lineRule="exact"/>
        <w:ind w:left="5580"/>
        <w:jc w:val="both"/>
        <w:rPr>
          <w:rFonts w:ascii="Times New Roman" w:hAnsi="Times New Roman" w:cs="Times New Roman"/>
          <w:sz w:val="28"/>
          <w:szCs w:val="28"/>
        </w:rPr>
      </w:pPr>
      <w:r w:rsidRPr="00C07B57">
        <w:rPr>
          <w:rFonts w:ascii="Times New Roman" w:hAnsi="Times New Roman" w:cs="Times New Roman"/>
          <w:sz w:val="28"/>
          <w:szCs w:val="28"/>
        </w:rPr>
        <w:t xml:space="preserve">от </w:t>
      </w:r>
      <w:r w:rsidR="00C11F92">
        <w:rPr>
          <w:rFonts w:ascii="Times New Roman" w:hAnsi="Times New Roman" w:cs="Times New Roman"/>
          <w:sz w:val="28"/>
          <w:szCs w:val="28"/>
        </w:rPr>
        <w:t xml:space="preserve">04.07.2011 </w:t>
      </w:r>
      <w:r w:rsidRPr="00C07B57">
        <w:rPr>
          <w:rFonts w:ascii="Times New Roman" w:hAnsi="Times New Roman" w:cs="Times New Roman"/>
          <w:sz w:val="28"/>
          <w:szCs w:val="28"/>
        </w:rPr>
        <w:t xml:space="preserve">№ </w:t>
      </w:r>
      <w:r w:rsidR="00C11F92">
        <w:rPr>
          <w:rFonts w:ascii="Times New Roman" w:hAnsi="Times New Roman" w:cs="Times New Roman"/>
          <w:sz w:val="28"/>
          <w:szCs w:val="28"/>
        </w:rPr>
        <w:t xml:space="preserve"> 549</w:t>
      </w:r>
    </w:p>
    <w:p w:rsidR="007E1747" w:rsidRPr="00D75E70" w:rsidRDefault="007E1747" w:rsidP="00777AE3">
      <w:pPr>
        <w:autoSpaceDE w:val="0"/>
        <w:autoSpaceDN w:val="0"/>
        <w:adjustRightInd w:val="0"/>
        <w:spacing w:after="0" w:line="360" w:lineRule="atLeast"/>
        <w:rPr>
          <w:rFonts w:ascii="Times New Roman" w:hAnsi="Times New Roman" w:cs="Times New Roman"/>
          <w:sz w:val="28"/>
          <w:szCs w:val="28"/>
        </w:rPr>
      </w:pPr>
      <w:r w:rsidRPr="00D75E7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E1747" w:rsidRPr="00777AE3" w:rsidRDefault="007E1747" w:rsidP="00777AE3">
      <w:pPr>
        <w:autoSpaceDE w:val="0"/>
        <w:autoSpaceDN w:val="0"/>
        <w:adjustRightInd w:val="0"/>
        <w:spacing w:after="0" w:line="360" w:lineRule="atLeast"/>
        <w:jc w:val="center"/>
        <w:rPr>
          <w:rFonts w:ascii="Times New Roman" w:hAnsi="Times New Roman" w:cs="Times New Roman"/>
          <w:sz w:val="28"/>
          <w:szCs w:val="28"/>
        </w:rPr>
      </w:pPr>
      <w:r>
        <w:rPr>
          <w:sz w:val="28"/>
          <w:szCs w:val="28"/>
        </w:rPr>
        <w:t xml:space="preserve">                                                                                                           </w:t>
      </w: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r w:rsidRPr="00777AE3">
        <w:rPr>
          <w:rFonts w:ascii="Times New Roman" w:hAnsi="Times New Roman" w:cs="Times New Roman"/>
          <w:sz w:val="28"/>
          <w:szCs w:val="28"/>
        </w:rPr>
        <w:t>МУНИЦИПАЛЬНАЯ ЦЕЛЕВАЯ ПРОГРАММА</w:t>
      </w: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r w:rsidRPr="00777AE3">
        <w:rPr>
          <w:rFonts w:ascii="Times New Roman" w:hAnsi="Times New Roman" w:cs="Times New Roman"/>
          <w:sz w:val="28"/>
          <w:szCs w:val="28"/>
        </w:rPr>
        <w:t>"ОБ ЭНЕРГОСБЕРЕЖЕНИИ В ГУБАХИНСКОМ МУНИЦИПАЛЬНОМ РАЙОНЕ</w:t>
      </w: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r w:rsidRPr="00777AE3">
        <w:rPr>
          <w:rFonts w:ascii="Times New Roman" w:hAnsi="Times New Roman" w:cs="Times New Roman"/>
          <w:sz w:val="28"/>
          <w:szCs w:val="28"/>
        </w:rPr>
        <w:t>НА 2011-2014 ГОДЫ"</w:t>
      </w: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p>
    <w:p w:rsidR="007E1747" w:rsidRDefault="007E1747" w:rsidP="00785F0E">
      <w:pPr>
        <w:pStyle w:val="ConsPlusTitle"/>
        <w:widowControl/>
        <w:spacing w:line="360" w:lineRule="atLeas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77AE3">
        <w:rPr>
          <w:rFonts w:ascii="Times New Roman" w:hAnsi="Times New Roman" w:cs="Times New Roman"/>
          <w:sz w:val="28"/>
          <w:szCs w:val="28"/>
        </w:rPr>
        <w:t>г</w:t>
      </w:r>
      <w:proofErr w:type="gramStart"/>
      <w:r w:rsidRPr="00777AE3">
        <w:rPr>
          <w:rFonts w:ascii="Times New Roman" w:hAnsi="Times New Roman" w:cs="Times New Roman"/>
          <w:sz w:val="28"/>
          <w:szCs w:val="28"/>
        </w:rPr>
        <w:t>.Г</w:t>
      </w:r>
      <w:proofErr w:type="gramEnd"/>
      <w:r w:rsidRPr="00777AE3">
        <w:rPr>
          <w:rFonts w:ascii="Times New Roman" w:hAnsi="Times New Roman" w:cs="Times New Roman"/>
          <w:sz w:val="28"/>
          <w:szCs w:val="28"/>
        </w:rPr>
        <w:t>убаха</w:t>
      </w:r>
      <w:proofErr w:type="spellEnd"/>
    </w:p>
    <w:p w:rsidR="007E1747" w:rsidRPr="00777AE3" w:rsidRDefault="007E1747" w:rsidP="00785F0E">
      <w:pPr>
        <w:pStyle w:val="ConsPlusTitle"/>
        <w:widowControl/>
        <w:spacing w:line="360" w:lineRule="atLeast"/>
        <w:rPr>
          <w:rFonts w:ascii="Times New Roman" w:hAnsi="Times New Roman" w:cs="Times New Roman"/>
          <w:sz w:val="28"/>
          <w:szCs w:val="28"/>
        </w:rPr>
      </w:pPr>
      <w:r>
        <w:rPr>
          <w:rFonts w:ascii="Times New Roman" w:hAnsi="Times New Roman" w:cs="Times New Roman"/>
          <w:sz w:val="28"/>
          <w:szCs w:val="28"/>
        </w:rPr>
        <w:t xml:space="preserve">                                                            </w:t>
      </w:r>
      <w:r w:rsidRPr="00777AE3">
        <w:rPr>
          <w:rFonts w:ascii="Times New Roman" w:hAnsi="Times New Roman" w:cs="Times New Roman"/>
          <w:sz w:val="28"/>
          <w:szCs w:val="28"/>
        </w:rPr>
        <w:t>2011</w:t>
      </w:r>
    </w:p>
    <w:p w:rsidR="007E1747" w:rsidRDefault="007E1747" w:rsidP="00777AE3">
      <w:pPr>
        <w:pStyle w:val="ConsPlusTitle"/>
        <w:widowControl/>
        <w:spacing w:line="360" w:lineRule="atLeast"/>
        <w:jc w:val="center"/>
        <w:rPr>
          <w:rFonts w:ascii="Times New Roman" w:hAnsi="Times New Roman" w:cs="Times New Roman"/>
          <w:sz w:val="28"/>
          <w:szCs w:val="28"/>
        </w:rPr>
      </w:pP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r w:rsidRPr="00777AE3">
        <w:rPr>
          <w:rFonts w:ascii="Times New Roman" w:hAnsi="Times New Roman" w:cs="Times New Roman"/>
          <w:sz w:val="28"/>
          <w:szCs w:val="28"/>
        </w:rPr>
        <w:t>МУНИЦИПАЛЬНАЯ ЦЕЛЕВАЯ ПРОГРАММА</w:t>
      </w: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r w:rsidRPr="00777AE3">
        <w:rPr>
          <w:rFonts w:ascii="Times New Roman" w:hAnsi="Times New Roman" w:cs="Times New Roman"/>
          <w:sz w:val="28"/>
          <w:szCs w:val="28"/>
        </w:rPr>
        <w:t>"ОБ ЭНЕРГОСБЕРЕЖЕНИИ В ГУБАХИНСКОМ МУНИЦИПАЛЬНОМ РАЙОНЕ</w:t>
      </w:r>
    </w:p>
    <w:p w:rsidR="007E1747" w:rsidRPr="00777AE3" w:rsidRDefault="007E1747" w:rsidP="00777AE3">
      <w:pPr>
        <w:pStyle w:val="ConsPlusTitle"/>
        <w:widowControl/>
        <w:spacing w:line="360" w:lineRule="atLeast"/>
        <w:jc w:val="center"/>
        <w:rPr>
          <w:rFonts w:ascii="Times New Roman" w:hAnsi="Times New Roman" w:cs="Times New Roman"/>
          <w:sz w:val="28"/>
          <w:szCs w:val="28"/>
        </w:rPr>
      </w:pPr>
      <w:r w:rsidRPr="00777AE3">
        <w:rPr>
          <w:rFonts w:ascii="Times New Roman" w:hAnsi="Times New Roman" w:cs="Times New Roman"/>
          <w:sz w:val="28"/>
          <w:szCs w:val="28"/>
        </w:rPr>
        <w:t>НА 2011-2014 ГОДЫ"</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jc w:val="center"/>
        <w:outlineLvl w:val="1"/>
        <w:rPr>
          <w:rFonts w:ascii="Times New Roman" w:hAnsi="Times New Roman" w:cs="Times New Roman"/>
          <w:sz w:val="28"/>
          <w:szCs w:val="28"/>
        </w:rPr>
      </w:pPr>
      <w:r w:rsidRPr="00777AE3">
        <w:rPr>
          <w:rFonts w:ascii="Times New Roman" w:hAnsi="Times New Roman" w:cs="Times New Roman"/>
          <w:sz w:val="28"/>
          <w:szCs w:val="28"/>
        </w:rPr>
        <w:t>ПАСПОРТ ПРОГРАММЫ</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
    <w:tbl>
      <w:tblPr>
        <w:tblW w:w="9990" w:type="dxa"/>
        <w:tblInd w:w="-68" w:type="dxa"/>
        <w:tblLayout w:type="fixed"/>
        <w:tblCellMar>
          <w:left w:w="70" w:type="dxa"/>
          <w:right w:w="70" w:type="dxa"/>
        </w:tblCellMar>
        <w:tblLook w:val="0000"/>
      </w:tblPr>
      <w:tblGrid>
        <w:gridCol w:w="2410"/>
        <w:gridCol w:w="7580"/>
      </w:tblGrid>
      <w:tr w:rsidR="007E1747" w:rsidRPr="00777AE3">
        <w:trPr>
          <w:cantSplit/>
          <w:trHeight w:val="360"/>
        </w:trPr>
        <w:tc>
          <w:tcPr>
            <w:tcW w:w="2410" w:type="dxa"/>
            <w:tcBorders>
              <w:top w:val="single" w:sz="6" w:space="0" w:color="auto"/>
              <w:left w:val="single" w:sz="6" w:space="0" w:color="auto"/>
              <w:bottom w:val="single" w:sz="6" w:space="0" w:color="auto"/>
              <w:right w:val="single" w:sz="6" w:space="0" w:color="auto"/>
            </w:tcBorders>
          </w:tcPr>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Наименование </w:t>
            </w:r>
            <w:r w:rsidRPr="00777AE3">
              <w:rPr>
                <w:rFonts w:ascii="Times New Roman" w:hAnsi="Times New Roman" w:cs="Times New Roman"/>
                <w:sz w:val="28"/>
                <w:szCs w:val="28"/>
              </w:rPr>
              <w:br/>
              <w:t xml:space="preserve">Программы </w:t>
            </w:r>
          </w:p>
        </w:tc>
        <w:tc>
          <w:tcPr>
            <w:tcW w:w="7580" w:type="dxa"/>
            <w:tcBorders>
              <w:top w:val="single" w:sz="6" w:space="0" w:color="auto"/>
              <w:left w:val="single" w:sz="6" w:space="0" w:color="auto"/>
              <w:bottom w:val="single" w:sz="6" w:space="0" w:color="auto"/>
              <w:right w:val="single" w:sz="6" w:space="0" w:color="auto"/>
            </w:tcBorders>
          </w:tcPr>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Муниципальная целевая программа "Об энергосбережении в </w:t>
            </w:r>
            <w:r w:rsidRPr="00777AE3">
              <w:rPr>
                <w:rFonts w:ascii="Times New Roman" w:hAnsi="Times New Roman" w:cs="Times New Roman"/>
                <w:sz w:val="28"/>
                <w:szCs w:val="28"/>
              </w:rPr>
              <w:br/>
            </w:r>
            <w:proofErr w:type="spellStart"/>
            <w:r w:rsidRPr="00777AE3">
              <w:rPr>
                <w:rFonts w:ascii="Times New Roman" w:hAnsi="Times New Roman" w:cs="Times New Roman"/>
                <w:sz w:val="28"/>
                <w:szCs w:val="28"/>
              </w:rPr>
              <w:t>Губахинском</w:t>
            </w:r>
            <w:proofErr w:type="spellEnd"/>
            <w:r w:rsidRPr="00777AE3">
              <w:rPr>
                <w:rFonts w:ascii="Times New Roman" w:hAnsi="Times New Roman" w:cs="Times New Roman"/>
                <w:sz w:val="28"/>
                <w:szCs w:val="28"/>
              </w:rPr>
              <w:t xml:space="preserve"> муниципальном районе на 2011-2014 годы" </w:t>
            </w:r>
          </w:p>
        </w:tc>
      </w:tr>
      <w:tr w:rsidR="007E1747" w:rsidRPr="00777AE3">
        <w:trPr>
          <w:cantSplit/>
          <w:trHeight w:val="600"/>
        </w:trPr>
        <w:tc>
          <w:tcPr>
            <w:tcW w:w="2410" w:type="dxa"/>
            <w:tcBorders>
              <w:top w:val="single" w:sz="6" w:space="0" w:color="auto"/>
              <w:left w:val="single" w:sz="6" w:space="0" w:color="auto"/>
              <w:bottom w:val="single" w:sz="6" w:space="0" w:color="auto"/>
              <w:right w:val="single" w:sz="6" w:space="0" w:color="auto"/>
            </w:tcBorders>
          </w:tcPr>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Основание для </w:t>
            </w:r>
            <w:r w:rsidRPr="00777AE3">
              <w:rPr>
                <w:rFonts w:ascii="Times New Roman" w:hAnsi="Times New Roman" w:cs="Times New Roman"/>
                <w:sz w:val="28"/>
                <w:szCs w:val="28"/>
              </w:rPr>
              <w:br/>
              <w:t xml:space="preserve">разработки </w:t>
            </w:r>
            <w:r w:rsidRPr="00777AE3">
              <w:rPr>
                <w:rFonts w:ascii="Times New Roman" w:hAnsi="Times New Roman" w:cs="Times New Roman"/>
                <w:sz w:val="28"/>
                <w:szCs w:val="28"/>
              </w:rPr>
              <w:br/>
              <w:t xml:space="preserve">Программы </w:t>
            </w:r>
          </w:p>
        </w:tc>
        <w:tc>
          <w:tcPr>
            <w:tcW w:w="7580" w:type="dxa"/>
            <w:tcBorders>
              <w:top w:val="single" w:sz="6" w:space="0" w:color="auto"/>
              <w:left w:val="single" w:sz="6" w:space="0" w:color="auto"/>
              <w:bottom w:val="single" w:sz="6" w:space="0" w:color="auto"/>
              <w:right w:val="single" w:sz="6" w:space="0" w:color="auto"/>
            </w:tcBorders>
          </w:tcPr>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Закон РФ от 23.11.2009 N 261-ФЗ "Об энергосбережении и </w:t>
            </w:r>
            <w:r w:rsidRPr="00777AE3">
              <w:rPr>
                <w:rFonts w:ascii="Times New Roman" w:hAnsi="Times New Roman" w:cs="Times New Roman"/>
                <w:sz w:val="28"/>
                <w:szCs w:val="28"/>
              </w:rPr>
              <w:br/>
              <w:t xml:space="preserve">повышении энергетической эффективности и о внесении </w:t>
            </w:r>
            <w:r w:rsidRPr="00777AE3">
              <w:rPr>
                <w:rFonts w:ascii="Times New Roman" w:hAnsi="Times New Roman" w:cs="Times New Roman"/>
                <w:sz w:val="28"/>
                <w:szCs w:val="28"/>
              </w:rPr>
              <w:br/>
              <w:t xml:space="preserve">изменений в отдельные законодательные акты Российской </w:t>
            </w:r>
            <w:r w:rsidRPr="00777AE3">
              <w:rPr>
                <w:rFonts w:ascii="Times New Roman" w:hAnsi="Times New Roman" w:cs="Times New Roman"/>
                <w:sz w:val="28"/>
                <w:szCs w:val="28"/>
              </w:rPr>
              <w:br/>
              <w:t xml:space="preserve">Федерации" </w:t>
            </w:r>
          </w:p>
        </w:tc>
      </w:tr>
      <w:tr w:rsidR="007E1747" w:rsidRPr="00777AE3">
        <w:trPr>
          <w:cantSplit/>
          <w:trHeight w:val="360"/>
        </w:trPr>
        <w:tc>
          <w:tcPr>
            <w:tcW w:w="2410" w:type="dxa"/>
            <w:tcBorders>
              <w:top w:val="single" w:sz="6" w:space="0" w:color="auto"/>
              <w:left w:val="single" w:sz="6" w:space="0" w:color="auto"/>
              <w:bottom w:val="single" w:sz="6" w:space="0" w:color="auto"/>
              <w:right w:val="single" w:sz="6" w:space="0" w:color="auto"/>
            </w:tcBorders>
          </w:tcPr>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Заказчик </w:t>
            </w:r>
            <w:r w:rsidRPr="00777AE3">
              <w:rPr>
                <w:rFonts w:ascii="Times New Roman" w:hAnsi="Times New Roman" w:cs="Times New Roman"/>
                <w:sz w:val="28"/>
                <w:szCs w:val="28"/>
              </w:rPr>
              <w:br/>
              <w:t>Программы</w:t>
            </w:r>
            <w:proofErr w:type="gramStart"/>
            <w:r w:rsidRPr="00777AE3">
              <w:rPr>
                <w:rFonts w:ascii="Times New Roman" w:hAnsi="Times New Roman" w:cs="Times New Roman"/>
                <w:sz w:val="28"/>
                <w:szCs w:val="28"/>
              </w:rPr>
              <w:t xml:space="preserve"> ,</w:t>
            </w:r>
            <w:proofErr w:type="gramEnd"/>
          </w:p>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Руководитель Программы </w:t>
            </w:r>
          </w:p>
        </w:tc>
        <w:tc>
          <w:tcPr>
            <w:tcW w:w="7580" w:type="dxa"/>
            <w:tcBorders>
              <w:top w:val="single" w:sz="6" w:space="0" w:color="auto"/>
              <w:left w:val="single" w:sz="6" w:space="0" w:color="auto"/>
              <w:bottom w:val="single" w:sz="6" w:space="0" w:color="auto"/>
              <w:right w:val="single" w:sz="6" w:space="0" w:color="auto"/>
            </w:tcBorders>
          </w:tcPr>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Администрация </w:t>
            </w:r>
            <w:proofErr w:type="spellStart"/>
            <w:r w:rsidRPr="00777AE3">
              <w:rPr>
                <w:rFonts w:ascii="Times New Roman" w:hAnsi="Times New Roman" w:cs="Times New Roman"/>
                <w:sz w:val="28"/>
                <w:szCs w:val="28"/>
              </w:rPr>
              <w:t>Губахинского</w:t>
            </w:r>
            <w:proofErr w:type="spellEnd"/>
            <w:r w:rsidRPr="00777AE3">
              <w:rPr>
                <w:rFonts w:ascii="Times New Roman" w:hAnsi="Times New Roman" w:cs="Times New Roman"/>
                <w:sz w:val="28"/>
                <w:szCs w:val="28"/>
              </w:rPr>
              <w:t xml:space="preserve"> муниципального района</w:t>
            </w:r>
            <w:proofErr w:type="gramStart"/>
            <w:r w:rsidRPr="00777AE3">
              <w:rPr>
                <w:rFonts w:ascii="Times New Roman" w:hAnsi="Times New Roman" w:cs="Times New Roman"/>
                <w:sz w:val="28"/>
                <w:szCs w:val="28"/>
              </w:rPr>
              <w:t xml:space="preserve"> ;</w:t>
            </w:r>
            <w:proofErr w:type="gramEnd"/>
            <w:r w:rsidRPr="00777AE3">
              <w:rPr>
                <w:rFonts w:ascii="Times New Roman" w:hAnsi="Times New Roman" w:cs="Times New Roman"/>
                <w:sz w:val="28"/>
                <w:szCs w:val="28"/>
              </w:rPr>
              <w:t xml:space="preserve"> </w:t>
            </w:r>
          </w:p>
          <w:p w:rsidR="007E1747" w:rsidRPr="00777AE3" w:rsidRDefault="007E1747" w:rsidP="00777AE3">
            <w:pPr>
              <w:pStyle w:val="ConsPlusCell"/>
              <w:widowControl/>
              <w:spacing w:line="360" w:lineRule="atLeast"/>
              <w:rPr>
                <w:rFonts w:ascii="Times New Roman" w:hAnsi="Times New Roman" w:cs="Times New Roman"/>
                <w:sz w:val="28"/>
                <w:szCs w:val="28"/>
              </w:rPr>
            </w:pPr>
          </w:p>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Попова О.А. – заместитель главы администрации по экономической и промышленной политике, развитию территории </w:t>
            </w:r>
          </w:p>
        </w:tc>
      </w:tr>
      <w:tr w:rsidR="007E1747" w:rsidRPr="00777AE3">
        <w:trPr>
          <w:cantSplit/>
          <w:trHeight w:val="480"/>
        </w:trPr>
        <w:tc>
          <w:tcPr>
            <w:tcW w:w="2410" w:type="dxa"/>
            <w:tcBorders>
              <w:top w:val="single" w:sz="6" w:space="0" w:color="auto"/>
              <w:left w:val="single" w:sz="6" w:space="0" w:color="auto"/>
              <w:bottom w:val="single" w:sz="6" w:space="0" w:color="auto"/>
              <w:right w:val="single" w:sz="6" w:space="0" w:color="auto"/>
            </w:tcBorders>
          </w:tcPr>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Основные </w:t>
            </w:r>
            <w:r w:rsidRPr="00777AE3">
              <w:rPr>
                <w:rFonts w:ascii="Times New Roman" w:hAnsi="Times New Roman" w:cs="Times New Roman"/>
                <w:sz w:val="28"/>
                <w:szCs w:val="28"/>
              </w:rPr>
              <w:br/>
              <w:t xml:space="preserve">разработчики </w:t>
            </w:r>
            <w:r w:rsidRPr="00777AE3">
              <w:rPr>
                <w:rFonts w:ascii="Times New Roman" w:hAnsi="Times New Roman" w:cs="Times New Roman"/>
                <w:sz w:val="28"/>
                <w:szCs w:val="28"/>
              </w:rPr>
              <w:br/>
              <w:t xml:space="preserve">Программы </w:t>
            </w:r>
          </w:p>
        </w:tc>
        <w:tc>
          <w:tcPr>
            <w:tcW w:w="7580" w:type="dxa"/>
            <w:tcBorders>
              <w:top w:val="single" w:sz="6" w:space="0" w:color="auto"/>
              <w:left w:val="single" w:sz="6" w:space="0" w:color="auto"/>
              <w:bottom w:val="single" w:sz="6" w:space="0" w:color="auto"/>
              <w:right w:val="single" w:sz="6" w:space="0" w:color="auto"/>
            </w:tcBorders>
          </w:tcPr>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Структурные подразделения администрации </w:t>
            </w:r>
            <w:proofErr w:type="spellStart"/>
            <w:r w:rsidRPr="00777AE3">
              <w:rPr>
                <w:rFonts w:ascii="Times New Roman" w:hAnsi="Times New Roman" w:cs="Times New Roman"/>
                <w:sz w:val="28"/>
                <w:szCs w:val="28"/>
              </w:rPr>
              <w:t>Губахинского</w:t>
            </w:r>
            <w:proofErr w:type="spellEnd"/>
            <w:r w:rsidRPr="00777AE3">
              <w:rPr>
                <w:rFonts w:ascii="Times New Roman" w:hAnsi="Times New Roman" w:cs="Times New Roman"/>
                <w:sz w:val="28"/>
                <w:szCs w:val="28"/>
              </w:rPr>
              <w:t xml:space="preserve"> </w:t>
            </w:r>
            <w:r w:rsidRPr="00777AE3">
              <w:rPr>
                <w:rFonts w:ascii="Times New Roman" w:hAnsi="Times New Roman" w:cs="Times New Roman"/>
                <w:sz w:val="28"/>
                <w:szCs w:val="28"/>
              </w:rPr>
              <w:br/>
              <w:t xml:space="preserve">муниципального района </w:t>
            </w:r>
          </w:p>
        </w:tc>
      </w:tr>
      <w:tr w:rsidR="007E1747" w:rsidRPr="00777AE3">
        <w:trPr>
          <w:cantSplit/>
          <w:trHeight w:val="840"/>
        </w:trPr>
        <w:tc>
          <w:tcPr>
            <w:tcW w:w="2410" w:type="dxa"/>
            <w:tcBorders>
              <w:top w:val="single" w:sz="6" w:space="0" w:color="auto"/>
              <w:left w:val="single" w:sz="6" w:space="0" w:color="auto"/>
              <w:bottom w:val="single" w:sz="6" w:space="0" w:color="auto"/>
              <w:right w:val="single" w:sz="6" w:space="0" w:color="auto"/>
            </w:tcBorders>
          </w:tcPr>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Участники Программы</w:t>
            </w:r>
          </w:p>
        </w:tc>
        <w:tc>
          <w:tcPr>
            <w:tcW w:w="7580" w:type="dxa"/>
            <w:tcBorders>
              <w:top w:val="single" w:sz="6" w:space="0" w:color="auto"/>
              <w:left w:val="single" w:sz="6" w:space="0" w:color="auto"/>
              <w:bottom w:val="single" w:sz="6" w:space="0" w:color="auto"/>
              <w:right w:val="single" w:sz="6" w:space="0" w:color="auto"/>
            </w:tcBorders>
          </w:tcPr>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Отдел экономики администрации </w:t>
            </w:r>
            <w:proofErr w:type="spellStart"/>
            <w:r w:rsidRPr="00777AE3">
              <w:rPr>
                <w:rFonts w:ascii="Times New Roman" w:hAnsi="Times New Roman" w:cs="Times New Roman"/>
                <w:sz w:val="28"/>
                <w:szCs w:val="28"/>
              </w:rPr>
              <w:t>Губахинского</w:t>
            </w:r>
            <w:proofErr w:type="spellEnd"/>
            <w:r w:rsidRPr="00777AE3">
              <w:rPr>
                <w:rFonts w:ascii="Times New Roman" w:hAnsi="Times New Roman" w:cs="Times New Roman"/>
                <w:sz w:val="28"/>
                <w:szCs w:val="28"/>
              </w:rPr>
              <w:t xml:space="preserve"> муниципального района, управление образования, отдел культуры, управление здравоохранения и другие службы администрации </w:t>
            </w:r>
            <w:proofErr w:type="spellStart"/>
            <w:r w:rsidRPr="00777AE3">
              <w:rPr>
                <w:rFonts w:ascii="Times New Roman" w:hAnsi="Times New Roman" w:cs="Times New Roman"/>
                <w:sz w:val="28"/>
                <w:szCs w:val="28"/>
              </w:rPr>
              <w:t>Губахинского</w:t>
            </w:r>
            <w:proofErr w:type="spellEnd"/>
            <w:r w:rsidRPr="00777AE3">
              <w:rPr>
                <w:rFonts w:ascii="Times New Roman" w:hAnsi="Times New Roman" w:cs="Times New Roman"/>
                <w:sz w:val="28"/>
                <w:szCs w:val="28"/>
              </w:rPr>
              <w:t xml:space="preserve"> муниципального района, муниципальные учреждения социальной сферы </w:t>
            </w:r>
            <w:proofErr w:type="spellStart"/>
            <w:r w:rsidRPr="00777AE3">
              <w:rPr>
                <w:rFonts w:ascii="Times New Roman" w:hAnsi="Times New Roman" w:cs="Times New Roman"/>
                <w:sz w:val="28"/>
                <w:szCs w:val="28"/>
              </w:rPr>
              <w:t>Губахинского</w:t>
            </w:r>
            <w:proofErr w:type="spellEnd"/>
            <w:r w:rsidRPr="00777AE3">
              <w:rPr>
                <w:rFonts w:ascii="Times New Roman" w:hAnsi="Times New Roman" w:cs="Times New Roman"/>
                <w:sz w:val="28"/>
                <w:szCs w:val="28"/>
              </w:rPr>
              <w:t xml:space="preserve"> муниципального района Пермского края </w:t>
            </w:r>
          </w:p>
        </w:tc>
      </w:tr>
      <w:tr w:rsidR="007E1747" w:rsidRPr="00777AE3">
        <w:trPr>
          <w:cantSplit/>
          <w:trHeight w:val="600"/>
        </w:trPr>
        <w:tc>
          <w:tcPr>
            <w:tcW w:w="2410" w:type="dxa"/>
            <w:tcBorders>
              <w:top w:val="single" w:sz="6" w:space="0" w:color="auto"/>
              <w:left w:val="single" w:sz="6" w:space="0" w:color="auto"/>
              <w:bottom w:val="single" w:sz="6" w:space="0" w:color="auto"/>
              <w:right w:val="single" w:sz="6" w:space="0" w:color="auto"/>
            </w:tcBorders>
          </w:tcPr>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Цели и задачи </w:t>
            </w:r>
            <w:r w:rsidRPr="00777AE3">
              <w:rPr>
                <w:rFonts w:ascii="Times New Roman" w:hAnsi="Times New Roman" w:cs="Times New Roman"/>
                <w:sz w:val="28"/>
                <w:szCs w:val="28"/>
              </w:rPr>
              <w:br/>
              <w:t xml:space="preserve">Программы </w:t>
            </w:r>
          </w:p>
        </w:tc>
        <w:tc>
          <w:tcPr>
            <w:tcW w:w="7580" w:type="dxa"/>
            <w:tcBorders>
              <w:top w:val="single" w:sz="6" w:space="0" w:color="auto"/>
              <w:left w:val="single" w:sz="6" w:space="0" w:color="auto"/>
              <w:bottom w:val="single" w:sz="6" w:space="0" w:color="auto"/>
              <w:right w:val="single" w:sz="6" w:space="0" w:color="auto"/>
            </w:tcBorders>
          </w:tcPr>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Повышение эффективности использования энергетических </w:t>
            </w:r>
            <w:r w:rsidRPr="00777AE3">
              <w:rPr>
                <w:rFonts w:ascii="Times New Roman" w:hAnsi="Times New Roman" w:cs="Times New Roman"/>
                <w:sz w:val="28"/>
                <w:szCs w:val="28"/>
              </w:rPr>
              <w:br/>
              <w:t xml:space="preserve">ресурсов в учреждениях социальной сферы. </w:t>
            </w:r>
          </w:p>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Улучшение финансового положения муниципальных учреждений, </w:t>
            </w:r>
          </w:p>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Экономия средств бюджетных средств. </w:t>
            </w:r>
            <w:r w:rsidRPr="00777AE3">
              <w:rPr>
                <w:rFonts w:ascii="Times New Roman" w:hAnsi="Times New Roman" w:cs="Times New Roman"/>
                <w:sz w:val="28"/>
                <w:szCs w:val="28"/>
              </w:rPr>
              <w:br/>
              <w:t xml:space="preserve"> </w:t>
            </w:r>
          </w:p>
        </w:tc>
      </w:tr>
      <w:tr w:rsidR="007E1747" w:rsidRPr="00777AE3">
        <w:trPr>
          <w:cantSplit/>
          <w:trHeight w:val="480"/>
        </w:trPr>
        <w:tc>
          <w:tcPr>
            <w:tcW w:w="2410" w:type="dxa"/>
            <w:tcBorders>
              <w:top w:val="single" w:sz="6" w:space="0" w:color="auto"/>
              <w:left w:val="single" w:sz="6" w:space="0" w:color="auto"/>
              <w:bottom w:val="single" w:sz="6" w:space="0" w:color="auto"/>
              <w:right w:val="single" w:sz="6" w:space="0" w:color="auto"/>
            </w:tcBorders>
          </w:tcPr>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Сроки реализации </w:t>
            </w:r>
            <w:r w:rsidRPr="00777AE3">
              <w:rPr>
                <w:rFonts w:ascii="Times New Roman" w:hAnsi="Times New Roman" w:cs="Times New Roman"/>
                <w:sz w:val="28"/>
                <w:szCs w:val="28"/>
              </w:rPr>
              <w:br/>
              <w:t xml:space="preserve">Программы </w:t>
            </w:r>
          </w:p>
        </w:tc>
        <w:tc>
          <w:tcPr>
            <w:tcW w:w="7580" w:type="dxa"/>
            <w:tcBorders>
              <w:top w:val="single" w:sz="6" w:space="0" w:color="auto"/>
              <w:left w:val="single" w:sz="6" w:space="0" w:color="auto"/>
              <w:bottom w:val="single" w:sz="6" w:space="0" w:color="auto"/>
              <w:right w:val="single" w:sz="6" w:space="0" w:color="auto"/>
            </w:tcBorders>
          </w:tcPr>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2011-2014 годы </w:t>
            </w:r>
          </w:p>
        </w:tc>
      </w:tr>
      <w:tr w:rsidR="007E1747" w:rsidRPr="00777AE3">
        <w:trPr>
          <w:cantSplit/>
          <w:trHeight w:val="960"/>
        </w:trPr>
        <w:tc>
          <w:tcPr>
            <w:tcW w:w="2410" w:type="dxa"/>
            <w:tcBorders>
              <w:top w:val="single" w:sz="6" w:space="0" w:color="auto"/>
              <w:left w:val="single" w:sz="6" w:space="0" w:color="auto"/>
              <w:bottom w:val="single" w:sz="6" w:space="0" w:color="auto"/>
              <w:right w:val="single" w:sz="6" w:space="0" w:color="auto"/>
            </w:tcBorders>
          </w:tcPr>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lastRenderedPageBreak/>
              <w:t xml:space="preserve">Объемы и источники финансирования Программы </w:t>
            </w:r>
          </w:p>
          <w:p w:rsidR="007E1747" w:rsidRPr="00777AE3" w:rsidRDefault="007E1747" w:rsidP="00777AE3">
            <w:pPr>
              <w:pStyle w:val="ConsPlusCell"/>
              <w:widowControl/>
              <w:spacing w:line="360" w:lineRule="atLeast"/>
              <w:rPr>
                <w:rFonts w:ascii="Times New Roman" w:hAnsi="Times New Roman" w:cs="Times New Roman"/>
                <w:sz w:val="28"/>
                <w:szCs w:val="28"/>
              </w:rPr>
            </w:pPr>
          </w:p>
          <w:p w:rsidR="007E1747" w:rsidRPr="00777AE3" w:rsidRDefault="007E1747" w:rsidP="00777AE3">
            <w:pPr>
              <w:pStyle w:val="ConsPlusCell"/>
              <w:widowControl/>
              <w:spacing w:line="360" w:lineRule="atLeast"/>
              <w:rPr>
                <w:rFonts w:ascii="Times New Roman" w:hAnsi="Times New Roman" w:cs="Times New Roman"/>
                <w:sz w:val="28"/>
                <w:szCs w:val="28"/>
              </w:rPr>
            </w:pPr>
          </w:p>
          <w:p w:rsidR="007E1747" w:rsidRPr="00777AE3" w:rsidRDefault="007E1747" w:rsidP="00777AE3">
            <w:pPr>
              <w:pStyle w:val="ConsPlusCell"/>
              <w:widowControl/>
              <w:spacing w:line="360" w:lineRule="atLeast"/>
              <w:rPr>
                <w:rFonts w:ascii="Times New Roman" w:hAnsi="Times New Roman" w:cs="Times New Roman"/>
                <w:sz w:val="28"/>
                <w:szCs w:val="28"/>
              </w:rPr>
            </w:pPr>
          </w:p>
          <w:p w:rsidR="007E1747" w:rsidRPr="00777AE3" w:rsidRDefault="007E1747" w:rsidP="00777AE3">
            <w:pPr>
              <w:pStyle w:val="ConsPlusCell"/>
              <w:widowControl/>
              <w:spacing w:line="360" w:lineRule="atLeast"/>
              <w:rPr>
                <w:rFonts w:ascii="Times New Roman" w:hAnsi="Times New Roman" w:cs="Times New Roman"/>
                <w:sz w:val="28"/>
                <w:szCs w:val="28"/>
              </w:rPr>
            </w:pPr>
          </w:p>
          <w:p w:rsidR="007E1747" w:rsidRPr="00777AE3" w:rsidRDefault="007E1747" w:rsidP="00777AE3">
            <w:pPr>
              <w:pStyle w:val="ConsPlusCell"/>
              <w:widowControl/>
              <w:spacing w:line="360" w:lineRule="atLeast"/>
              <w:rPr>
                <w:rFonts w:ascii="Times New Roman" w:hAnsi="Times New Roman" w:cs="Times New Roman"/>
                <w:sz w:val="28"/>
                <w:szCs w:val="28"/>
              </w:rPr>
            </w:pPr>
          </w:p>
        </w:tc>
        <w:tc>
          <w:tcPr>
            <w:tcW w:w="7580" w:type="dxa"/>
            <w:tcBorders>
              <w:top w:val="single" w:sz="6" w:space="0" w:color="auto"/>
              <w:left w:val="single" w:sz="6" w:space="0" w:color="auto"/>
              <w:bottom w:val="single" w:sz="6" w:space="0" w:color="auto"/>
              <w:right w:val="single" w:sz="6" w:space="0" w:color="auto"/>
            </w:tcBorders>
          </w:tcPr>
          <w:p w:rsidR="007E1747" w:rsidRPr="00777AE3" w:rsidRDefault="007E1747" w:rsidP="00777AE3">
            <w:pPr>
              <w:autoSpaceDE w:val="0"/>
              <w:autoSpaceDN w:val="0"/>
              <w:adjustRightInd w:val="0"/>
              <w:spacing w:line="360" w:lineRule="atLeast"/>
              <w:outlineLvl w:val="1"/>
              <w:rPr>
                <w:rFonts w:ascii="Times New Roman" w:hAnsi="Times New Roman" w:cs="Times New Roman"/>
                <w:sz w:val="28"/>
                <w:szCs w:val="28"/>
              </w:rPr>
            </w:pPr>
            <w:r w:rsidRPr="00777AE3">
              <w:rPr>
                <w:rFonts w:ascii="Times New Roman" w:hAnsi="Times New Roman" w:cs="Times New Roman"/>
                <w:sz w:val="28"/>
                <w:szCs w:val="28"/>
              </w:rPr>
              <w:t xml:space="preserve">Общий объем финансирования по Программе - 5728.448 тыс. руб., в том числе: </w:t>
            </w:r>
          </w:p>
          <w:p w:rsidR="007E1747" w:rsidRPr="00777AE3" w:rsidRDefault="007E1747" w:rsidP="00777AE3">
            <w:pPr>
              <w:autoSpaceDE w:val="0"/>
              <w:autoSpaceDN w:val="0"/>
              <w:adjustRightInd w:val="0"/>
              <w:spacing w:line="360" w:lineRule="atLeast"/>
              <w:outlineLvl w:val="1"/>
              <w:rPr>
                <w:rFonts w:ascii="Times New Roman" w:hAnsi="Times New Roman" w:cs="Times New Roman"/>
                <w:sz w:val="28"/>
                <w:szCs w:val="28"/>
              </w:rPr>
            </w:pPr>
            <w:r w:rsidRPr="00777AE3">
              <w:rPr>
                <w:rFonts w:ascii="Times New Roman" w:hAnsi="Times New Roman" w:cs="Times New Roman"/>
                <w:sz w:val="28"/>
                <w:szCs w:val="28"/>
              </w:rPr>
              <w:t xml:space="preserve">Средства местного бюджета- 5435,448 </w:t>
            </w:r>
            <w:proofErr w:type="spellStart"/>
            <w:r w:rsidRPr="00777AE3">
              <w:rPr>
                <w:rFonts w:ascii="Times New Roman" w:hAnsi="Times New Roman" w:cs="Times New Roman"/>
                <w:sz w:val="28"/>
                <w:szCs w:val="28"/>
              </w:rPr>
              <w:t>тыс</w:t>
            </w:r>
            <w:proofErr w:type="gramStart"/>
            <w:r w:rsidRPr="00777AE3">
              <w:rPr>
                <w:rFonts w:ascii="Times New Roman" w:hAnsi="Times New Roman" w:cs="Times New Roman"/>
                <w:sz w:val="28"/>
                <w:szCs w:val="28"/>
              </w:rPr>
              <w:t>.р</w:t>
            </w:r>
            <w:proofErr w:type="gramEnd"/>
            <w:r w:rsidRPr="00777AE3">
              <w:rPr>
                <w:rFonts w:ascii="Times New Roman" w:hAnsi="Times New Roman" w:cs="Times New Roman"/>
                <w:sz w:val="28"/>
                <w:szCs w:val="28"/>
              </w:rPr>
              <w:t>уб</w:t>
            </w:r>
            <w:proofErr w:type="spellEnd"/>
          </w:p>
          <w:p w:rsidR="007E1747" w:rsidRPr="00777AE3" w:rsidRDefault="007E1747" w:rsidP="00777AE3">
            <w:pPr>
              <w:autoSpaceDE w:val="0"/>
              <w:autoSpaceDN w:val="0"/>
              <w:adjustRightInd w:val="0"/>
              <w:spacing w:line="360" w:lineRule="atLeast"/>
              <w:outlineLvl w:val="1"/>
              <w:rPr>
                <w:rFonts w:ascii="Times New Roman" w:hAnsi="Times New Roman" w:cs="Times New Roman"/>
                <w:sz w:val="28"/>
                <w:szCs w:val="28"/>
              </w:rPr>
            </w:pPr>
            <w:r w:rsidRPr="00777AE3">
              <w:rPr>
                <w:rFonts w:ascii="Times New Roman" w:hAnsi="Times New Roman" w:cs="Times New Roman"/>
                <w:sz w:val="28"/>
                <w:szCs w:val="28"/>
              </w:rPr>
              <w:t>Внебюджетные средства – 293,0 тыс</w:t>
            </w:r>
            <w:proofErr w:type="gramStart"/>
            <w:r w:rsidRPr="00777AE3">
              <w:rPr>
                <w:rFonts w:ascii="Times New Roman" w:hAnsi="Times New Roman" w:cs="Times New Roman"/>
                <w:sz w:val="28"/>
                <w:szCs w:val="28"/>
              </w:rPr>
              <w:t>.р</w:t>
            </w:r>
            <w:proofErr w:type="gramEnd"/>
            <w:r w:rsidRPr="00777AE3">
              <w:rPr>
                <w:rFonts w:ascii="Times New Roman" w:hAnsi="Times New Roman" w:cs="Times New Roman"/>
                <w:sz w:val="28"/>
                <w:szCs w:val="28"/>
              </w:rPr>
              <w:t xml:space="preserve">уб. </w:t>
            </w:r>
          </w:p>
          <w:p w:rsidR="007E1747" w:rsidRPr="00777AE3" w:rsidRDefault="007E1747" w:rsidP="00777AE3">
            <w:pPr>
              <w:autoSpaceDE w:val="0"/>
              <w:autoSpaceDN w:val="0"/>
              <w:adjustRightInd w:val="0"/>
              <w:spacing w:line="360" w:lineRule="atLeast"/>
              <w:outlineLvl w:val="1"/>
              <w:rPr>
                <w:rFonts w:ascii="Times New Roman" w:hAnsi="Times New Roman" w:cs="Times New Roman"/>
                <w:sz w:val="28"/>
                <w:szCs w:val="28"/>
              </w:rPr>
            </w:pPr>
            <w:r w:rsidRPr="00777AE3">
              <w:rPr>
                <w:rFonts w:ascii="Times New Roman" w:hAnsi="Times New Roman" w:cs="Times New Roman"/>
                <w:sz w:val="28"/>
                <w:szCs w:val="28"/>
              </w:rPr>
              <w:t xml:space="preserve"> </w:t>
            </w:r>
            <w:r w:rsidRPr="00777AE3">
              <w:rPr>
                <w:rFonts w:ascii="Times New Roman" w:hAnsi="Times New Roman" w:cs="Times New Roman"/>
                <w:sz w:val="28"/>
                <w:szCs w:val="28"/>
              </w:rPr>
              <w:br/>
              <w:t>2011 г. –68,0 тыс</w:t>
            </w:r>
            <w:proofErr w:type="gramStart"/>
            <w:r w:rsidRPr="00777AE3">
              <w:rPr>
                <w:rFonts w:ascii="Times New Roman" w:hAnsi="Times New Roman" w:cs="Times New Roman"/>
                <w:sz w:val="28"/>
                <w:szCs w:val="28"/>
              </w:rPr>
              <w:t>.р</w:t>
            </w:r>
            <w:proofErr w:type="gramEnd"/>
            <w:r w:rsidRPr="00777AE3">
              <w:rPr>
                <w:rFonts w:ascii="Times New Roman" w:hAnsi="Times New Roman" w:cs="Times New Roman"/>
                <w:sz w:val="28"/>
                <w:szCs w:val="28"/>
              </w:rPr>
              <w:t>уб. (внебюджетные средства)</w:t>
            </w:r>
          </w:p>
          <w:p w:rsidR="007E1747" w:rsidRPr="00777AE3" w:rsidRDefault="007E1747" w:rsidP="00777AE3">
            <w:pPr>
              <w:autoSpaceDE w:val="0"/>
              <w:autoSpaceDN w:val="0"/>
              <w:adjustRightInd w:val="0"/>
              <w:spacing w:line="360" w:lineRule="atLeast"/>
              <w:outlineLvl w:val="1"/>
              <w:rPr>
                <w:rFonts w:ascii="Times New Roman" w:hAnsi="Times New Roman" w:cs="Times New Roman"/>
                <w:sz w:val="28"/>
                <w:szCs w:val="28"/>
              </w:rPr>
            </w:pPr>
            <w:r w:rsidRPr="00777AE3">
              <w:rPr>
                <w:rFonts w:ascii="Times New Roman" w:hAnsi="Times New Roman" w:cs="Times New Roman"/>
                <w:sz w:val="28"/>
                <w:szCs w:val="28"/>
              </w:rPr>
              <w:t>2012 г. – 5558,448 тыс</w:t>
            </w:r>
            <w:proofErr w:type="gramStart"/>
            <w:r w:rsidRPr="00777AE3">
              <w:rPr>
                <w:rFonts w:ascii="Times New Roman" w:hAnsi="Times New Roman" w:cs="Times New Roman"/>
                <w:sz w:val="28"/>
                <w:szCs w:val="28"/>
              </w:rPr>
              <w:t>.р</w:t>
            </w:r>
            <w:proofErr w:type="gramEnd"/>
            <w:r w:rsidRPr="00777AE3">
              <w:rPr>
                <w:rFonts w:ascii="Times New Roman" w:hAnsi="Times New Roman" w:cs="Times New Roman"/>
                <w:sz w:val="28"/>
                <w:szCs w:val="28"/>
              </w:rPr>
              <w:t>уб. (в т.ч. 125,0 тыс.руб.- внебюджетные средства);</w:t>
            </w:r>
          </w:p>
          <w:p w:rsidR="007E1747" w:rsidRPr="00777AE3" w:rsidRDefault="007E1747" w:rsidP="00777AE3">
            <w:pPr>
              <w:autoSpaceDE w:val="0"/>
              <w:autoSpaceDN w:val="0"/>
              <w:adjustRightInd w:val="0"/>
              <w:spacing w:line="360" w:lineRule="atLeast"/>
              <w:outlineLvl w:val="1"/>
              <w:rPr>
                <w:rFonts w:ascii="Times New Roman" w:hAnsi="Times New Roman" w:cs="Times New Roman"/>
                <w:sz w:val="28"/>
                <w:szCs w:val="28"/>
              </w:rPr>
            </w:pPr>
            <w:r w:rsidRPr="00777AE3">
              <w:rPr>
                <w:rFonts w:ascii="Times New Roman" w:hAnsi="Times New Roman" w:cs="Times New Roman"/>
                <w:sz w:val="28"/>
                <w:szCs w:val="28"/>
              </w:rPr>
              <w:t>2013г. – 51 тыс</w:t>
            </w:r>
            <w:proofErr w:type="gramStart"/>
            <w:r w:rsidRPr="00777AE3">
              <w:rPr>
                <w:rFonts w:ascii="Times New Roman" w:hAnsi="Times New Roman" w:cs="Times New Roman"/>
                <w:sz w:val="28"/>
                <w:szCs w:val="28"/>
              </w:rPr>
              <w:t>.р</w:t>
            </w:r>
            <w:proofErr w:type="gramEnd"/>
            <w:r w:rsidRPr="00777AE3">
              <w:rPr>
                <w:rFonts w:ascii="Times New Roman" w:hAnsi="Times New Roman" w:cs="Times New Roman"/>
                <w:sz w:val="28"/>
                <w:szCs w:val="28"/>
              </w:rPr>
              <w:t>уб. (в т.ч. 50,0 тыс.руб.- внебюджетные средства);</w:t>
            </w:r>
          </w:p>
          <w:p w:rsidR="007E1747" w:rsidRPr="00777AE3" w:rsidRDefault="007E1747" w:rsidP="00777AE3">
            <w:pPr>
              <w:autoSpaceDE w:val="0"/>
              <w:autoSpaceDN w:val="0"/>
              <w:adjustRightInd w:val="0"/>
              <w:spacing w:line="360" w:lineRule="atLeast"/>
              <w:outlineLvl w:val="1"/>
              <w:rPr>
                <w:rFonts w:ascii="Times New Roman" w:hAnsi="Times New Roman" w:cs="Times New Roman"/>
                <w:sz w:val="28"/>
                <w:szCs w:val="28"/>
              </w:rPr>
            </w:pPr>
            <w:r w:rsidRPr="00777AE3">
              <w:rPr>
                <w:rFonts w:ascii="Times New Roman" w:hAnsi="Times New Roman" w:cs="Times New Roman"/>
                <w:sz w:val="28"/>
                <w:szCs w:val="28"/>
              </w:rPr>
              <w:t>2014г. – 51 тыс</w:t>
            </w:r>
            <w:proofErr w:type="gramStart"/>
            <w:r w:rsidRPr="00777AE3">
              <w:rPr>
                <w:rFonts w:ascii="Times New Roman" w:hAnsi="Times New Roman" w:cs="Times New Roman"/>
                <w:sz w:val="28"/>
                <w:szCs w:val="28"/>
              </w:rPr>
              <w:t>.р</w:t>
            </w:r>
            <w:proofErr w:type="gramEnd"/>
            <w:r w:rsidRPr="00777AE3">
              <w:rPr>
                <w:rFonts w:ascii="Times New Roman" w:hAnsi="Times New Roman" w:cs="Times New Roman"/>
                <w:sz w:val="28"/>
                <w:szCs w:val="28"/>
              </w:rPr>
              <w:t xml:space="preserve">уб. (в т.ч. 50,0 тыс.руб.- внебюджетные средства); </w:t>
            </w:r>
          </w:p>
        </w:tc>
      </w:tr>
      <w:tr w:rsidR="007E1747" w:rsidRPr="00777AE3">
        <w:trPr>
          <w:cantSplit/>
          <w:trHeight w:val="1170"/>
        </w:trPr>
        <w:tc>
          <w:tcPr>
            <w:tcW w:w="2410" w:type="dxa"/>
            <w:tcBorders>
              <w:top w:val="single" w:sz="6" w:space="0" w:color="auto"/>
              <w:left w:val="single" w:sz="6" w:space="0" w:color="auto"/>
              <w:bottom w:val="single" w:sz="4" w:space="0" w:color="auto"/>
              <w:right w:val="single" w:sz="6" w:space="0" w:color="auto"/>
            </w:tcBorders>
          </w:tcPr>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Целевые показатели программы</w:t>
            </w:r>
          </w:p>
          <w:p w:rsidR="007E1747" w:rsidRPr="00777AE3" w:rsidRDefault="007E1747" w:rsidP="00777AE3">
            <w:pPr>
              <w:pStyle w:val="ConsPlusCell"/>
              <w:widowControl/>
              <w:spacing w:line="360" w:lineRule="atLeast"/>
              <w:rPr>
                <w:rFonts w:ascii="Times New Roman" w:hAnsi="Times New Roman" w:cs="Times New Roman"/>
                <w:sz w:val="28"/>
                <w:szCs w:val="28"/>
              </w:rPr>
            </w:pPr>
          </w:p>
          <w:p w:rsidR="007E1747" w:rsidRPr="00777AE3" w:rsidRDefault="007E1747" w:rsidP="00777AE3">
            <w:pPr>
              <w:pStyle w:val="ConsPlusCell"/>
              <w:widowControl/>
              <w:spacing w:line="360" w:lineRule="atLeast"/>
              <w:rPr>
                <w:rFonts w:ascii="Times New Roman" w:hAnsi="Times New Roman" w:cs="Times New Roman"/>
                <w:sz w:val="28"/>
                <w:szCs w:val="28"/>
              </w:rPr>
            </w:pPr>
          </w:p>
        </w:tc>
        <w:tc>
          <w:tcPr>
            <w:tcW w:w="7580" w:type="dxa"/>
            <w:tcBorders>
              <w:top w:val="single" w:sz="6" w:space="0" w:color="auto"/>
              <w:left w:val="single" w:sz="6" w:space="0" w:color="auto"/>
              <w:bottom w:val="single" w:sz="4" w:space="0" w:color="auto"/>
              <w:right w:val="single" w:sz="6" w:space="0" w:color="auto"/>
            </w:tcBorders>
          </w:tcPr>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Объем потребления энергоресурсов к объему 2010 года:</w:t>
            </w:r>
          </w:p>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2011 год – 97%</w:t>
            </w:r>
          </w:p>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2012 год – 94%</w:t>
            </w:r>
          </w:p>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2013 год – 91%</w:t>
            </w:r>
          </w:p>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2014 год – 88%</w:t>
            </w:r>
          </w:p>
        </w:tc>
      </w:tr>
      <w:tr w:rsidR="007E1747" w:rsidRPr="00777AE3">
        <w:trPr>
          <w:cantSplit/>
          <w:trHeight w:val="1549"/>
        </w:trPr>
        <w:tc>
          <w:tcPr>
            <w:tcW w:w="2410" w:type="dxa"/>
            <w:tcBorders>
              <w:top w:val="single" w:sz="4" w:space="0" w:color="auto"/>
              <w:left w:val="single" w:sz="6" w:space="0" w:color="auto"/>
              <w:bottom w:val="single" w:sz="6" w:space="0" w:color="auto"/>
              <w:right w:val="single" w:sz="6" w:space="0" w:color="auto"/>
            </w:tcBorders>
          </w:tcPr>
          <w:p w:rsidR="007E1747" w:rsidRPr="00777AE3" w:rsidRDefault="007E1747" w:rsidP="00777AE3">
            <w:pPr>
              <w:pStyle w:val="ConsPlusCel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Ожидаемые </w:t>
            </w:r>
            <w:r w:rsidRPr="00777AE3">
              <w:rPr>
                <w:rFonts w:ascii="Times New Roman" w:hAnsi="Times New Roman" w:cs="Times New Roman"/>
                <w:sz w:val="28"/>
                <w:szCs w:val="28"/>
              </w:rPr>
              <w:br/>
              <w:t xml:space="preserve">конечные </w:t>
            </w:r>
            <w:r w:rsidRPr="00777AE3">
              <w:rPr>
                <w:rFonts w:ascii="Times New Roman" w:hAnsi="Times New Roman" w:cs="Times New Roman"/>
                <w:sz w:val="28"/>
                <w:szCs w:val="28"/>
              </w:rPr>
              <w:br/>
              <w:t xml:space="preserve">результаты </w:t>
            </w:r>
            <w:r w:rsidRPr="00777AE3">
              <w:rPr>
                <w:rFonts w:ascii="Times New Roman" w:hAnsi="Times New Roman" w:cs="Times New Roman"/>
                <w:sz w:val="28"/>
                <w:szCs w:val="28"/>
              </w:rPr>
              <w:br/>
              <w:t xml:space="preserve">реализации </w:t>
            </w:r>
            <w:r w:rsidRPr="00777AE3">
              <w:rPr>
                <w:rFonts w:ascii="Times New Roman" w:hAnsi="Times New Roman" w:cs="Times New Roman"/>
                <w:sz w:val="28"/>
                <w:szCs w:val="28"/>
              </w:rPr>
              <w:br/>
              <w:t xml:space="preserve">Программы </w:t>
            </w:r>
          </w:p>
        </w:tc>
        <w:tc>
          <w:tcPr>
            <w:tcW w:w="7580" w:type="dxa"/>
            <w:tcBorders>
              <w:top w:val="single" w:sz="4" w:space="0" w:color="auto"/>
              <w:left w:val="single" w:sz="6" w:space="0" w:color="auto"/>
              <w:bottom w:val="single" w:sz="6" w:space="0" w:color="auto"/>
              <w:right w:val="single" w:sz="6" w:space="0" w:color="auto"/>
            </w:tcBorders>
          </w:tcPr>
          <w:p w:rsidR="007E1747" w:rsidRPr="00777AE3" w:rsidRDefault="007E1747" w:rsidP="00777AE3">
            <w:pPr>
              <w:pStyle w:val="ConsPlusCel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Снижение потребления энергоресурсов ежегодно на 3% , экономия средств по оплате энергоресурсов объектов социальной сферы. </w:t>
            </w:r>
          </w:p>
        </w:tc>
      </w:tr>
      <w:tr w:rsidR="007E1747" w:rsidRPr="00777AE3">
        <w:trPr>
          <w:cantSplit/>
          <w:trHeight w:val="960"/>
        </w:trPr>
        <w:tc>
          <w:tcPr>
            <w:tcW w:w="2410" w:type="dxa"/>
            <w:tcBorders>
              <w:top w:val="single" w:sz="6" w:space="0" w:color="auto"/>
              <w:left w:val="single" w:sz="6" w:space="0" w:color="auto"/>
              <w:bottom w:val="single" w:sz="6" w:space="0" w:color="auto"/>
              <w:right w:val="single" w:sz="6" w:space="0" w:color="auto"/>
            </w:tcBorders>
          </w:tcPr>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Организация, управление и система </w:t>
            </w:r>
            <w:r w:rsidRPr="00777AE3">
              <w:rPr>
                <w:rFonts w:ascii="Times New Roman" w:hAnsi="Times New Roman" w:cs="Times New Roman"/>
                <w:sz w:val="28"/>
                <w:szCs w:val="28"/>
              </w:rPr>
              <w:br/>
            </w:r>
            <w:proofErr w:type="gramStart"/>
            <w:r w:rsidRPr="00777AE3">
              <w:rPr>
                <w:rFonts w:ascii="Times New Roman" w:hAnsi="Times New Roman" w:cs="Times New Roman"/>
                <w:sz w:val="28"/>
                <w:szCs w:val="28"/>
              </w:rPr>
              <w:t>контроля за</w:t>
            </w:r>
            <w:proofErr w:type="gramEnd"/>
            <w:r w:rsidRPr="00777AE3">
              <w:rPr>
                <w:rFonts w:ascii="Times New Roman" w:hAnsi="Times New Roman" w:cs="Times New Roman"/>
                <w:sz w:val="28"/>
                <w:szCs w:val="28"/>
              </w:rPr>
              <w:t xml:space="preserve"> </w:t>
            </w:r>
            <w:r w:rsidRPr="00777AE3">
              <w:rPr>
                <w:rFonts w:ascii="Times New Roman" w:hAnsi="Times New Roman" w:cs="Times New Roman"/>
                <w:sz w:val="28"/>
                <w:szCs w:val="28"/>
              </w:rPr>
              <w:br/>
              <w:t xml:space="preserve">реализацией </w:t>
            </w:r>
            <w:r w:rsidRPr="00777AE3">
              <w:rPr>
                <w:rFonts w:ascii="Times New Roman" w:hAnsi="Times New Roman" w:cs="Times New Roman"/>
                <w:sz w:val="28"/>
                <w:szCs w:val="28"/>
              </w:rPr>
              <w:br/>
              <w:t xml:space="preserve">Программы </w:t>
            </w:r>
          </w:p>
        </w:tc>
        <w:tc>
          <w:tcPr>
            <w:tcW w:w="7580" w:type="dxa"/>
            <w:tcBorders>
              <w:top w:val="single" w:sz="6" w:space="0" w:color="auto"/>
              <w:left w:val="single" w:sz="6" w:space="0" w:color="auto"/>
              <w:bottom w:val="single" w:sz="6" w:space="0" w:color="auto"/>
              <w:right w:val="single" w:sz="6" w:space="0" w:color="auto"/>
            </w:tcBorders>
          </w:tcPr>
          <w:p w:rsidR="007E1747" w:rsidRPr="00777AE3" w:rsidRDefault="007E1747" w:rsidP="00777AE3">
            <w:pPr>
              <w:pStyle w:val="ConsPlusCell"/>
              <w:widowControl/>
              <w:spacing w:line="360" w:lineRule="atLeast"/>
              <w:rPr>
                <w:rFonts w:ascii="Times New Roman" w:hAnsi="Times New Roman" w:cs="Times New Roman"/>
                <w:sz w:val="28"/>
                <w:szCs w:val="28"/>
              </w:rPr>
            </w:pPr>
            <w:r w:rsidRPr="00777AE3">
              <w:rPr>
                <w:rFonts w:ascii="Times New Roman" w:hAnsi="Times New Roman" w:cs="Times New Roman"/>
                <w:sz w:val="28"/>
                <w:szCs w:val="28"/>
              </w:rPr>
              <w:t xml:space="preserve">Управление Программой осуществляет заказчик - </w:t>
            </w:r>
            <w:r w:rsidRPr="00777AE3">
              <w:rPr>
                <w:rFonts w:ascii="Times New Roman" w:hAnsi="Times New Roman" w:cs="Times New Roman"/>
                <w:sz w:val="28"/>
                <w:szCs w:val="28"/>
              </w:rPr>
              <w:br/>
              <w:t xml:space="preserve">администрация муниципального района. </w:t>
            </w:r>
            <w:r w:rsidRPr="00777AE3">
              <w:rPr>
                <w:rFonts w:ascii="Times New Roman" w:hAnsi="Times New Roman" w:cs="Times New Roman"/>
                <w:sz w:val="28"/>
                <w:szCs w:val="28"/>
              </w:rPr>
              <w:br/>
            </w:r>
            <w:proofErr w:type="gramStart"/>
            <w:r w:rsidRPr="00777AE3">
              <w:rPr>
                <w:rFonts w:ascii="Times New Roman" w:hAnsi="Times New Roman" w:cs="Times New Roman"/>
                <w:sz w:val="28"/>
                <w:szCs w:val="28"/>
              </w:rPr>
              <w:t>Контроль за</w:t>
            </w:r>
            <w:proofErr w:type="gramEnd"/>
            <w:r w:rsidRPr="00777AE3">
              <w:rPr>
                <w:rFonts w:ascii="Times New Roman" w:hAnsi="Times New Roman" w:cs="Times New Roman"/>
                <w:sz w:val="28"/>
                <w:szCs w:val="28"/>
              </w:rPr>
              <w:t xml:space="preserve"> целевым использованием бюджетных средств </w:t>
            </w:r>
            <w:r w:rsidRPr="00777AE3">
              <w:rPr>
                <w:rFonts w:ascii="Times New Roman" w:hAnsi="Times New Roman" w:cs="Times New Roman"/>
                <w:sz w:val="28"/>
                <w:szCs w:val="28"/>
              </w:rPr>
              <w:br/>
              <w:t xml:space="preserve">осуществляет Финансовое управление администрации </w:t>
            </w:r>
            <w:proofErr w:type="spellStart"/>
            <w:r w:rsidRPr="00777AE3">
              <w:rPr>
                <w:rFonts w:ascii="Times New Roman" w:hAnsi="Times New Roman" w:cs="Times New Roman"/>
                <w:sz w:val="28"/>
                <w:szCs w:val="28"/>
              </w:rPr>
              <w:t>Губахинского</w:t>
            </w:r>
            <w:proofErr w:type="spellEnd"/>
            <w:r w:rsidRPr="00777AE3">
              <w:rPr>
                <w:rFonts w:ascii="Times New Roman" w:hAnsi="Times New Roman" w:cs="Times New Roman"/>
                <w:sz w:val="28"/>
                <w:szCs w:val="28"/>
              </w:rPr>
              <w:t xml:space="preserve"> муниципального района и Контрольно-счетная палата </w:t>
            </w:r>
            <w:proofErr w:type="spellStart"/>
            <w:r w:rsidRPr="00777AE3">
              <w:rPr>
                <w:rFonts w:ascii="Times New Roman" w:hAnsi="Times New Roman" w:cs="Times New Roman"/>
                <w:sz w:val="28"/>
                <w:szCs w:val="28"/>
              </w:rPr>
              <w:t>Губахинского</w:t>
            </w:r>
            <w:proofErr w:type="spellEnd"/>
            <w:r w:rsidRPr="00777AE3">
              <w:rPr>
                <w:rFonts w:ascii="Times New Roman" w:hAnsi="Times New Roman" w:cs="Times New Roman"/>
                <w:sz w:val="28"/>
                <w:szCs w:val="28"/>
              </w:rPr>
              <w:t xml:space="preserve"> </w:t>
            </w:r>
            <w:r w:rsidRPr="00777AE3">
              <w:rPr>
                <w:rFonts w:ascii="Times New Roman" w:hAnsi="Times New Roman" w:cs="Times New Roman"/>
                <w:sz w:val="28"/>
                <w:szCs w:val="28"/>
              </w:rPr>
              <w:br/>
              <w:t xml:space="preserve">муниципального района. Ежегодный отчет об исполнении и </w:t>
            </w:r>
            <w:r w:rsidRPr="00777AE3">
              <w:rPr>
                <w:rFonts w:ascii="Times New Roman" w:hAnsi="Times New Roman" w:cs="Times New Roman"/>
                <w:sz w:val="28"/>
                <w:szCs w:val="28"/>
              </w:rPr>
              <w:br/>
              <w:t xml:space="preserve">реализации Программы представляется во 2 квартале года, следующего за отчетным периодом. </w:t>
            </w:r>
          </w:p>
        </w:tc>
      </w:tr>
    </w:tbl>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
    <w:p w:rsidR="007E1747" w:rsidRPr="00055CAD" w:rsidRDefault="007E1747" w:rsidP="00777AE3">
      <w:pPr>
        <w:autoSpaceDE w:val="0"/>
        <w:autoSpaceDN w:val="0"/>
        <w:adjustRightInd w:val="0"/>
        <w:spacing w:after="0" w:line="360" w:lineRule="atLeast"/>
        <w:jc w:val="center"/>
        <w:outlineLvl w:val="1"/>
        <w:rPr>
          <w:rFonts w:ascii="Times New Roman" w:hAnsi="Times New Roman" w:cs="Times New Roman"/>
          <w:b/>
          <w:bCs/>
          <w:sz w:val="28"/>
          <w:szCs w:val="28"/>
        </w:rPr>
      </w:pPr>
      <w:r w:rsidRPr="00055CAD">
        <w:rPr>
          <w:rFonts w:ascii="Times New Roman" w:hAnsi="Times New Roman" w:cs="Times New Roman"/>
          <w:b/>
          <w:bCs/>
          <w:sz w:val="28"/>
          <w:szCs w:val="28"/>
        </w:rPr>
        <w:t>I. Общие положения</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ind w:firstLine="540"/>
        <w:jc w:val="both"/>
        <w:outlineLvl w:val="2"/>
        <w:rPr>
          <w:rFonts w:ascii="Times New Roman" w:hAnsi="Times New Roman" w:cs="Times New Roman"/>
          <w:sz w:val="28"/>
          <w:szCs w:val="28"/>
        </w:rPr>
      </w:pPr>
      <w:r w:rsidRPr="00777AE3">
        <w:rPr>
          <w:rFonts w:ascii="Times New Roman" w:hAnsi="Times New Roman" w:cs="Times New Roman"/>
          <w:sz w:val="28"/>
          <w:szCs w:val="28"/>
        </w:rPr>
        <w:t>1.1. Объект, предмет и сфера действия Программы</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lastRenderedPageBreak/>
        <w:t xml:space="preserve">Муниципальная целевая программа "Об энергосбережении в </w:t>
      </w:r>
      <w:proofErr w:type="spellStart"/>
      <w:r w:rsidRPr="00777AE3">
        <w:rPr>
          <w:rFonts w:ascii="Times New Roman" w:hAnsi="Times New Roman" w:cs="Times New Roman"/>
          <w:sz w:val="28"/>
          <w:szCs w:val="28"/>
        </w:rPr>
        <w:t>Губахинском</w:t>
      </w:r>
      <w:proofErr w:type="spellEnd"/>
      <w:r w:rsidRPr="00777AE3">
        <w:rPr>
          <w:rFonts w:ascii="Times New Roman" w:hAnsi="Times New Roman" w:cs="Times New Roman"/>
          <w:sz w:val="28"/>
          <w:szCs w:val="28"/>
        </w:rPr>
        <w:t xml:space="preserve"> муниципальном районе на 2011-2014 годы" (далее - Программа) направлена на поэтапное снижение расхода всех видов энергоресурсов, обеспечение эффективного использования энергетических ресурсов в процессе их производства, транспортировки, потребления. Сочетание интересов потребителей, поставщиков и производителей топлива, энергии и воды, определяет удовлетворение обоснованных потребностей муниципальных учреждений района.</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77AE3">
        <w:rPr>
          <w:rFonts w:ascii="Times New Roman" w:hAnsi="Times New Roman" w:cs="Times New Roman"/>
          <w:sz w:val="28"/>
          <w:szCs w:val="28"/>
        </w:rPr>
        <w:t>Целью настоящей Программы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ind w:firstLine="540"/>
        <w:jc w:val="both"/>
        <w:outlineLvl w:val="2"/>
        <w:rPr>
          <w:rFonts w:ascii="Times New Roman" w:hAnsi="Times New Roman" w:cs="Times New Roman"/>
          <w:sz w:val="28"/>
          <w:szCs w:val="28"/>
        </w:rPr>
      </w:pPr>
      <w:r w:rsidRPr="00777AE3">
        <w:rPr>
          <w:rFonts w:ascii="Times New Roman" w:hAnsi="Times New Roman" w:cs="Times New Roman"/>
          <w:sz w:val="28"/>
          <w:szCs w:val="28"/>
        </w:rPr>
        <w:t>1.2. Понятия и термины, используемые в Программе</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(тепловая, электрическая или другой вид энергии);</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roofErr w:type="spellStart"/>
      <w:r w:rsidRPr="00777AE3">
        <w:rPr>
          <w:rFonts w:ascii="Times New Roman" w:hAnsi="Times New Roman" w:cs="Times New Roman"/>
          <w:sz w:val="28"/>
          <w:szCs w:val="28"/>
        </w:rPr>
        <w:t>энергосервисный</w:t>
      </w:r>
      <w:proofErr w:type="spellEnd"/>
      <w:r w:rsidRPr="00777AE3">
        <w:rPr>
          <w:rFonts w:ascii="Times New Roman" w:hAnsi="Times New Roman" w:cs="Times New Roman"/>
          <w:sz w:val="28"/>
          <w:szCs w:val="28"/>
        </w:rPr>
        <w:t xml:space="preserve">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ind w:firstLine="540"/>
        <w:jc w:val="both"/>
        <w:outlineLvl w:val="2"/>
        <w:rPr>
          <w:rFonts w:ascii="Times New Roman" w:hAnsi="Times New Roman" w:cs="Times New Roman"/>
          <w:sz w:val="28"/>
          <w:szCs w:val="28"/>
        </w:rPr>
      </w:pPr>
      <w:r w:rsidRPr="00777AE3">
        <w:rPr>
          <w:rFonts w:ascii="Times New Roman" w:hAnsi="Times New Roman" w:cs="Times New Roman"/>
          <w:sz w:val="28"/>
          <w:szCs w:val="28"/>
        </w:rPr>
        <w:t>1.3. Правовая основа для принятия Программы</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lastRenderedPageBreak/>
        <w:t>Основополагающими документами при разработке Программы являлись:</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Федеральный закон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ФЗ-261);</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Постановление Правительства Российской Федерации от 31.12.2009 N 1225 "О требованиях к региональным и муниципальным программам в области энергосбережения и повышения энергетической эффективности";</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Распоряжение Правительства Российской Федерации от 01.12.2009 N 1830-р "Об утверждении плана мероприятий по энергосбережению и повышению энергетической эффективности в Российской Федерации";</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Приказ Министерства экономического развития Российской Федерации от 17.02.2010 N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Постановление Правительства Пермского края от 11.02.2009 N 63-п "О разработке, формировании и реализации долгосрочных целевых программ";</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xml:space="preserve">Постановление администрации </w:t>
      </w:r>
      <w:proofErr w:type="spellStart"/>
      <w:r w:rsidRPr="00777AE3">
        <w:rPr>
          <w:rFonts w:ascii="Times New Roman" w:hAnsi="Times New Roman" w:cs="Times New Roman"/>
          <w:sz w:val="28"/>
          <w:szCs w:val="28"/>
        </w:rPr>
        <w:t>Губахинского</w:t>
      </w:r>
      <w:proofErr w:type="spellEnd"/>
      <w:r w:rsidRPr="00777AE3">
        <w:rPr>
          <w:rFonts w:ascii="Times New Roman" w:hAnsi="Times New Roman" w:cs="Times New Roman"/>
          <w:sz w:val="28"/>
          <w:szCs w:val="28"/>
        </w:rPr>
        <w:t xml:space="preserve"> муниципального района от 15.03.2010 N 233 "О разработке, утверждении и реализации ведомственных целевых программ в </w:t>
      </w:r>
      <w:proofErr w:type="spellStart"/>
      <w:r w:rsidRPr="00777AE3">
        <w:rPr>
          <w:rFonts w:ascii="Times New Roman" w:hAnsi="Times New Roman" w:cs="Times New Roman"/>
          <w:sz w:val="28"/>
          <w:szCs w:val="28"/>
        </w:rPr>
        <w:t>Губахинском</w:t>
      </w:r>
      <w:proofErr w:type="spellEnd"/>
      <w:r w:rsidRPr="00777AE3">
        <w:rPr>
          <w:rFonts w:ascii="Times New Roman" w:hAnsi="Times New Roman" w:cs="Times New Roman"/>
          <w:sz w:val="28"/>
          <w:szCs w:val="28"/>
        </w:rPr>
        <w:t xml:space="preserve"> муниципальном районе Пермского края".</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1.4. Обоснование целесообразности решения проблемы программно-целевым методом.</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
    <w:p w:rsidR="007E1747" w:rsidRPr="00055CAD" w:rsidRDefault="007E1747" w:rsidP="00055CAD">
      <w:pPr>
        <w:shd w:val="clear" w:color="auto" w:fill="FFFFFF"/>
        <w:spacing w:line="360" w:lineRule="atLeast"/>
        <w:ind w:left="10" w:right="14" w:firstLine="523"/>
        <w:jc w:val="both"/>
        <w:rPr>
          <w:rFonts w:ascii="Times New Roman" w:hAnsi="Times New Roman" w:cs="Times New Roman"/>
          <w:color w:val="000000"/>
          <w:spacing w:val="8"/>
          <w:sz w:val="28"/>
          <w:szCs w:val="28"/>
        </w:rPr>
      </w:pPr>
      <w:r w:rsidRPr="00777AE3">
        <w:rPr>
          <w:rFonts w:ascii="Times New Roman" w:hAnsi="Times New Roman" w:cs="Times New Roman"/>
          <w:color w:val="000000"/>
          <w:spacing w:val="4"/>
          <w:sz w:val="28"/>
          <w:szCs w:val="28"/>
        </w:rPr>
        <w:t xml:space="preserve">Выработку и поставку тепловой энергии на объекты социальной сферы </w:t>
      </w:r>
      <w:proofErr w:type="spellStart"/>
      <w:r w:rsidRPr="00777AE3">
        <w:rPr>
          <w:rFonts w:ascii="Times New Roman" w:hAnsi="Times New Roman" w:cs="Times New Roman"/>
          <w:color w:val="000000"/>
          <w:spacing w:val="4"/>
          <w:sz w:val="28"/>
          <w:szCs w:val="28"/>
        </w:rPr>
        <w:t>Губахинского</w:t>
      </w:r>
      <w:proofErr w:type="spellEnd"/>
      <w:r w:rsidRPr="00777AE3">
        <w:rPr>
          <w:rFonts w:ascii="Times New Roman" w:hAnsi="Times New Roman" w:cs="Times New Roman"/>
          <w:color w:val="000000"/>
          <w:spacing w:val="4"/>
          <w:sz w:val="28"/>
          <w:szCs w:val="28"/>
        </w:rPr>
        <w:t xml:space="preserve"> муниципального района расположенные на территории </w:t>
      </w:r>
      <w:proofErr w:type="spellStart"/>
      <w:r w:rsidRPr="00777AE3">
        <w:rPr>
          <w:rFonts w:ascii="Times New Roman" w:hAnsi="Times New Roman" w:cs="Times New Roman"/>
          <w:color w:val="000000"/>
          <w:spacing w:val="4"/>
          <w:sz w:val="28"/>
          <w:szCs w:val="28"/>
        </w:rPr>
        <w:t>Губахинского</w:t>
      </w:r>
      <w:proofErr w:type="spellEnd"/>
      <w:r w:rsidRPr="00777AE3">
        <w:rPr>
          <w:rFonts w:ascii="Times New Roman" w:hAnsi="Times New Roman" w:cs="Times New Roman"/>
          <w:color w:val="000000"/>
          <w:spacing w:val="4"/>
          <w:sz w:val="28"/>
          <w:szCs w:val="28"/>
        </w:rPr>
        <w:t xml:space="preserve"> городского поселения (26 зданий) осуществляет </w:t>
      </w:r>
      <w:r w:rsidRPr="00777AE3">
        <w:rPr>
          <w:rFonts w:ascii="Times New Roman" w:hAnsi="Times New Roman" w:cs="Times New Roman"/>
          <w:color w:val="000000"/>
          <w:spacing w:val="1"/>
          <w:sz w:val="28"/>
          <w:szCs w:val="28"/>
        </w:rPr>
        <w:t>ОАО «ТГК № 9» филиал «</w:t>
      </w:r>
      <w:proofErr w:type="spellStart"/>
      <w:r w:rsidRPr="00777AE3">
        <w:rPr>
          <w:rFonts w:ascii="Times New Roman" w:hAnsi="Times New Roman" w:cs="Times New Roman"/>
          <w:color w:val="000000"/>
          <w:spacing w:val="1"/>
          <w:sz w:val="28"/>
          <w:szCs w:val="28"/>
        </w:rPr>
        <w:t>Кизеловская</w:t>
      </w:r>
      <w:proofErr w:type="spellEnd"/>
      <w:r w:rsidRPr="00777AE3">
        <w:rPr>
          <w:rFonts w:ascii="Times New Roman" w:hAnsi="Times New Roman" w:cs="Times New Roman"/>
          <w:color w:val="000000"/>
          <w:spacing w:val="1"/>
          <w:sz w:val="28"/>
          <w:szCs w:val="28"/>
        </w:rPr>
        <w:t xml:space="preserve"> ГРЭС-3» (газовая котельная)</w:t>
      </w:r>
      <w:r w:rsidRPr="00777AE3">
        <w:rPr>
          <w:rFonts w:ascii="Times New Roman" w:hAnsi="Times New Roman" w:cs="Times New Roman"/>
          <w:color w:val="000000"/>
          <w:spacing w:val="-1"/>
          <w:sz w:val="28"/>
          <w:szCs w:val="28"/>
        </w:rPr>
        <w:t xml:space="preserve">. На территории </w:t>
      </w:r>
      <w:proofErr w:type="spellStart"/>
      <w:r w:rsidRPr="00777AE3">
        <w:rPr>
          <w:rFonts w:ascii="Times New Roman" w:hAnsi="Times New Roman" w:cs="Times New Roman"/>
          <w:color w:val="000000"/>
          <w:spacing w:val="-1"/>
          <w:sz w:val="28"/>
          <w:szCs w:val="28"/>
        </w:rPr>
        <w:t>Северо-Углеуральского</w:t>
      </w:r>
      <w:proofErr w:type="spellEnd"/>
      <w:r w:rsidRPr="00777AE3">
        <w:rPr>
          <w:rFonts w:ascii="Times New Roman" w:hAnsi="Times New Roman" w:cs="Times New Roman"/>
          <w:color w:val="000000"/>
          <w:spacing w:val="-1"/>
          <w:sz w:val="28"/>
          <w:szCs w:val="28"/>
        </w:rPr>
        <w:t xml:space="preserve"> городского поселения (12 зданий)– МУП «ЖКХ п</w:t>
      </w:r>
      <w:proofErr w:type="gramStart"/>
      <w:r w:rsidRPr="00777AE3">
        <w:rPr>
          <w:rFonts w:ascii="Times New Roman" w:hAnsi="Times New Roman" w:cs="Times New Roman"/>
          <w:color w:val="000000"/>
          <w:spacing w:val="-1"/>
          <w:sz w:val="28"/>
          <w:szCs w:val="28"/>
        </w:rPr>
        <w:t>.У</w:t>
      </w:r>
      <w:proofErr w:type="gramEnd"/>
      <w:r w:rsidRPr="00777AE3">
        <w:rPr>
          <w:rFonts w:ascii="Times New Roman" w:hAnsi="Times New Roman" w:cs="Times New Roman"/>
          <w:color w:val="000000"/>
          <w:spacing w:val="-1"/>
          <w:sz w:val="28"/>
          <w:szCs w:val="28"/>
        </w:rPr>
        <w:t>глеуральский (газовые котельные № 1, №11, № 115), ОАО «</w:t>
      </w:r>
      <w:proofErr w:type="spellStart"/>
      <w:r w:rsidRPr="00777AE3">
        <w:rPr>
          <w:rFonts w:ascii="Times New Roman" w:hAnsi="Times New Roman" w:cs="Times New Roman"/>
          <w:color w:val="000000"/>
          <w:spacing w:val="-1"/>
          <w:sz w:val="28"/>
          <w:szCs w:val="28"/>
        </w:rPr>
        <w:t>Метафракс</w:t>
      </w:r>
      <w:proofErr w:type="spellEnd"/>
      <w:r w:rsidRPr="00777AE3">
        <w:rPr>
          <w:rFonts w:ascii="Times New Roman" w:hAnsi="Times New Roman" w:cs="Times New Roman"/>
          <w:color w:val="000000"/>
          <w:spacing w:val="-1"/>
          <w:sz w:val="28"/>
          <w:szCs w:val="28"/>
        </w:rPr>
        <w:t>» (газовая котельная). На территории Широковского сельского поселения (1 здание) – МУП «ЖКХ п</w:t>
      </w:r>
      <w:proofErr w:type="gramStart"/>
      <w:r w:rsidRPr="00777AE3">
        <w:rPr>
          <w:rFonts w:ascii="Times New Roman" w:hAnsi="Times New Roman" w:cs="Times New Roman"/>
          <w:color w:val="000000"/>
          <w:spacing w:val="-1"/>
          <w:sz w:val="28"/>
          <w:szCs w:val="28"/>
        </w:rPr>
        <w:t>.Ш</w:t>
      </w:r>
      <w:proofErr w:type="gramEnd"/>
      <w:r w:rsidRPr="00777AE3">
        <w:rPr>
          <w:rFonts w:ascii="Times New Roman" w:hAnsi="Times New Roman" w:cs="Times New Roman"/>
          <w:color w:val="000000"/>
          <w:spacing w:val="-1"/>
          <w:sz w:val="28"/>
          <w:szCs w:val="28"/>
        </w:rPr>
        <w:t xml:space="preserve">ироковский» (газовая котельная). </w:t>
      </w:r>
      <w:r>
        <w:rPr>
          <w:rFonts w:ascii="Times New Roman" w:hAnsi="Times New Roman" w:cs="Times New Roman"/>
          <w:color w:val="000000"/>
          <w:spacing w:val="8"/>
          <w:sz w:val="28"/>
          <w:szCs w:val="28"/>
        </w:rPr>
        <w:t xml:space="preserve">               </w:t>
      </w:r>
      <w:r w:rsidRPr="00777AE3">
        <w:rPr>
          <w:rFonts w:ascii="Times New Roman" w:hAnsi="Times New Roman" w:cs="Times New Roman"/>
          <w:color w:val="000000"/>
          <w:spacing w:val="5"/>
          <w:sz w:val="28"/>
          <w:szCs w:val="28"/>
        </w:rPr>
        <w:t xml:space="preserve">Энергоснабжение </w:t>
      </w:r>
      <w:r w:rsidRPr="00777AE3">
        <w:rPr>
          <w:rFonts w:ascii="Times New Roman" w:hAnsi="Times New Roman" w:cs="Times New Roman"/>
          <w:color w:val="000000"/>
          <w:spacing w:val="8"/>
          <w:sz w:val="28"/>
          <w:szCs w:val="28"/>
        </w:rPr>
        <w:t>объектов социальной сферы осуществляют ОАО «</w:t>
      </w:r>
      <w:proofErr w:type="spellStart"/>
      <w:r w:rsidRPr="00777AE3">
        <w:rPr>
          <w:rFonts w:ascii="Times New Roman" w:hAnsi="Times New Roman" w:cs="Times New Roman"/>
          <w:color w:val="000000"/>
          <w:spacing w:val="8"/>
          <w:sz w:val="28"/>
          <w:szCs w:val="28"/>
        </w:rPr>
        <w:t>Пермэнергосбыт</w:t>
      </w:r>
      <w:proofErr w:type="spellEnd"/>
      <w:r w:rsidRPr="00777AE3">
        <w:rPr>
          <w:rFonts w:ascii="Times New Roman" w:hAnsi="Times New Roman" w:cs="Times New Roman"/>
          <w:color w:val="000000"/>
          <w:spacing w:val="8"/>
          <w:sz w:val="28"/>
          <w:szCs w:val="28"/>
        </w:rPr>
        <w:t xml:space="preserve">»- </w:t>
      </w:r>
      <w:proofErr w:type="spellStart"/>
      <w:r w:rsidRPr="00777AE3">
        <w:rPr>
          <w:rFonts w:ascii="Times New Roman" w:hAnsi="Times New Roman" w:cs="Times New Roman"/>
          <w:color w:val="000000"/>
          <w:spacing w:val="8"/>
          <w:sz w:val="28"/>
          <w:szCs w:val="28"/>
        </w:rPr>
        <w:t>Губахинское</w:t>
      </w:r>
      <w:proofErr w:type="spellEnd"/>
      <w:r w:rsidRPr="00777AE3">
        <w:rPr>
          <w:rFonts w:ascii="Times New Roman" w:hAnsi="Times New Roman" w:cs="Times New Roman"/>
          <w:color w:val="000000"/>
          <w:spacing w:val="8"/>
          <w:sz w:val="28"/>
          <w:szCs w:val="28"/>
        </w:rPr>
        <w:t xml:space="preserve"> городское поселение; МУП «МПО ЖКХ п</w:t>
      </w:r>
      <w:proofErr w:type="gramStart"/>
      <w:r w:rsidRPr="00777AE3">
        <w:rPr>
          <w:rFonts w:ascii="Times New Roman" w:hAnsi="Times New Roman" w:cs="Times New Roman"/>
          <w:color w:val="000000"/>
          <w:spacing w:val="8"/>
          <w:sz w:val="28"/>
          <w:szCs w:val="28"/>
        </w:rPr>
        <w:t>.С</w:t>
      </w:r>
      <w:proofErr w:type="gramEnd"/>
      <w:r w:rsidRPr="00777AE3">
        <w:rPr>
          <w:rFonts w:ascii="Times New Roman" w:hAnsi="Times New Roman" w:cs="Times New Roman"/>
          <w:color w:val="000000"/>
          <w:spacing w:val="8"/>
          <w:sz w:val="28"/>
          <w:szCs w:val="28"/>
        </w:rPr>
        <w:t xml:space="preserve">еверный», МУП «ЖКХ п.Углеуральский» - </w:t>
      </w:r>
      <w:proofErr w:type="spellStart"/>
      <w:r w:rsidRPr="00777AE3">
        <w:rPr>
          <w:rFonts w:ascii="Times New Roman" w:hAnsi="Times New Roman" w:cs="Times New Roman"/>
          <w:color w:val="000000"/>
          <w:spacing w:val="8"/>
          <w:sz w:val="28"/>
          <w:szCs w:val="28"/>
        </w:rPr>
        <w:t>Северо-Углеуральское</w:t>
      </w:r>
      <w:proofErr w:type="spellEnd"/>
      <w:r w:rsidRPr="00777AE3">
        <w:rPr>
          <w:rFonts w:ascii="Times New Roman" w:hAnsi="Times New Roman" w:cs="Times New Roman"/>
          <w:color w:val="000000"/>
          <w:spacing w:val="8"/>
          <w:sz w:val="28"/>
          <w:szCs w:val="28"/>
        </w:rPr>
        <w:t xml:space="preserve"> городское поселение, </w:t>
      </w:r>
      <w:r w:rsidRPr="00777AE3">
        <w:rPr>
          <w:rFonts w:ascii="Times New Roman" w:hAnsi="Times New Roman" w:cs="Times New Roman"/>
          <w:color w:val="000000"/>
          <w:spacing w:val="-1"/>
          <w:sz w:val="28"/>
          <w:szCs w:val="28"/>
        </w:rPr>
        <w:t xml:space="preserve">МУП «ЖКХ п.Широковский» - </w:t>
      </w:r>
      <w:proofErr w:type="spellStart"/>
      <w:r w:rsidRPr="00777AE3">
        <w:rPr>
          <w:rFonts w:ascii="Times New Roman" w:hAnsi="Times New Roman" w:cs="Times New Roman"/>
          <w:color w:val="000000"/>
          <w:spacing w:val="-1"/>
          <w:sz w:val="28"/>
          <w:szCs w:val="28"/>
        </w:rPr>
        <w:t>Широковское</w:t>
      </w:r>
      <w:proofErr w:type="spellEnd"/>
      <w:r w:rsidRPr="00777AE3">
        <w:rPr>
          <w:rFonts w:ascii="Times New Roman" w:hAnsi="Times New Roman" w:cs="Times New Roman"/>
          <w:color w:val="000000"/>
          <w:spacing w:val="-1"/>
          <w:sz w:val="28"/>
          <w:szCs w:val="28"/>
        </w:rPr>
        <w:t xml:space="preserve"> сельское поселение.</w:t>
      </w:r>
    </w:p>
    <w:p w:rsidR="007E1747" w:rsidRPr="00055CAD" w:rsidRDefault="007E1747" w:rsidP="00055CAD">
      <w:pPr>
        <w:shd w:val="clear" w:color="auto" w:fill="FFFFFF"/>
        <w:spacing w:line="360" w:lineRule="atLeast"/>
        <w:ind w:left="10" w:right="14" w:firstLine="523"/>
        <w:jc w:val="both"/>
        <w:rPr>
          <w:rFonts w:ascii="Times New Roman" w:hAnsi="Times New Roman" w:cs="Times New Roman"/>
          <w:sz w:val="28"/>
          <w:szCs w:val="28"/>
        </w:rPr>
      </w:pPr>
      <w:r w:rsidRPr="00777AE3">
        <w:rPr>
          <w:rFonts w:ascii="Times New Roman" w:hAnsi="Times New Roman" w:cs="Times New Roman"/>
          <w:color w:val="000000"/>
          <w:sz w:val="28"/>
          <w:szCs w:val="28"/>
        </w:rPr>
        <w:lastRenderedPageBreak/>
        <w:t>Водоснабжение – МУП «Водоканал», МУП «МПО ЖКХ п</w:t>
      </w:r>
      <w:proofErr w:type="gramStart"/>
      <w:r w:rsidRPr="00777AE3">
        <w:rPr>
          <w:rFonts w:ascii="Times New Roman" w:hAnsi="Times New Roman" w:cs="Times New Roman"/>
          <w:color w:val="000000"/>
          <w:sz w:val="28"/>
          <w:szCs w:val="28"/>
        </w:rPr>
        <w:t>.С</w:t>
      </w:r>
      <w:proofErr w:type="gramEnd"/>
      <w:r w:rsidRPr="00777AE3">
        <w:rPr>
          <w:rFonts w:ascii="Times New Roman" w:hAnsi="Times New Roman" w:cs="Times New Roman"/>
          <w:color w:val="000000"/>
          <w:sz w:val="28"/>
          <w:szCs w:val="28"/>
        </w:rPr>
        <w:t>еверный», МУП «ЖКХ п.Углеуральский».</w:t>
      </w:r>
      <w:r>
        <w:rPr>
          <w:rFonts w:ascii="Times New Roman" w:hAnsi="Times New Roman" w:cs="Times New Roman"/>
          <w:sz w:val="28"/>
          <w:szCs w:val="28"/>
        </w:rPr>
        <w:t xml:space="preserve"> </w:t>
      </w:r>
      <w:r w:rsidRPr="00777AE3">
        <w:rPr>
          <w:rFonts w:ascii="Times New Roman" w:hAnsi="Times New Roman" w:cs="Times New Roman"/>
          <w:color w:val="000000"/>
          <w:spacing w:val="15"/>
          <w:sz w:val="28"/>
          <w:szCs w:val="28"/>
        </w:rPr>
        <w:t xml:space="preserve">Системы энергоснабжения объектов социальной сферы являются </w:t>
      </w:r>
      <w:r w:rsidRPr="00777AE3">
        <w:rPr>
          <w:rFonts w:ascii="Times New Roman" w:hAnsi="Times New Roman" w:cs="Times New Roman"/>
          <w:color w:val="000000"/>
          <w:spacing w:val="10"/>
          <w:sz w:val="28"/>
          <w:szCs w:val="28"/>
        </w:rPr>
        <w:t xml:space="preserve">значительными потребителями энергетических ресурсов. Объем </w:t>
      </w:r>
      <w:r w:rsidRPr="00777AE3">
        <w:rPr>
          <w:rFonts w:ascii="Times New Roman" w:hAnsi="Times New Roman" w:cs="Times New Roman"/>
          <w:color w:val="000000"/>
          <w:spacing w:val="-1"/>
          <w:sz w:val="28"/>
          <w:szCs w:val="28"/>
        </w:rPr>
        <w:t>потребления энергоресурсов учреждениями социальной сферы за период 2008-2010 годы представлен ниже в таблицах 1-4:</w:t>
      </w:r>
    </w:p>
    <w:p w:rsidR="007E1747" w:rsidRPr="00777AE3" w:rsidRDefault="007E1747" w:rsidP="00777AE3">
      <w:pPr>
        <w:shd w:val="clear" w:color="auto" w:fill="FFFFFF"/>
        <w:spacing w:line="360" w:lineRule="atLeast"/>
        <w:ind w:left="19" w:right="10" w:firstLine="533"/>
        <w:jc w:val="center"/>
        <w:rPr>
          <w:rFonts w:ascii="Times New Roman" w:hAnsi="Times New Roman" w:cs="Times New Roman"/>
          <w:sz w:val="28"/>
          <w:szCs w:val="28"/>
        </w:rPr>
      </w:pPr>
      <w:r w:rsidRPr="00777AE3">
        <w:rPr>
          <w:rFonts w:ascii="Times New Roman" w:hAnsi="Times New Roman" w:cs="Times New Roman"/>
          <w:sz w:val="28"/>
          <w:szCs w:val="28"/>
        </w:rPr>
        <w:t xml:space="preserve">Потребление топливно-энергетических ресурсов учреждениями социальной сферы </w:t>
      </w:r>
      <w:proofErr w:type="spellStart"/>
      <w:r w:rsidRPr="00777AE3">
        <w:rPr>
          <w:rFonts w:ascii="Times New Roman" w:hAnsi="Times New Roman" w:cs="Times New Roman"/>
          <w:sz w:val="28"/>
          <w:szCs w:val="28"/>
        </w:rPr>
        <w:t>Губахинского</w:t>
      </w:r>
      <w:proofErr w:type="spellEnd"/>
      <w:r w:rsidRPr="00777AE3">
        <w:rPr>
          <w:rFonts w:ascii="Times New Roman" w:hAnsi="Times New Roman" w:cs="Times New Roman"/>
          <w:sz w:val="28"/>
          <w:szCs w:val="28"/>
        </w:rPr>
        <w:t xml:space="preserve"> муниципального района.</w:t>
      </w:r>
    </w:p>
    <w:p w:rsidR="007E1747" w:rsidRPr="00777AE3" w:rsidRDefault="007E1747" w:rsidP="00777AE3">
      <w:pPr>
        <w:spacing w:line="360" w:lineRule="atLeast"/>
        <w:jc w:val="both"/>
        <w:rPr>
          <w:rFonts w:ascii="Times New Roman" w:hAnsi="Times New Roman" w:cs="Times New Roman"/>
          <w:b/>
          <w:bCs/>
          <w:sz w:val="28"/>
          <w:szCs w:val="28"/>
        </w:rPr>
      </w:pPr>
      <w:r w:rsidRPr="00777AE3">
        <w:rPr>
          <w:rFonts w:ascii="Times New Roman" w:hAnsi="Times New Roman" w:cs="Times New Roman"/>
          <w:b/>
          <w:bCs/>
          <w:sz w:val="28"/>
          <w:szCs w:val="28"/>
        </w:rPr>
        <w:t>Таб.1 Образование</w:t>
      </w:r>
    </w:p>
    <w:tbl>
      <w:tblPr>
        <w:tblW w:w="0" w:type="auto"/>
        <w:tblInd w:w="-8" w:type="dxa"/>
        <w:tblCellMar>
          <w:left w:w="10" w:type="dxa"/>
          <w:right w:w="10" w:type="dxa"/>
        </w:tblCellMar>
        <w:tblLook w:val="0000"/>
      </w:tblPr>
      <w:tblGrid>
        <w:gridCol w:w="2392"/>
        <w:gridCol w:w="2393"/>
        <w:gridCol w:w="2393"/>
        <w:gridCol w:w="2393"/>
      </w:tblGrid>
      <w:tr w:rsidR="007E1747" w:rsidRPr="00777AE3">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наименование</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b/>
                <w:bCs/>
                <w:sz w:val="28"/>
                <w:szCs w:val="28"/>
              </w:rPr>
              <w:t>2008 год</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b/>
                <w:bCs/>
                <w:sz w:val="28"/>
                <w:szCs w:val="28"/>
              </w:rPr>
              <w:t>2009 год</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b/>
                <w:bCs/>
                <w:sz w:val="28"/>
                <w:szCs w:val="28"/>
              </w:rPr>
              <w:t>2010 год</w:t>
            </w:r>
          </w:p>
        </w:tc>
      </w:tr>
      <w:tr w:rsidR="007E1747" w:rsidRPr="00777AE3">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 xml:space="preserve">Электроэнергия в </w:t>
            </w:r>
            <w:proofErr w:type="spellStart"/>
            <w:r w:rsidRPr="00777AE3">
              <w:rPr>
                <w:rFonts w:ascii="Times New Roman" w:hAnsi="Times New Roman" w:cs="Times New Roman"/>
                <w:sz w:val="28"/>
                <w:szCs w:val="28"/>
              </w:rPr>
              <w:t>квт</w:t>
            </w:r>
            <w:proofErr w:type="spellEnd"/>
            <w:r w:rsidRPr="00777AE3">
              <w:rPr>
                <w:rFonts w:ascii="Times New Roman" w:hAnsi="Times New Roman" w:cs="Times New Roman"/>
                <w:sz w:val="28"/>
                <w:szCs w:val="28"/>
              </w:rPr>
              <w:t>./час</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1 633 500</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1 483 200</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1 333 000</w:t>
            </w:r>
          </w:p>
        </w:tc>
      </w:tr>
      <w:tr w:rsidR="007E1747" w:rsidRPr="00777AE3">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 xml:space="preserve">Тепло в </w:t>
            </w:r>
            <w:proofErr w:type="spellStart"/>
            <w:r w:rsidRPr="00777AE3">
              <w:rPr>
                <w:rFonts w:ascii="Times New Roman" w:hAnsi="Times New Roman" w:cs="Times New Roman"/>
                <w:sz w:val="28"/>
                <w:szCs w:val="28"/>
              </w:rPr>
              <w:t>гкал</w:t>
            </w:r>
            <w:proofErr w:type="spellEnd"/>
            <w:r w:rsidRPr="00777AE3">
              <w:rPr>
                <w:rFonts w:ascii="Times New Roman" w:hAnsi="Times New Roman" w:cs="Times New Roman"/>
                <w:sz w:val="28"/>
                <w:szCs w:val="28"/>
              </w:rPr>
              <w:t>.</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13 300</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13 200</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13 320</w:t>
            </w:r>
          </w:p>
        </w:tc>
      </w:tr>
      <w:tr w:rsidR="007E1747" w:rsidRPr="00777AE3">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Вода в куб</w:t>
            </w:r>
            <w:proofErr w:type="gramStart"/>
            <w:r w:rsidRPr="00777AE3">
              <w:rPr>
                <w:rFonts w:ascii="Times New Roman" w:hAnsi="Times New Roman" w:cs="Times New Roman"/>
                <w:sz w:val="28"/>
                <w:szCs w:val="28"/>
              </w:rPr>
              <w:t>.м</w:t>
            </w:r>
            <w:proofErr w:type="gramEnd"/>
            <w:r w:rsidRPr="00777AE3">
              <w:rPr>
                <w:rFonts w:ascii="Times New Roman" w:hAnsi="Times New Roman" w:cs="Times New Roman"/>
                <w:sz w:val="28"/>
                <w:szCs w:val="28"/>
              </w:rPr>
              <w:t>етрах</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36 200</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34 500</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37 200</w:t>
            </w:r>
          </w:p>
        </w:tc>
      </w:tr>
    </w:tbl>
    <w:p w:rsidR="007E1747" w:rsidRPr="00777AE3" w:rsidRDefault="007E1747" w:rsidP="00777AE3">
      <w:pPr>
        <w:spacing w:line="360" w:lineRule="atLeast"/>
        <w:jc w:val="both"/>
        <w:rPr>
          <w:rFonts w:ascii="Times New Roman" w:hAnsi="Times New Roman" w:cs="Times New Roman"/>
          <w:b/>
          <w:bCs/>
          <w:sz w:val="28"/>
          <w:szCs w:val="28"/>
        </w:rPr>
      </w:pPr>
    </w:p>
    <w:p w:rsidR="007E1747" w:rsidRPr="00777AE3" w:rsidRDefault="007E1747" w:rsidP="00777AE3">
      <w:pPr>
        <w:spacing w:line="360" w:lineRule="atLeast"/>
        <w:jc w:val="both"/>
        <w:rPr>
          <w:rFonts w:ascii="Times New Roman" w:hAnsi="Times New Roman" w:cs="Times New Roman"/>
          <w:b/>
          <w:bCs/>
          <w:sz w:val="28"/>
          <w:szCs w:val="28"/>
        </w:rPr>
      </w:pPr>
      <w:r w:rsidRPr="00777AE3">
        <w:rPr>
          <w:rFonts w:ascii="Times New Roman" w:hAnsi="Times New Roman" w:cs="Times New Roman"/>
          <w:b/>
          <w:bCs/>
          <w:sz w:val="28"/>
          <w:szCs w:val="28"/>
        </w:rPr>
        <w:t>Таб.2 Здравоохранение</w:t>
      </w:r>
    </w:p>
    <w:tbl>
      <w:tblPr>
        <w:tblW w:w="0" w:type="auto"/>
        <w:tblInd w:w="-8" w:type="dxa"/>
        <w:tblCellMar>
          <w:left w:w="10" w:type="dxa"/>
          <w:right w:w="10" w:type="dxa"/>
        </w:tblCellMar>
        <w:tblLook w:val="0000"/>
      </w:tblPr>
      <w:tblGrid>
        <w:gridCol w:w="2392"/>
        <w:gridCol w:w="2393"/>
        <w:gridCol w:w="2393"/>
        <w:gridCol w:w="2393"/>
      </w:tblGrid>
      <w:tr w:rsidR="007E1747" w:rsidRPr="00777AE3">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наименование</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b/>
                <w:bCs/>
                <w:sz w:val="28"/>
                <w:szCs w:val="28"/>
              </w:rPr>
              <w:t>2008 год</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b/>
                <w:bCs/>
                <w:sz w:val="28"/>
                <w:szCs w:val="28"/>
              </w:rPr>
              <w:t>2009 год</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b/>
                <w:bCs/>
                <w:sz w:val="28"/>
                <w:szCs w:val="28"/>
              </w:rPr>
              <w:t>2010 год</w:t>
            </w:r>
          </w:p>
        </w:tc>
      </w:tr>
      <w:tr w:rsidR="007E1747" w:rsidRPr="00777AE3">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 xml:space="preserve">Электроэнергия в </w:t>
            </w:r>
            <w:proofErr w:type="spellStart"/>
            <w:r w:rsidRPr="00777AE3">
              <w:rPr>
                <w:rFonts w:ascii="Times New Roman" w:hAnsi="Times New Roman" w:cs="Times New Roman"/>
                <w:sz w:val="28"/>
                <w:szCs w:val="28"/>
              </w:rPr>
              <w:t>квт</w:t>
            </w:r>
            <w:proofErr w:type="spellEnd"/>
            <w:r w:rsidRPr="00777AE3">
              <w:rPr>
                <w:rFonts w:ascii="Times New Roman" w:hAnsi="Times New Roman" w:cs="Times New Roman"/>
                <w:sz w:val="28"/>
                <w:szCs w:val="28"/>
              </w:rPr>
              <w:t>./час</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964500</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948456,9</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910778</w:t>
            </w:r>
          </w:p>
        </w:tc>
      </w:tr>
      <w:tr w:rsidR="007E1747" w:rsidRPr="00777AE3">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 xml:space="preserve">Тепло в </w:t>
            </w:r>
            <w:proofErr w:type="spellStart"/>
            <w:r w:rsidRPr="00777AE3">
              <w:rPr>
                <w:rFonts w:ascii="Times New Roman" w:hAnsi="Times New Roman" w:cs="Times New Roman"/>
                <w:sz w:val="28"/>
                <w:szCs w:val="28"/>
              </w:rPr>
              <w:t>гкал</w:t>
            </w:r>
            <w:proofErr w:type="spellEnd"/>
            <w:r w:rsidRPr="00777AE3">
              <w:rPr>
                <w:rFonts w:ascii="Times New Roman" w:hAnsi="Times New Roman" w:cs="Times New Roman"/>
                <w:sz w:val="28"/>
                <w:szCs w:val="28"/>
              </w:rPr>
              <w:t>.</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5200,3</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5793,8</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6126,9</w:t>
            </w:r>
          </w:p>
        </w:tc>
      </w:tr>
      <w:tr w:rsidR="007E1747" w:rsidRPr="00777AE3">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Вода в куб</w:t>
            </w:r>
            <w:proofErr w:type="gramStart"/>
            <w:r w:rsidRPr="00777AE3">
              <w:rPr>
                <w:rFonts w:ascii="Times New Roman" w:hAnsi="Times New Roman" w:cs="Times New Roman"/>
                <w:sz w:val="28"/>
                <w:szCs w:val="28"/>
              </w:rPr>
              <w:t>.м</w:t>
            </w:r>
            <w:proofErr w:type="gramEnd"/>
            <w:r w:rsidRPr="00777AE3">
              <w:rPr>
                <w:rFonts w:ascii="Times New Roman" w:hAnsi="Times New Roman" w:cs="Times New Roman"/>
                <w:sz w:val="28"/>
                <w:szCs w:val="28"/>
              </w:rPr>
              <w:t>етрах</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47905,8</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45886,7</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47450,6</w:t>
            </w:r>
          </w:p>
        </w:tc>
      </w:tr>
    </w:tbl>
    <w:p w:rsidR="007E1747" w:rsidRPr="00777AE3" w:rsidRDefault="007E1747" w:rsidP="00777AE3">
      <w:pPr>
        <w:spacing w:line="360" w:lineRule="atLeast"/>
        <w:rPr>
          <w:rFonts w:ascii="Times New Roman" w:hAnsi="Times New Roman" w:cs="Times New Roman"/>
          <w:b/>
          <w:bCs/>
          <w:sz w:val="28"/>
          <w:szCs w:val="28"/>
        </w:rPr>
      </w:pPr>
    </w:p>
    <w:p w:rsidR="007E1747" w:rsidRPr="00777AE3" w:rsidRDefault="007E1747" w:rsidP="00777AE3">
      <w:pPr>
        <w:spacing w:line="360" w:lineRule="atLeast"/>
        <w:rPr>
          <w:rFonts w:ascii="Times New Roman" w:hAnsi="Times New Roman" w:cs="Times New Roman"/>
          <w:b/>
          <w:bCs/>
          <w:sz w:val="28"/>
          <w:szCs w:val="28"/>
        </w:rPr>
      </w:pPr>
      <w:r w:rsidRPr="00777AE3">
        <w:rPr>
          <w:rFonts w:ascii="Times New Roman" w:hAnsi="Times New Roman" w:cs="Times New Roman"/>
          <w:b/>
          <w:bCs/>
          <w:sz w:val="28"/>
          <w:szCs w:val="28"/>
        </w:rPr>
        <w:t>Таб.3 Спорт, Культура</w:t>
      </w:r>
    </w:p>
    <w:tbl>
      <w:tblPr>
        <w:tblW w:w="0" w:type="auto"/>
        <w:tblInd w:w="-8" w:type="dxa"/>
        <w:tblCellMar>
          <w:left w:w="10" w:type="dxa"/>
          <w:right w:w="10" w:type="dxa"/>
        </w:tblCellMar>
        <w:tblLook w:val="0000"/>
      </w:tblPr>
      <w:tblGrid>
        <w:gridCol w:w="2381"/>
        <w:gridCol w:w="2364"/>
        <w:gridCol w:w="2364"/>
        <w:gridCol w:w="2364"/>
      </w:tblGrid>
      <w:tr w:rsidR="007E1747" w:rsidRPr="00777AE3">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наименование</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b/>
                <w:bCs/>
                <w:sz w:val="28"/>
                <w:szCs w:val="28"/>
              </w:rPr>
              <w:t>2008 год</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b/>
                <w:bCs/>
                <w:sz w:val="28"/>
                <w:szCs w:val="28"/>
              </w:rPr>
              <w:t>2009 год</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b/>
                <w:bCs/>
                <w:sz w:val="28"/>
                <w:szCs w:val="28"/>
              </w:rPr>
              <w:t>2010 год</w:t>
            </w:r>
          </w:p>
        </w:tc>
      </w:tr>
      <w:tr w:rsidR="007E1747" w:rsidRPr="00777AE3">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 xml:space="preserve">Электроэнергия, </w:t>
            </w:r>
            <w:proofErr w:type="spellStart"/>
            <w:r w:rsidRPr="00777AE3">
              <w:rPr>
                <w:rFonts w:ascii="Times New Roman" w:hAnsi="Times New Roman" w:cs="Times New Roman"/>
                <w:sz w:val="28"/>
                <w:szCs w:val="28"/>
              </w:rPr>
              <w:t>квт</w:t>
            </w:r>
            <w:proofErr w:type="spellEnd"/>
            <w:r w:rsidRPr="00777AE3">
              <w:rPr>
                <w:rFonts w:ascii="Times New Roman" w:hAnsi="Times New Roman" w:cs="Times New Roman"/>
                <w:sz w:val="28"/>
                <w:szCs w:val="28"/>
              </w:rPr>
              <w:t>./час</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78256</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78388</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81062</w:t>
            </w:r>
          </w:p>
        </w:tc>
      </w:tr>
      <w:tr w:rsidR="007E1747" w:rsidRPr="00777AE3">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Тепло, Гкал.</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796</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854</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812</w:t>
            </w:r>
          </w:p>
        </w:tc>
      </w:tr>
      <w:tr w:rsidR="007E1747" w:rsidRPr="00777AE3">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Вода</w:t>
            </w:r>
            <w:proofErr w:type="gramStart"/>
            <w:r w:rsidRPr="00777AE3">
              <w:rPr>
                <w:rFonts w:ascii="Times New Roman" w:hAnsi="Times New Roman" w:cs="Times New Roman"/>
                <w:sz w:val="28"/>
                <w:szCs w:val="28"/>
              </w:rPr>
              <w:t>.</w:t>
            </w:r>
            <w:proofErr w:type="gramEnd"/>
            <w:r w:rsidRPr="00777AE3">
              <w:rPr>
                <w:rFonts w:ascii="Times New Roman" w:hAnsi="Times New Roman" w:cs="Times New Roman"/>
                <w:sz w:val="28"/>
                <w:szCs w:val="28"/>
              </w:rPr>
              <w:t xml:space="preserve"> </w:t>
            </w:r>
            <w:proofErr w:type="gramStart"/>
            <w:r w:rsidRPr="00777AE3">
              <w:rPr>
                <w:rFonts w:ascii="Times New Roman" w:hAnsi="Times New Roman" w:cs="Times New Roman"/>
                <w:sz w:val="28"/>
                <w:szCs w:val="28"/>
              </w:rPr>
              <w:t>к</w:t>
            </w:r>
            <w:proofErr w:type="gramEnd"/>
            <w:r w:rsidRPr="00777AE3">
              <w:rPr>
                <w:rFonts w:ascii="Times New Roman" w:hAnsi="Times New Roman" w:cs="Times New Roman"/>
                <w:sz w:val="28"/>
                <w:szCs w:val="28"/>
              </w:rPr>
              <w:t>уб.м.</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540</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565</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632</w:t>
            </w:r>
          </w:p>
        </w:tc>
      </w:tr>
    </w:tbl>
    <w:p w:rsidR="007E1747" w:rsidRPr="00777AE3" w:rsidRDefault="007E1747" w:rsidP="00777AE3">
      <w:pPr>
        <w:spacing w:line="360" w:lineRule="atLeast"/>
        <w:rPr>
          <w:rFonts w:ascii="Times New Roman" w:hAnsi="Times New Roman" w:cs="Times New Roman"/>
          <w:b/>
          <w:bCs/>
          <w:sz w:val="28"/>
          <w:szCs w:val="28"/>
        </w:rPr>
      </w:pPr>
    </w:p>
    <w:p w:rsidR="007E1747" w:rsidRDefault="007E1747" w:rsidP="00777AE3">
      <w:pPr>
        <w:spacing w:line="360" w:lineRule="atLeast"/>
        <w:rPr>
          <w:rFonts w:ascii="Times New Roman" w:hAnsi="Times New Roman" w:cs="Times New Roman"/>
          <w:b/>
          <w:bCs/>
          <w:sz w:val="28"/>
          <w:szCs w:val="28"/>
        </w:rPr>
      </w:pPr>
      <w:r w:rsidRPr="00777AE3">
        <w:rPr>
          <w:rFonts w:ascii="Times New Roman" w:hAnsi="Times New Roman" w:cs="Times New Roman"/>
          <w:b/>
          <w:bCs/>
          <w:sz w:val="28"/>
          <w:szCs w:val="28"/>
        </w:rPr>
        <w:t xml:space="preserve">Таб.4 Структурные подразделения Администрации </w:t>
      </w:r>
      <w:proofErr w:type="spellStart"/>
      <w:r w:rsidRPr="00777AE3">
        <w:rPr>
          <w:rFonts w:ascii="Times New Roman" w:hAnsi="Times New Roman" w:cs="Times New Roman"/>
          <w:b/>
          <w:bCs/>
          <w:sz w:val="28"/>
          <w:szCs w:val="28"/>
        </w:rPr>
        <w:t>Губахинского</w:t>
      </w:r>
      <w:proofErr w:type="spellEnd"/>
      <w:r w:rsidRPr="00777AE3">
        <w:rPr>
          <w:rFonts w:ascii="Times New Roman" w:hAnsi="Times New Roman" w:cs="Times New Roman"/>
          <w:b/>
          <w:bCs/>
          <w:sz w:val="28"/>
          <w:szCs w:val="28"/>
        </w:rPr>
        <w:t xml:space="preserve"> муниципального района</w:t>
      </w:r>
    </w:p>
    <w:p w:rsidR="007E1747" w:rsidRPr="00777AE3" w:rsidRDefault="007E1747" w:rsidP="00777AE3">
      <w:pPr>
        <w:spacing w:line="360" w:lineRule="atLeast"/>
        <w:rPr>
          <w:rFonts w:ascii="Times New Roman" w:hAnsi="Times New Roman" w:cs="Times New Roman"/>
          <w:b/>
          <w:bCs/>
          <w:sz w:val="28"/>
          <w:szCs w:val="28"/>
        </w:rPr>
      </w:pPr>
    </w:p>
    <w:tbl>
      <w:tblPr>
        <w:tblW w:w="0" w:type="auto"/>
        <w:tblInd w:w="-8" w:type="dxa"/>
        <w:tblCellMar>
          <w:left w:w="10" w:type="dxa"/>
          <w:right w:w="10" w:type="dxa"/>
        </w:tblCellMar>
        <w:tblLook w:val="0000"/>
      </w:tblPr>
      <w:tblGrid>
        <w:gridCol w:w="2381"/>
        <w:gridCol w:w="2364"/>
        <w:gridCol w:w="2364"/>
        <w:gridCol w:w="2364"/>
      </w:tblGrid>
      <w:tr w:rsidR="007E1747" w:rsidRPr="00777AE3">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lastRenderedPageBreak/>
              <w:t>наименование</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b/>
                <w:bCs/>
                <w:sz w:val="28"/>
                <w:szCs w:val="28"/>
              </w:rPr>
              <w:t>2008 год</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b/>
                <w:bCs/>
                <w:sz w:val="28"/>
                <w:szCs w:val="28"/>
              </w:rPr>
              <w:t>2009 год</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b/>
                <w:bCs/>
                <w:sz w:val="28"/>
                <w:szCs w:val="28"/>
              </w:rPr>
              <w:t>2010 год</w:t>
            </w:r>
          </w:p>
        </w:tc>
      </w:tr>
      <w:tr w:rsidR="007E1747" w:rsidRPr="00777AE3">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 xml:space="preserve">Электроэнергия, </w:t>
            </w:r>
            <w:proofErr w:type="spellStart"/>
            <w:r w:rsidRPr="00777AE3">
              <w:rPr>
                <w:rFonts w:ascii="Times New Roman" w:hAnsi="Times New Roman" w:cs="Times New Roman"/>
                <w:sz w:val="28"/>
                <w:szCs w:val="28"/>
              </w:rPr>
              <w:t>квт</w:t>
            </w:r>
            <w:proofErr w:type="spellEnd"/>
            <w:r w:rsidRPr="00777AE3">
              <w:rPr>
                <w:rFonts w:ascii="Times New Roman" w:hAnsi="Times New Roman" w:cs="Times New Roman"/>
                <w:sz w:val="28"/>
                <w:szCs w:val="28"/>
              </w:rPr>
              <w:t>./час</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56940</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69803</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69085</w:t>
            </w:r>
          </w:p>
        </w:tc>
      </w:tr>
      <w:tr w:rsidR="007E1747" w:rsidRPr="00777AE3">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Тепло, Гкал.</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374,9</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445,3</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452,3</w:t>
            </w:r>
          </w:p>
        </w:tc>
      </w:tr>
      <w:tr w:rsidR="007E1747" w:rsidRPr="00777AE3">
        <w:trPr>
          <w:trHeight w:val="1"/>
        </w:trPr>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Вода</w:t>
            </w:r>
            <w:proofErr w:type="gramStart"/>
            <w:r w:rsidRPr="00777AE3">
              <w:rPr>
                <w:rFonts w:ascii="Times New Roman" w:hAnsi="Times New Roman" w:cs="Times New Roman"/>
                <w:sz w:val="28"/>
                <w:szCs w:val="28"/>
              </w:rPr>
              <w:t>.</w:t>
            </w:r>
            <w:proofErr w:type="gramEnd"/>
            <w:r w:rsidRPr="00777AE3">
              <w:rPr>
                <w:rFonts w:ascii="Times New Roman" w:hAnsi="Times New Roman" w:cs="Times New Roman"/>
                <w:sz w:val="28"/>
                <w:szCs w:val="28"/>
              </w:rPr>
              <w:t xml:space="preserve"> </w:t>
            </w:r>
            <w:proofErr w:type="gramStart"/>
            <w:r w:rsidRPr="00777AE3">
              <w:rPr>
                <w:rFonts w:ascii="Times New Roman" w:hAnsi="Times New Roman" w:cs="Times New Roman"/>
                <w:sz w:val="28"/>
                <w:szCs w:val="28"/>
              </w:rPr>
              <w:t>к</w:t>
            </w:r>
            <w:proofErr w:type="gramEnd"/>
            <w:r w:rsidRPr="00777AE3">
              <w:rPr>
                <w:rFonts w:ascii="Times New Roman" w:hAnsi="Times New Roman" w:cs="Times New Roman"/>
                <w:sz w:val="28"/>
                <w:szCs w:val="28"/>
              </w:rPr>
              <w:t>уб.м.</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372</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387</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after="0" w:line="360" w:lineRule="atLeast"/>
              <w:jc w:val="both"/>
              <w:rPr>
                <w:rFonts w:ascii="Times New Roman" w:hAnsi="Times New Roman" w:cs="Times New Roman"/>
                <w:sz w:val="28"/>
                <w:szCs w:val="28"/>
              </w:rPr>
            </w:pPr>
            <w:r w:rsidRPr="00777AE3">
              <w:rPr>
                <w:rFonts w:ascii="Times New Roman" w:hAnsi="Times New Roman" w:cs="Times New Roman"/>
                <w:sz w:val="28"/>
                <w:szCs w:val="28"/>
              </w:rPr>
              <w:t>425,6</w:t>
            </w:r>
          </w:p>
        </w:tc>
      </w:tr>
    </w:tbl>
    <w:p w:rsidR="007E1747" w:rsidRPr="00777AE3" w:rsidRDefault="007E1747" w:rsidP="00777AE3">
      <w:pPr>
        <w:spacing w:line="360" w:lineRule="atLeast"/>
        <w:rPr>
          <w:rFonts w:ascii="Times New Roman" w:hAnsi="Times New Roman" w:cs="Times New Roman"/>
          <w:b/>
          <w:bCs/>
          <w:sz w:val="28"/>
          <w:szCs w:val="28"/>
        </w:rPr>
      </w:pPr>
    </w:p>
    <w:p w:rsidR="007E1747" w:rsidRPr="00777AE3" w:rsidRDefault="007E1747" w:rsidP="00777AE3">
      <w:pPr>
        <w:shd w:val="clear" w:color="auto" w:fill="FFFFFF"/>
        <w:spacing w:before="5" w:line="360" w:lineRule="atLeast"/>
        <w:ind w:left="19" w:firstLine="533"/>
        <w:jc w:val="both"/>
        <w:rPr>
          <w:rFonts w:ascii="Times New Roman" w:hAnsi="Times New Roman" w:cs="Times New Roman"/>
          <w:sz w:val="28"/>
          <w:szCs w:val="28"/>
        </w:rPr>
      </w:pPr>
      <w:r w:rsidRPr="00777AE3">
        <w:rPr>
          <w:rFonts w:ascii="Times New Roman" w:hAnsi="Times New Roman" w:cs="Times New Roman"/>
          <w:color w:val="000000"/>
          <w:spacing w:val="2"/>
          <w:sz w:val="28"/>
          <w:szCs w:val="28"/>
        </w:rPr>
        <w:t xml:space="preserve">Таким образом, расходы на энергоснабжение социальной сферы и органов местного самоуправления являются одной из наиболее значимых статей </w:t>
      </w:r>
      <w:r w:rsidRPr="00777AE3">
        <w:rPr>
          <w:rFonts w:ascii="Times New Roman" w:hAnsi="Times New Roman" w:cs="Times New Roman"/>
          <w:color w:val="000000"/>
          <w:spacing w:val="6"/>
          <w:sz w:val="28"/>
          <w:szCs w:val="28"/>
        </w:rPr>
        <w:t xml:space="preserve">расхода районного бюджета. В 2010 году объем средств местного бюджета на </w:t>
      </w:r>
      <w:r w:rsidRPr="00777AE3">
        <w:rPr>
          <w:rFonts w:ascii="Times New Roman" w:hAnsi="Times New Roman" w:cs="Times New Roman"/>
          <w:color w:val="000000"/>
          <w:spacing w:val="1"/>
          <w:sz w:val="28"/>
          <w:szCs w:val="28"/>
        </w:rPr>
        <w:t xml:space="preserve">оплату потребленных учреждениями социальной сферы энергоресурсов </w:t>
      </w:r>
      <w:r w:rsidRPr="00777AE3">
        <w:rPr>
          <w:rFonts w:ascii="Times New Roman" w:hAnsi="Times New Roman" w:cs="Times New Roman"/>
          <w:color w:val="000000"/>
          <w:sz w:val="28"/>
          <w:szCs w:val="28"/>
        </w:rPr>
        <w:t>составил 64,5 млн</w:t>
      </w:r>
      <w:proofErr w:type="gramStart"/>
      <w:r w:rsidRPr="00777AE3">
        <w:rPr>
          <w:rFonts w:ascii="Times New Roman" w:hAnsi="Times New Roman" w:cs="Times New Roman"/>
          <w:color w:val="000000"/>
          <w:sz w:val="28"/>
          <w:szCs w:val="28"/>
        </w:rPr>
        <w:t>.р</w:t>
      </w:r>
      <w:proofErr w:type="gramEnd"/>
      <w:r w:rsidRPr="00777AE3">
        <w:rPr>
          <w:rFonts w:ascii="Times New Roman" w:hAnsi="Times New Roman" w:cs="Times New Roman"/>
          <w:color w:val="000000"/>
          <w:sz w:val="28"/>
          <w:szCs w:val="28"/>
        </w:rPr>
        <w:t xml:space="preserve">уб. </w:t>
      </w:r>
      <w:r w:rsidRPr="00777AE3">
        <w:rPr>
          <w:rFonts w:ascii="Times New Roman" w:hAnsi="Times New Roman" w:cs="Times New Roman"/>
          <w:color w:val="000000"/>
          <w:spacing w:val="-1"/>
          <w:sz w:val="28"/>
          <w:szCs w:val="28"/>
        </w:rPr>
        <w:t>Причинами высокого расхода энергоресурсов являются:</w:t>
      </w:r>
    </w:p>
    <w:p w:rsidR="007E1747" w:rsidRPr="00777AE3" w:rsidRDefault="007E1747" w:rsidP="00777AE3">
      <w:pPr>
        <w:shd w:val="clear" w:color="auto" w:fill="FFFFFF"/>
        <w:tabs>
          <w:tab w:val="left" w:pos="197"/>
        </w:tabs>
        <w:spacing w:line="360" w:lineRule="atLeast"/>
        <w:ind w:left="38"/>
        <w:rPr>
          <w:rFonts w:ascii="Times New Roman" w:hAnsi="Times New Roman" w:cs="Times New Roman"/>
          <w:sz w:val="28"/>
          <w:szCs w:val="28"/>
        </w:rPr>
      </w:pPr>
      <w:r w:rsidRPr="00777AE3">
        <w:rPr>
          <w:rFonts w:ascii="Times New Roman" w:hAnsi="Times New Roman" w:cs="Times New Roman"/>
          <w:color w:val="000000"/>
          <w:sz w:val="28"/>
          <w:szCs w:val="28"/>
        </w:rPr>
        <w:t>-</w:t>
      </w:r>
      <w:r w:rsidRPr="00777AE3">
        <w:rPr>
          <w:rFonts w:ascii="Times New Roman" w:hAnsi="Times New Roman" w:cs="Times New Roman"/>
          <w:color w:val="000000"/>
          <w:sz w:val="28"/>
          <w:szCs w:val="28"/>
        </w:rPr>
        <w:tab/>
      </w:r>
      <w:r w:rsidRPr="00777AE3">
        <w:rPr>
          <w:rFonts w:ascii="Times New Roman" w:hAnsi="Times New Roman" w:cs="Times New Roman"/>
          <w:color w:val="000000"/>
          <w:spacing w:val="-1"/>
          <w:sz w:val="28"/>
          <w:szCs w:val="28"/>
        </w:rPr>
        <w:t>отсутствие повсеместного приборного учета расходования тепловой энергии;</w:t>
      </w:r>
    </w:p>
    <w:p w:rsidR="007E1747" w:rsidRPr="00777AE3" w:rsidRDefault="007E1747" w:rsidP="00777AE3">
      <w:pPr>
        <w:shd w:val="clear" w:color="auto" w:fill="FFFFFF"/>
        <w:tabs>
          <w:tab w:val="left" w:pos="264"/>
        </w:tabs>
        <w:spacing w:line="360" w:lineRule="atLeast"/>
        <w:ind w:left="38"/>
        <w:rPr>
          <w:rFonts w:ascii="Times New Roman" w:hAnsi="Times New Roman" w:cs="Times New Roman"/>
          <w:color w:val="000000"/>
          <w:spacing w:val="-6"/>
          <w:sz w:val="28"/>
          <w:szCs w:val="28"/>
        </w:rPr>
      </w:pPr>
      <w:r w:rsidRPr="00777AE3">
        <w:rPr>
          <w:rFonts w:ascii="Times New Roman" w:hAnsi="Times New Roman" w:cs="Times New Roman"/>
          <w:color w:val="000000"/>
          <w:sz w:val="28"/>
          <w:szCs w:val="28"/>
        </w:rPr>
        <w:t>-</w:t>
      </w:r>
      <w:r w:rsidRPr="00777AE3">
        <w:rPr>
          <w:rFonts w:ascii="Times New Roman" w:hAnsi="Times New Roman" w:cs="Times New Roman"/>
          <w:color w:val="000000"/>
          <w:sz w:val="28"/>
          <w:szCs w:val="28"/>
        </w:rPr>
        <w:tab/>
      </w:r>
      <w:r w:rsidRPr="00777AE3">
        <w:rPr>
          <w:rFonts w:ascii="Times New Roman" w:hAnsi="Times New Roman" w:cs="Times New Roman"/>
          <w:color w:val="000000"/>
          <w:spacing w:val="6"/>
          <w:sz w:val="28"/>
          <w:szCs w:val="28"/>
        </w:rPr>
        <w:t xml:space="preserve">потери в системах отопления, горячего и холодного водоснабжения, тепловых </w:t>
      </w:r>
      <w:r w:rsidRPr="00777AE3">
        <w:rPr>
          <w:rFonts w:ascii="Times New Roman" w:hAnsi="Times New Roman" w:cs="Times New Roman"/>
          <w:color w:val="000000"/>
          <w:spacing w:val="-6"/>
          <w:sz w:val="28"/>
          <w:szCs w:val="28"/>
        </w:rPr>
        <w:t>сетях;</w:t>
      </w:r>
    </w:p>
    <w:p w:rsidR="007E1747" w:rsidRPr="00777AE3" w:rsidRDefault="007E1747" w:rsidP="00777AE3">
      <w:pPr>
        <w:shd w:val="clear" w:color="auto" w:fill="FFFFFF"/>
        <w:tabs>
          <w:tab w:val="left" w:pos="264"/>
        </w:tabs>
        <w:spacing w:line="360" w:lineRule="atLeast"/>
        <w:ind w:left="38"/>
        <w:rPr>
          <w:rFonts w:ascii="Times New Roman" w:hAnsi="Times New Roman" w:cs="Times New Roman"/>
          <w:color w:val="000000"/>
          <w:sz w:val="28"/>
          <w:szCs w:val="28"/>
        </w:rPr>
      </w:pPr>
      <w:r w:rsidRPr="00777AE3">
        <w:rPr>
          <w:rFonts w:ascii="Times New Roman" w:hAnsi="Times New Roman" w:cs="Times New Roman"/>
          <w:color w:val="000000"/>
          <w:spacing w:val="-1"/>
          <w:sz w:val="28"/>
          <w:szCs w:val="28"/>
        </w:rPr>
        <w:t xml:space="preserve">- низкие показатели объемов реконструкции и модернизации существующих </w:t>
      </w:r>
      <w:r w:rsidRPr="00777AE3">
        <w:rPr>
          <w:rFonts w:ascii="Times New Roman" w:hAnsi="Times New Roman" w:cs="Times New Roman"/>
          <w:color w:val="000000"/>
          <w:spacing w:val="-5"/>
          <w:sz w:val="28"/>
          <w:szCs w:val="28"/>
        </w:rPr>
        <w:t>объектов;</w:t>
      </w:r>
    </w:p>
    <w:p w:rsidR="007E1747" w:rsidRPr="00777AE3" w:rsidRDefault="007E1747" w:rsidP="00777AE3">
      <w:pPr>
        <w:widowControl w:val="0"/>
        <w:numPr>
          <w:ilvl w:val="0"/>
          <w:numId w:val="1"/>
        </w:numPr>
        <w:shd w:val="clear" w:color="auto" w:fill="FFFFFF"/>
        <w:tabs>
          <w:tab w:val="left" w:pos="302"/>
        </w:tabs>
        <w:autoSpaceDE w:val="0"/>
        <w:autoSpaceDN w:val="0"/>
        <w:adjustRightInd w:val="0"/>
        <w:spacing w:before="5" w:after="0" w:line="360" w:lineRule="atLeast"/>
        <w:ind w:left="5"/>
        <w:rPr>
          <w:rFonts w:ascii="Times New Roman" w:hAnsi="Times New Roman" w:cs="Times New Roman"/>
          <w:color w:val="000000"/>
          <w:sz w:val="28"/>
          <w:szCs w:val="28"/>
        </w:rPr>
      </w:pPr>
      <w:r w:rsidRPr="00777AE3">
        <w:rPr>
          <w:rFonts w:ascii="Times New Roman" w:hAnsi="Times New Roman" w:cs="Times New Roman"/>
          <w:color w:val="000000"/>
          <w:spacing w:val="-1"/>
          <w:sz w:val="28"/>
          <w:szCs w:val="28"/>
        </w:rPr>
        <w:t xml:space="preserve">отсутствие эффективных механизмов стимулирования энергосбережения на </w:t>
      </w:r>
      <w:r w:rsidRPr="00777AE3">
        <w:rPr>
          <w:rFonts w:ascii="Times New Roman" w:hAnsi="Times New Roman" w:cs="Times New Roman"/>
          <w:color w:val="000000"/>
          <w:spacing w:val="-2"/>
          <w:sz w:val="28"/>
          <w:szCs w:val="28"/>
        </w:rPr>
        <w:t>объектах социальной сферы и органов местного самоуправления.</w:t>
      </w:r>
    </w:p>
    <w:p w:rsidR="007E1747" w:rsidRPr="00777AE3" w:rsidRDefault="007E1747" w:rsidP="00777AE3">
      <w:pPr>
        <w:widowControl w:val="0"/>
        <w:shd w:val="clear" w:color="auto" w:fill="FFFFFF"/>
        <w:tabs>
          <w:tab w:val="left" w:pos="302"/>
        </w:tabs>
        <w:autoSpaceDE w:val="0"/>
        <w:autoSpaceDN w:val="0"/>
        <w:adjustRightInd w:val="0"/>
        <w:spacing w:before="5" w:after="0" w:line="360" w:lineRule="atLeast"/>
        <w:ind w:left="5"/>
        <w:rPr>
          <w:rFonts w:ascii="Times New Roman" w:hAnsi="Times New Roman" w:cs="Times New Roman"/>
          <w:color w:val="000000"/>
          <w:sz w:val="28"/>
          <w:szCs w:val="28"/>
        </w:rPr>
      </w:pPr>
    </w:p>
    <w:p w:rsidR="007E1747" w:rsidRPr="00777AE3" w:rsidRDefault="007E1747" w:rsidP="00055CAD">
      <w:pPr>
        <w:shd w:val="clear" w:color="auto" w:fill="FFFFFF"/>
        <w:spacing w:line="360" w:lineRule="atLeast"/>
        <w:ind w:right="19" w:firstLine="533"/>
        <w:jc w:val="both"/>
        <w:rPr>
          <w:rFonts w:ascii="Times New Roman" w:hAnsi="Times New Roman" w:cs="Times New Roman"/>
          <w:sz w:val="28"/>
          <w:szCs w:val="28"/>
        </w:rPr>
      </w:pPr>
      <w:r w:rsidRPr="00777AE3">
        <w:rPr>
          <w:rFonts w:ascii="Times New Roman" w:hAnsi="Times New Roman" w:cs="Times New Roman"/>
          <w:color w:val="000000"/>
          <w:sz w:val="28"/>
          <w:szCs w:val="28"/>
        </w:rPr>
        <w:t xml:space="preserve">Несмотря на наметившуюся в последние годы тенденцию снижения </w:t>
      </w:r>
      <w:r w:rsidRPr="00777AE3">
        <w:rPr>
          <w:rFonts w:ascii="Times New Roman" w:hAnsi="Times New Roman" w:cs="Times New Roman"/>
          <w:color w:val="000000"/>
          <w:spacing w:val="3"/>
          <w:sz w:val="28"/>
          <w:szCs w:val="28"/>
        </w:rPr>
        <w:t xml:space="preserve">расходов на оплату топливно-энергетических ресурсов учреждениями социальной </w:t>
      </w:r>
      <w:r w:rsidRPr="00777AE3">
        <w:rPr>
          <w:rFonts w:ascii="Times New Roman" w:hAnsi="Times New Roman" w:cs="Times New Roman"/>
          <w:color w:val="000000"/>
          <w:spacing w:val="4"/>
          <w:sz w:val="28"/>
          <w:szCs w:val="28"/>
        </w:rPr>
        <w:t xml:space="preserve">сферы в районе, расходы на оплату за их потребление в связи с </w:t>
      </w:r>
      <w:r w:rsidRPr="00777AE3">
        <w:rPr>
          <w:rFonts w:ascii="Times New Roman" w:hAnsi="Times New Roman" w:cs="Times New Roman"/>
          <w:color w:val="000000"/>
          <w:spacing w:val="-1"/>
          <w:sz w:val="28"/>
          <w:szCs w:val="28"/>
        </w:rPr>
        <w:t>естественным ростом цен на энергоносители не снижаются, а ежегодно возрастают, увеличивая финансовую нагрузку на бюджет.</w:t>
      </w:r>
      <w:r>
        <w:rPr>
          <w:rFonts w:ascii="Times New Roman" w:hAnsi="Times New Roman" w:cs="Times New Roman"/>
          <w:color w:val="000000"/>
          <w:spacing w:val="-1"/>
          <w:sz w:val="28"/>
          <w:szCs w:val="28"/>
        </w:rPr>
        <w:t xml:space="preserve"> </w:t>
      </w:r>
      <w:r w:rsidRPr="00777AE3">
        <w:rPr>
          <w:rFonts w:ascii="Times New Roman" w:hAnsi="Times New Roman" w:cs="Times New Roman"/>
          <w:color w:val="000000"/>
          <w:sz w:val="28"/>
          <w:szCs w:val="28"/>
        </w:rPr>
        <w:t xml:space="preserve">Для реализации требований федерального законодательства по сокращению </w:t>
      </w:r>
      <w:r w:rsidRPr="00777AE3">
        <w:rPr>
          <w:rFonts w:ascii="Times New Roman" w:hAnsi="Times New Roman" w:cs="Times New Roman"/>
          <w:color w:val="000000"/>
          <w:spacing w:val="-1"/>
          <w:sz w:val="28"/>
          <w:szCs w:val="28"/>
        </w:rPr>
        <w:t>расхода энергоресурсов и воды бюджетными учреждениями не менее</w:t>
      </w:r>
      <w:proofErr w:type="gramStart"/>
      <w:r w:rsidRPr="00777AE3">
        <w:rPr>
          <w:rFonts w:ascii="Times New Roman" w:hAnsi="Times New Roman" w:cs="Times New Roman"/>
          <w:color w:val="000000"/>
          <w:spacing w:val="-1"/>
          <w:sz w:val="28"/>
          <w:szCs w:val="28"/>
        </w:rPr>
        <w:t>,</w:t>
      </w:r>
      <w:proofErr w:type="gramEnd"/>
      <w:r w:rsidRPr="00777AE3">
        <w:rPr>
          <w:rFonts w:ascii="Times New Roman" w:hAnsi="Times New Roman" w:cs="Times New Roman"/>
          <w:color w:val="000000"/>
          <w:spacing w:val="-1"/>
          <w:sz w:val="28"/>
          <w:szCs w:val="28"/>
        </w:rPr>
        <w:t xml:space="preserve"> чем на 3% в год</w:t>
      </w:r>
      <w:r w:rsidRPr="00777AE3">
        <w:rPr>
          <w:rFonts w:ascii="Times New Roman" w:hAnsi="Times New Roman" w:cs="Times New Roman"/>
          <w:color w:val="000000"/>
          <w:spacing w:val="2"/>
          <w:sz w:val="28"/>
          <w:szCs w:val="28"/>
        </w:rPr>
        <w:t xml:space="preserve">, учитывая сложившуюся ситуацию в сфере потребления </w:t>
      </w:r>
      <w:proofErr w:type="spellStart"/>
      <w:r w:rsidRPr="00777AE3">
        <w:rPr>
          <w:rFonts w:ascii="Times New Roman" w:hAnsi="Times New Roman" w:cs="Times New Roman"/>
          <w:color w:val="000000"/>
          <w:spacing w:val="-1"/>
          <w:sz w:val="28"/>
          <w:szCs w:val="28"/>
        </w:rPr>
        <w:t>энергоесурсов</w:t>
      </w:r>
      <w:proofErr w:type="spellEnd"/>
      <w:r w:rsidRPr="00777AE3">
        <w:rPr>
          <w:rFonts w:ascii="Times New Roman" w:hAnsi="Times New Roman" w:cs="Times New Roman"/>
          <w:color w:val="000000"/>
          <w:spacing w:val="-1"/>
          <w:sz w:val="28"/>
          <w:szCs w:val="28"/>
        </w:rPr>
        <w:t xml:space="preserve"> социальной сферой, необходимо использование программно-</w:t>
      </w:r>
      <w:r w:rsidRPr="00777AE3">
        <w:rPr>
          <w:rFonts w:ascii="Times New Roman" w:hAnsi="Times New Roman" w:cs="Times New Roman"/>
          <w:color w:val="000000"/>
          <w:spacing w:val="-2"/>
          <w:sz w:val="28"/>
          <w:szCs w:val="28"/>
        </w:rPr>
        <w:t xml:space="preserve">целевого метода. </w:t>
      </w:r>
      <w:r w:rsidRPr="00777AE3">
        <w:rPr>
          <w:rFonts w:ascii="Times New Roman" w:hAnsi="Times New Roman" w:cs="Times New Roman"/>
          <w:color w:val="000000"/>
          <w:sz w:val="28"/>
          <w:szCs w:val="28"/>
        </w:rPr>
        <w:t xml:space="preserve">Учитывая, что мероприятия требуют значительных бюджетных расходов и не </w:t>
      </w:r>
      <w:r w:rsidRPr="00777AE3">
        <w:rPr>
          <w:rFonts w:ascii="Times New Roman" w:hAnsi="Times New Roman" w:cs="Times New Roman"/>
          <w:color w:val="000000"/>
          <w:spacing w:val="-2"/>
          <w:sz w:val="28"/>
          <w:szCs w:val="28"/>
        </w:rPr>
        <w:t xml:space="preserve">могут быть решены в пределах одного года, наиболее целесообразным будет решать </w:t>
      </w:r>
      <w:r w:rsidRPr="00777AE3">
        <w:rPr>
          <w:rFonts w:ascii="Times New Roman" w:hAnsi="Times New Roman" w:cs="Times New Roman"/>
          <w:color w:val="000000"/>
          <w:spacing w:val="11"/>
          <w:sz w:val="28"/>
          <w:szCs w:val="28"/>
        </w:rPr>
        <w:t xml:space="preserve">существующие проблемы в рамках настоящей Программы. Это позволит </w:t>
      </w:r>
      <w:r w:rsidRPr="00777AE3">
        <w:rPr>
          <w:rFonts w:ascii="Times New Roman" w:hAnsi="Times New Roman" w:cs="Times New Roman"/>
          <w:color w:val="000000"/>
          <w:spacing w:val="-1"/>
          <w:sz w:val="28"/>
          <w:szCs w:val="28"/>
        </w:rPr>
        <w:t xml:space="preserve">объединить отдельные мероприятия и добиться наибольшего эффекта, выраженного </w:t>
      </w:r>
      <w:r w:rsidRPr="00777AE3">
        <w:rPr>
          <w:rFonts w:ascii="Times New Roman" w:hAnsi="Times New Roman" w:cs="Times New Roman"/>
          <w:color w:val="000000"/>
          <w:spacing w:val="2"/>
          <w:sz w:val="28"/>
          <w:szCs w:val="28"/>
        </w:rPr>
        <w:t xml:space="preserve">в повышении эффективности производства и потребления тепла, электроэнергии, </w:t>
      </w:r>
      <w:r w:rsidRPr="00777AE3">
        <w:rPr>
          <w:rFonts w:ascii="Times New Roman" w:hAnsi="Times New Roman" w:cs="Times New Roman"/>
          <w:color w:val="000000"/>
          <w:spacing w:val="14"/>
          <w:sz w:val="28"/>
          <w:szCs w:val="28"/>
        </w:rPr>
        <w:t xml:space="preserve">газа и воды в бюджетных учреждениях социальной сферы, снижении </w:t>
      </w:r>
      <w:r w:rsidRPr="00777AE3">
        <w:rPr>
          <w:rFonts w:ascii="Times New Roman" w:hAnsi="Times New Roman" w:cs="Times New Roman"/>
          <w:color w:val="000000"/>
          <w:spacing w:val="-1"/>
          <w:sz w:val="28"/>
          <w:szCs w:val="28"/>
        </w:rPr>
        <w:t xml:space="preserve">необоснованных расходов </w:t>
      </w:r>
      <w:r w:rsidRPr="00777AE3">
        <w:rPr>
          <w:rFonts w:ascii="Times New Roman" w:hAnsi="Times New Roman" w:cs="Times New Roman"/>
          <w:color w:val="000000"/>
          <w:spacing w:val="-1"/>
          <w:sz w:val="28"/>
          <w:szCs w:val="28"/>
        </w:rPr>
        <w:lastRenderedPageBreak/>
        <w:t>материальных и финансовых средств.</w:t>
      </w:r>
      <w:r>
        <w:rPr>
          <w:rFonts w:ascii="Times New Roman" w:hAnsi="Times New Roman" w:cs="Times New Roman"/>
          <w:sz w:val="28"/>
          <w:szCs w:val="28"/>
        </w:rPr>
        <w:t xml:space="preserve"> </w:t>
      </w:r>
      <w:r w:rsidRPr="00777AE3">
        <w:rPr>
          <w:rFonts w:ascii="Times New Roman" w:hAnsi="Times New Roman" w:cs="Times New Roman"/>
          <w:color w:val="000000"/>
          <w:sz w:val="28"/>
          <w:szCs w:val="28"/>
        </w:rPr>
        <w:t xml:space="preserve">Предварительный анализ показывает, что </w:t>
      </w:r>
      <w:r w:rsidRPr="00777AE3">
        <w:rPr>
          <w:rFonts w:ascii="Times New Roman" w:hAnsi="Times New Roman" w:cs="Times New Roman"/>
          <w:color w:val="000000"/>
          <w:spacing w:val="13"/>
          <w:sz w:val="28"/>
          <w:szCs w:val="28"/>
        </w:rPr>
        <w:t xml:space="preserve">в данный момент имеются значительные резервы сокращения расхода </w:t>
      </w:r>
      <w:r w:rsidRPr="00777AE3">
        <w:rPr>
          <w:rFonts w:ascii="Times New Roman" w:hAnsi="Times New Roman" w:cs="Times New Roman"/>
          <w:color w:val="000000"/>
          <w:spacing w:val="-3"/>
          <w:sz w:val="28"/>
          <w:szCs w:val="28"/>
        </w:rPr>
        <w:t xml:space="preserve">энергоресурсов. </w:t>
      </w:r>
      <w:r w:rsidRPr="00777AE3">
        <w:rPr>
          <w:rFonts w:ascii="Times New Roman" w:hAnsi="Times New Roman" w:cs="Times New Roman"/>
          <w:color w:val="000000"/>
          <w:spacing w:val="3"/>
          <w:sz w:val="28"/>
          <w:szCs w:val="28"/>
        </w:rPr>
        <w:t xml:space="preserve">Следует отметить, что во всех учреждениях социальной сферы установлены приборы </w:t>
      </w:r>
      <w:r w:rsidRPr="00777AE3">
        <w:rPr>
          <w:rFonts w:ascii="Times New Roman" w:hAnsi="Times New Roman" w:cs="Times New Roman"/>
          <w:color w:val="000000"/>
          <w:spacing w:val="5"/>
          <w:sz w:val="28"/>
          <w:szCs w:val="28"/>
        </w:rPr>
        <w:t xml:space="preserve">учета электропотребления и водопотребления. В то же время, оснащенность объектов социальной </w:t>
      </w:r>
      <w:r w:rsidRPr="00777AE3">
        <w:rPr>
          <w:rFonts w:ascii="Times New Roman" w:hAnsi="Times New Roman" w:cs="Times New Roman"/>
          <w:color w:val="000000"/>
          <w:spacing w:val="4"/>
          <w:sz w:val="28"/>
          <w:szCs w:val="28"/>
        </w:rPr>
        <w:t xml:space="preserve">сферы приборами учета </w:t>
      </w:r>
      <w:r w:rsidRPr="00777AE3">
        <w:rPr>
          <w:rFonts w:ascii="Times New Roman" w:hAnsi="Times New Roman" w:cs="Times New Roman"/>
          <w:color w:val="000000"/>
          <w:spacing w:val="-1"/>
          <w:sz w:val="28"/>
          <w:szCs w:val="28"/>
        </w:rPr>
        <w:t>тепловой энергии – 80 %.</w:t>
      </w:r>
    </w:p>
    <w:p w:rsidR="007E1747" w:rsidRPr="00055CAD" w:rsidRDefault="007E1747" w:rsidP="00777AE3">
      <w:pPr>
        <w:autoSpaceDE w:val="0"/>
        <w:autoSpaceDN w:val="0"/>
        <w:adjustRightInd w:val="0"/>
        <w:spacing w:after="0" w:line="360" w:lineRule="atLeast"/>
        <w:jc w:val="center"/>
        <w:outlineLvl w:val="1"/>
        <w:rPr>
          <w:rFonts w:ascii="Times New Roman" w:hAnsi="Times New Roman" w:cs="Times New Roman"/>
          <w:b/>
          <w:bCs/>
          <w:sz w:val="28"/>
          <w:szCs w:val="28"/>
        </w:rPr>
      </w:pPr>
      <w:r w:rsidRPr="00055CAD">
        <w:rPr>
          <w:rFonts w:ascii="Times New Roman" w:hAnsi="Times New Roman" w:cs="Times New Roman"/>
          <w:b/>
          <w:bCs/>
          <w:sz w:val="28"/>
          <w:szCs w:val="28"/>
        </w:rPr>
        <w:t>II. Цели и задачи Программы</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77AE3">
        <w:rPr>
          <w:rFonts w:ascii="Times New Roman" w:hAnsi="Times New Roman" w:cs="Times New Roman"/>
          <w:sz w:val="28"/>
          <w:szCs w:val="28"/>
        </w:rPr>
        <w:t xml:space="preserve">2.1. Основным направлением в политике энергосбережения в </w:t>
      </w:r>
      <w:proofErr w:type="spellStart"/>
      <w:r w:rsidRPr="00777AE3">
        <w:rPr>
          <w:rFonts w:ascii="Times New Roman" w:hAnsi="Times New Roman" w:cs="Times New Roman"/>
          <w:sz w:val="28"/>
          <w:szCs w:val="28"/>
        </w:rPr>
        <w:t>Губахинском</w:t>
      </w:r>
      <w:proofErr w:type="spellEnd"/>
      <w:r w:rsidRPr="00777AE3">
        <w:rPr>
          <w:rFonts w:ascii="Times New Roman" w:hAnsi="Times New Roman" w:cs="Times New Roman"/>
          <w:sz w:val="28"/>
          <w:szCs w:val="28"/>
        </w:rPr>
        <w:t xml:space="preserve"> муниципальном районе считать:</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поэтапное снижение расхода всех видов энергоносителей и воды (экономически целесообразно более рационально вырабатывать, распределять и использовать энергию и воду для снижения ее непосредственных потерь).</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Без организации работ по устранению технических и эксплуатирующих ошибок, строительно-монтажного брака, без нормальной наладки, регулировки, профилактики систем инженерного обеспечения, без организации учета, без внедрения энергосберегающего оборудования, технологий и материалов, создания нормативно-правовой базы, механизмов финансирования и экономического стимулирования достичь значимых результатов в области энергосбережения невозможно.</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2.2. Цели Программы:</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обеспечение эффективного использования энергетических ресурсов и воды в процессе их транспортировки, хранения и потребления;</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обеспечение устранения технических причин и последствий неудовлетворительной эксплуатации инженерных систем. Принципиально: экономить то, что обходится дороже, и то, что можно сэкономить при минимальных затратах. Снижение потерь там, где они аномально велики;</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xml:space="preserve">- тщательный анализ, выбор целей и концентрация средств на эффективных мероприятиях по </w:t>
      </w:r>
      <w:proofErr w:type="spellStart"/>
      <w:r w:rsidRPr="00777AE3">
        <w:rPr>
          <w:rFonts w:ascii="Times New Roman" w:hAnsi="Times New Roman" w:cs="Times New Roman"/>
          <w:sz w:val="28"/>
          <w:szCs w:val="28"/>
        </w:rPr>
        <w:t>энергоресурсосбережению</w:t>
      </w:r>
      <w:proofErr w:type="spellEnd"/>
      <w:r w:rsidRPr="00777AE3">
        <w:rPr>
          <w:rFonts w:ascii="Times New Roman" w:hAnsi="Times New Roman" w:cs="Times New Roman"/>
          <w:sz w:val="28"/>
          <w:szCs w:val="28"/>
        </w:rPr>
        <w:t>;</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xml:space="preserve">- использование </w:t>
      </w:r>
      <w:proofErr w:type="spellStart"/>
      <w:r w:rsidRPr="00777AE3">
        <w:rPr>
          <w:rFonts w:ascii="Times New Roman" w:hAnsi="Times New Roman" w:cs="Times New Roman"/>
          <w:sz w:val="28"/>
          <w:szCs w:val="28"/>
        </w:rPr>
        <w:t>энергоэффективных</w:t>
      </w:r>
      <w:proofErr w:type="spellEnd"/>
      <w:r w:rsidRPr="00777AE3">
        <w:rPr>
          <w:rFonts w:ascii="Times New Roman" w:hAnsi="Times New Roman" w:cs="Times New Roman"/>
          <w:sz w:val="28"/>
          <w:szCs w:val="28"/>
        </w:rPr>
        <w:t xml:space="preserve"> технологий, </w:t>
      </w:r>
      <w:proofErr w:type="spellStart"/>
      <w:r w:rsidRPr="00777AE3">
        <w:rPr>
          <w:rFonts w:ascii="Times New Roman" w:hAnsi="Times New Roman" w:cs="Times New Roman"/>
          <w:sz w:val="28"/>
          <w:szCs w:val="28"/>
        </w:rPr>
        <w:t>энергопотребляющего</w:t>
      </w:r>
      <w:proofErr w:type="spellEnd"/>
      <w:r w:rsidRPr="00777AE3">
        <w:rPr>
          <w:rFonts w:ascii="Times New Roman" w:hAnsi="Times New Roman" w:cs="Times New Roman"/>
          <w:sz w:val="28"/>
          <w:szCs w:val="28"/>
        </w:rPr>
        <w:t xml:space="preserve"> и диагностического оборудования, конструкционных и изоляционных материалов, приборов учета расхода энергетических ресурсов;</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определение достоверности, точности и единства измерений в части учета отпускаемых и потребляемых энергетических ресурсов (коммерческий учет);</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сочетание интересов потребителей, поставщиков и производителей энергетических ресурсов: реализация мероприятий по энергосбережению не должна ухудшать санитарно-гигиенических условий;</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lastRenderedPageBreak/>
        <w:t xml:space="preserve">- привлечение предприятий, организаций всех форм собственности, учебных заведений, СМИ, населения к работе по </w:t>
      </w:r>
      <w:proofErr w:type="spellStart"/>
      <w:r w:rsidRPr="00777AE3">
        <w:rPr>
          <w:rFonts w:ascii="Times New Roman" w:hAnsi="Times New Roman" w:cs="Times New Roman"/>
          <w:sz w:val="28"/>
          <w:szCs w:val="28"/>
        </w:rPr>
        <w:t>энергоресурсосбережению</w:t>
      </w:r>
      <w:proofErr w:type="spellEnd"/>
      <w:r w:rsidRPr="00777AE3">
        <w:rPr>
          <w:rFonts w:ascii="Times New Roman" w:hAnsi="Times New Roman" w:cs="Times New Roman"/>
          <w:sz w:val="28"/>
          <w:szCs w:val="28"/>
        </w:rPr>
        <w:t xml:space="preserve"> в </w:t>
      </w:r>
      <w:proofErr w:type="spellStart"/>
      <w:r w:rsidRPr="00777AE3">
        <w:rPr>
          <w:rFonts w:ascii="Times New Roman" w:hAnsi="Times New Roman" w:cs="Times New Roman"/>
          <w:sz w:val="28"/>
          <w:szCs w:val="28"/>
        </w:rPr>
        <w:t>Губахинском</w:t>
      </w:r>
      <w:proofErr w:type="spellEnd"/>
      <w:r w:rsidRPr="00777AE3">
        <w:rPr>
          <w:rFonts w:ascii="Times New Roman" w:hAnsi="Times New Roman" w:cs="Times New Roman"/>
          <w:sz w:val="28"/>
          <w:szCs w:val="28"/>
        </w:rPr>
        <w:t xml:space="preserve"> муниципальном районе.</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2.3. Для достижения указанных целей необходимо обеспечить:</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xml:space="preserve">2.3.1. Выполнение работ по наладке и регулировке существующих систем теплоснабжения в комплексе: </w:t>
      </w:r>
      <w:proofErr w:type="spellStart"/>
      <w:r w:rsidRPr="00777AE3">
        <w:rPr>
          <w:rFonts w:ascii="Times New Roman" w:hAnsi="Times New Roman" w:cs="Times New Roman"/>
          <w:sz w:val="28"/>
          <w:szCs w:val="28"/>
        </w:rPr>
        <w:t>теплоисточник</w:t>
      </w:r>
      <w:proofErr w:type="spellEnd"/>
      <w:r w:rsidRPr="00777AE3">
        <w:rPr>
          <w:rFonts w:ascii="Times New Roman" w:hAnsi="Times New Roman" w:cs="Times New Roman"/>
          <w:sz w:val="28"/>
          <w:szCs w:val="28"/>
        </w:rPr>
        <w:t>, тепловая сеть, тепловой пункт, система отопления, отопительный прибор - с целью уменьшения необоснованно завышенных расходов сетевой воды, устранения перегревов объектов социальной сферы.</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2.3.2. Продолжение выполнения работ по внедрению приборного учета и систем регулирования потребления тепловой и электрической энергии, воды.</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2.3.3. Реализацию комплекса мероприятий, обеспечивающих надежное и экономное тепло- и водоснабжение объектов социальной сферы.</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xml:space="preserve">2.3.4. Создание </w:t>
      </w:r>
      <w:proofErr w:type="gramStart"/>
      <w:r w:rsidRPr="00777AE3">
        <w:rPr>
          <w:rFonts w:ascii="Times New Roman" w:hAnsi="Times New Roman" w:cs="Times New Roman"/>
          <w:sz w:val="28"/>
          <w:szCs w:val="28"/>
        </w:rPr>
        <w:t>экономического механизма</w:t>
      </w:r>
      <w:proofErr w:type="gramEnd"/>
      <w:r w:rsidRPr="00777AE3">
        <w:rPr>
          <w:rFonts w:ascii="Times New Roman" w:hAnsi="Times New Roman" w:cs="Times New Roman"/>
          <w:sz w:val="28"/>
          <w:szCs w:val="28"/>
        </w:rPr>
        <w:t xml:space="preserve">, стимулирующего процесс </w:t>
      </w:r>
      <w:proofErr w:type="spellStart"/>
      <w:r w:rsidRPr="00777AE3">
        <w:rPr>
          <w:rFonts w:ascii="Times New Roman" w:hAnsi="Times New Roman" w:cs="Times New Roman"/>
          <w:sz w:val="28"/>
          <w:szCs w:val="28"/>
        </w:rPr>
        <w:t>энергоресурсосбережения</w:t>
      </w:r>
      <w:proofErr w:type="spellEnd"/>
      <w:r w:rsidRPr="00777AE3">
        <w:rPr>
          <w:rFonts w:ascii="Times New Roman" w:hAnsi="Times New Roman" w:cs="Times New Roman"/>
          <w:sz w:val="28"/>
          <w:szCs w:val="28"/>
        </w:rPr>
        <w:t>.</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
    <w:p w:rsidR="007E1747" w:rsidRPr="00055CAD" w:rsidRDefault="007E1747" w:rsidP="00777AE3">
      <w:pPr>
        <w:autoSpaceDE w:val="0"/>
        <w:autoSpaceDN w:val="0"/>
        <w:adjustRightInd w:val="0"/>
        <w:spacing w:after="0" w:line="360" w:lineRule="atLeast"/>
        <w:jc w:val="center"/>
        <w:outlineLvl w:val="1"/>
        <w:rPr>
          <w:rFonts w:ascii="Times New Roman" w:hAnsi="Times New Roman" w:cs="Times New Roman"/>
          <w:b/>
          <w:bCs/>
          <w:sz w:val="28"/>
          <w:szCs w:val="28"/>
        </w:rPr>
      </w:pPr>
      <w:r w:rsidRPr="00055CAD">
        <w:rPr>
          <w:rFonts w:ascii="Times New Roman" w:hAnsi="Times New Roman" w:cs="Times New Roman"/>
          <w:b/>
          <w:bCs/>
          <w:sz w:val="28"/>
          <w:szCs w:val="28"/>
        </w:rPr>
        <w:t>III. Механизмы реализации Программы</w:t>
      </w:r>
    </w:p>
    <w:p w:rsidR="007E1747" w:rsidRDefault="007E1747" w:rsidP="00127AE1">
      <w:pPr>
        <w:autoSpaceDE w:val="0"/>
        <w:autoSpaceDN w:val="0"/>
        <w:adjustRightInd w:val="0"/>
        <w:spacing w:after="0" w:line="360" w:lineRule="atLeast"/>
        <w:outlineLvl w:val="2"/>
        <w:rPr>
          <w:rFonts w:ascii="Times New Roman" w:hAnsi="Times New Roman" w:cs="Times New Roman"/>
          <w:sz w:val="28"/>
          <w:szCs w:val="28"/>
        </w:rPr>
      </w:pPr>
    </w:p>
    <w:p w:rsidR="007E1747" w:rsidRPr="00777AE3" w:rsidRDefault="007E1747" w:rsidP="00127AE1">
      <w:pPr>
        <w:autoSpaceDE w:val="0"/>
        <w:autoSpaceDN w:val="0"/>
        <w:adjustRightInd w:val="0"/>
        <w:spacing w:after="0" w:line="360" w:lineRule="atLeast"/>
        <w:outlineLvl w:val="2"/>
        <w:rPr>
          <w:rFonts w:ascii="Times New Roman" w:hAnsi="Times New Roman" w:cs="Times New Roman"/>
          <w:sz w:val="28"/>
          <w:szCs w:val="28"/>
        </w:rPr>
      </w:pPr>
      <w:r>
        <w:rPr>
          <w:rFonts w:ascii="Times New Roman" w:hAnsi="Times New Roman" w:cs="Times New Roman"/>
          <w:sz w:val="28"/>
          <w:szCs w:val="28"/>
        </w:rPr>
        <w:t xml:space="preserve">        </w:t>
      </w:r>
      <w:r w:rsidRPr="00777AE3">
        <w:rPr>
          <w:rFonts w:ascii="Times New Roman" w:hAnsi="Times New Roman" w:cs="Times New Roman"/>
          <w:sz w:val="28"/>
          <w:szCs w:val="28"/>
        </w:rPr>
        <w:t>1. Организационные мероприятия</w:t>
      </w:r>
    </w:p>
    <w:p w:rsidR="007E1747" w:rsidRPr="00777AE3" w:rsidRDefault="007E1747" w:rsidP="00055CAD">
      <w:pPr>
        <w:autoSpaceDE w:val="0"/>
        <w:autoSpaceDN w:val="0"/>
        <w:adjustRightInd w:val="0"/>
        <w:spacing w:after="0" w:line="36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777AE3">
        <w:rPr>
          <w:rFonts w:ascii="Times New Roman" w:hAnsi="Times New Roman" w:cs="Times New Roman"/>
          <w:sz w:val="28"/>
          <w:szCs w:val="28"/>
        </w:rPr>
        <w:t>В процессе реализации Программы особая роль отводится организационным мероприятиям, не требующим больших финансовых затрат.</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1.1. С этой целью необходимо в первую очередь выполнить следующее:</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xml:space="preserve">1.1.1. Разработать и принять пакет нормативных актов, регламентирующих основы политики энергосбережения в </w:t>
      </w:r>
      <w:proofErr w:type="spellStart"/>
      <w:r w:rsidRPr="00777AE3">
        <w:rPr>
          <w:rFonts w:ascii="Times New Roman" w:hAnsi="Times New Roman" w:cs="Times New Roman"/>
          <w:sz w:val="28"/>
          <w:szCs w:val="28"/>
        </w:rPr>
        <w:t>Губахинском</w:t>
      </w:r>
      <w:proofErr w:type="spellEnd"/>
      <w:r w:rsidRPr="00777AE3">
        <w:rPr>
          <w:rFonts w:ascii="Times New Roman" w:hAnsi="Times New Roman" w:cs="Times New Roman"/>
          <w:sz w:val="28"/>
          <w:szCs w:val="28"/>
        </w:rPr>
        <w:t xml:space="preserve"> муниципальном районе.</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1.1.2. Определить (на основе анализа) технически и экономически обоснованные нормы расхода тепла, холодной и горячей воды, электроэнергии для каждого муниципального объекта (учреждения, организации).</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1.1.3. Для обеспечения выполнения настоящей Программы разработать механизм взаимоотношений ее участников в области кредитно-финансовой политики. В Программе предусмотрено финансирование мероприятий за счет средств районного бюджета, за счет средств полученных от предпринимательской деятельности, спонсорских средств.</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Реализация Программы обеспечивается выполнением планов мероприятий, составляемых руководителями учреждений и организаций на каждый календарный год.</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Последнее позволяет оперативно вносить необходимые коррективы</w:t>
      </w:r>
      <w:proofErr w:type="gramStart"/>
      <w:r w:rsidRPr="00777AE3">
        <w:rPr>
          <w:rFonts w:ascii="Times New Roman" w:hAnsi="Times New Roman" w:cs="Times New Roman"/>
          <w:sz w:val="28"/>
          <w:szCs w:val="28"/>
        </w:rPr>
        <w:t xml:space="preserve"> В</w:t>
      </w:r>
      <w:proofErr w:type="gramEnd"/>
      <w:r w:rsidRPr="00777AE3">
        <w:rPr>
          <w:rFonts w:ascii="Times New Roman" w:hAnsi="Times New Roman" w:cs="Times New Roman"/>
          <w:sz w:val="28"/>
          <w:szCs w:val="28"/>
        </w:rPr>
        <w:t xml:space="preserve"> Программу с учетом реальной ситуации, складывающейся на определенных </w:t>
      </w:r>
      <w:r w:rsidRPr="00777AE3">
        <w:rPr>
          <w:rFonts w:ascii="Times New Roman" w:hAnsi="Times New Roman" w:cs="Times New Roman"/>
          <w:sz w:val="28"/>
          <w:szCs w:val="28"/>
        </w:rPr>
        <w:lastRenderedPageBreak/>
        <w:t xml:space="preserve">этапах выполнения планов и мероприятий </w:t>
      </w:r>
      <w:proofErr w:type="spellStart"/>
      <w:r w:rsidRPr="00777AE3">
        <w:rPr>
          <w:rFonts w:ascii="Times New Roman" w:hAnsi="Times New Roman" w:cs="Times New Roman"/>
          <w:sz w:val="28"/>
          <w:szCs w:val="28"/>
        </w:rPr>
        <w:t>энергоресурсосбережения</w:t>
      </w:r>
      <w:proofErr w:type="spellEnd"/>
      <w:r w:rsidRPr="00777AE3">
        <w:rPr>
          <w:rFonts w:ascii="Times New Roman" w:hAnsi="Times New Roman" w:cs="Times New Roman"/>
          <w:sz w:val="28"/>
          <w:szCs w:val="28"/>
        </w:rPr>
        <w:t>. Программа должна создавать условия, позволяющие сочетать интересы ее участников в направлении намеченных приоритетов.</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1.1.4. Провести обязательное энергетическое обследование зданий, строений, сооружений учреждений социальной сферы и органов местного самоуправления (далее - здания, строения, сооружения), сбор и анализ информации об энергопотреблении зданий, строений, сооружений, в том числе их ранжирование по удельному энергопотреблению и очередности проведения мероприятий по энергосбережению.</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xml:space="preserve">1.1.5. Содействовать заключению </w:t>
      </w:r>
      <w:proofErr w:type="spellStart"/>
      <w:r w:rsidRPr="00777AE3">
        <w:rPr>
          <w:rFonts w:ascii="Times New Roman" w:hAnsi="Times New Roman" w:cs="Times New Roman"/>
          <w:sz w:val="28"/>
          <w:szCs w:val="28"/>
        </w:rPr>
        <w:t>энергосервисных</w:t>
      </w:r>
      <w:proofErr w:type="spellEnd"/>
      <w:r w:rsidRPr="00777AE3">
        <w:rPr>
          <w:rFonts w:ascii="Times New Roman" w:hAnsi="Times New Roman" w:cs="Times New Roman"/>
          <w:sz w:val="28"/>
          <w:szCs w:val="28"/>
        </w:rPr>
        <w:t xml:space="preserve"> договоров и привлечению частных инвестиций в целях их реализации.</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1.1.6. Создать действенную систему контроля и мониторинга за реализацией программных мероприятий.</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jc w:val="center"/>
        <w:outlineLvl w:val="2"/>
        <w:rPr>
          <w:rFonts w:ascii="Times New Roman" w:hAnsi="Times New Roman" w:cs="Times New Roman"/>
          <w:sz w:val="28"/>
          <w:szCs w:val="28"/>
        </w:rPr>
      </w:pPr>
      <w:r w:rsidRPr="00777AE3">
        <w:rPr>
          <w:rFonts w:ascii="Times New Roman" w:hAnsi="Times New Roman" w:cs="Times New Roman"/>
          <w:sz w:val="28"/>
          <w:szCs w:val="28"/>
        </w:rPr>
        <w:t>2. Энергосберегающие мероприятия</w:t>
      </w:r>
    </w:p>
    <w:p w:rsidR="007E1747" w:rsidRPr="00777AE3" w:rsidRDefault="007E1747" w:rsidP="00055CAD">
      <w:pPr>
        <w:autoSpaceDE w:val="0"/>
        <w:autoSpaceDN w:val="0"/>
        <w:adjustRightInd w:val="0"/>
        <w:spacing w:after="0" w:line="36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777AE3">
        <w:rPr>
          <w:rFonts w:ascii="Times New Roman" w:hAnsi="Times New Roman" w:cs="Times New Roman"/>
          <w:sz w:val="28"/>
          <w:szCs w:val="28"/>
        </w:rPr>
        <w:t xml:space="preserve">Энергосберегающими мероприятиями данной Программы является дооснащение недостающими приборами учета </w:t>
      </w:r>
      <w:proofErr w:type="gramStart"/>
      <w:r w:rsidRPr="00777AE3">
        <w:rPr>
          <w:rFonts w:ascii="Times New Roman" w:hAnsi="Times New Roman" w:cs="Times New Roman"/>
          <w:sz w:val="28"/>
          <w:szCs w:val="28"/>
        </w:rPr>
        <w:t>используемых</w:t>
      </w:r>
      <w:proofErr w:type="gramEnd"/>
      <w:r w:rsidRPr="00777AE3">
        <w:rPr>
          <w:rFonts w:ascii="Times New Roman" w:hAnsi="Times New Roman" w:cs="Times New Roman"/>
          <w:sz w:val="28"/>
          <w:szCs w:val="28"/>
        </w:rPr>
        <w:t xml:space="preserve"> воды. Электроэнергии и тепловой энергии зданий муниципальных учреждений </w:t>
      </w:r>
      <w:proofErr w:type="spellStart"/>
      <w:r w:rsidRPr="00777AE3">
        <w:rPr>
          <w:rFonts w:ascii="Times New Roman" w:hAnsi="Times New Roman" w:cs="Times New Roman"/>
          <w:sz w:val="28"/>
          <w:szCs w:val="28"/>
        </w:rPr>
        <w:t>Губахинского</w:t>
      </w:r>
      <w:proofErr w:type="spellEnd"/>
      <w:r w:rsidRPr="00777AE3">
        <w:rPr>
          <w:rFonts w:ascii="Times New Roman" w:hAnsi="Times New Roman" w:cs="Times New Roman"/>
          <w:sz w:val="28"/>
          <w:szCs w:val="28"/>
        </w:rPr>
        <w:t xml:space="preserve"> муниципального района. План по оснащению приборами учета прилагается (приложение 1).</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2.1. Приборы учета.</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Обязательное применение приборов учета и регулирования потребления энергоресурсов предусмотрено Законом Российской Федерации "Об энергосбережении и повышении энергетической эффективности и о внесении изменений в отдельные законодательные акты Российской Федерации", Концепцией реформы жилищно-коммунального хозяйства в Российской Федерации.</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2.2. При выборе приборного обеспечения должны решаться такие вопросы, как:</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xml:space="preserve">- оптимизация номенклатуры технических средств (приборов учета, регулирования, средств метрологического обеспечения, средств оперативного сбора и обработки информации и диспетчеризации). Для рационального применения приборов учета необходимы данные </w:t>
      </w:r>
      <w:proofErr w:type="spellStart"/>
      <w:r w:rsidRPr="00777AE3">
        <w:rPr>
          <w:rFonts w:ascii="Times New Roman" w:hAnsi="Times New Roman" w:cs="Times New Roman"/>
          <w:sz w:val="28"/>
          <w:szCs w:val="28"/>
        </w:rPr>
        <w:t>энергоаудита</w:t>
      </w:r>
      <w:proofErr w:type="spellEnd"/>
      <w:r w:rsidRPr="00777AE3">
        <w:rPr>
          <w:rFonts w:ascii="Times New Roman" w:hAnsi="Times New Roman" w:cs="Times New Roman"/>
          <w:sz w:val="28"/>
          <w:szCs w:val="28"/>
        </w:rPr>
        <w:t>;</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оценка объемов потребности в технических средствах;</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xml:space="preserve">- при выборе конкретных приборов необходимо учитывать, что часть затрат на эксплуатацию приборов составляют расходы на периодическую проверку. Объем этих затрат определяется продолжительностью </w:t>
      </w:r>
      <w:proofErr w:type="spellStart"/>
      <w:r w:rsidRPr="00777AE3">
        <w:rPr>
          <w:rFonts w:ascii="Times New Roman" w:hAnsi="Times New Roman" w:cs="Times New Roman"/>
          <w:sz w:val="28"/>
          <w:szCs w:val="28"/>
        </w:rPr>
        <w:t>межпроверочных</w:t>
      </w:r>
      <w:proofErr w:type="spellEnd"/>
      <w:r w:rsidRPr="00777AE3">
        <w:rPr>
          <w:rFonts w:ascii="Times New Roman" w:hAnsi="Times New Roman" w:cs="Times New Roman"/>
          <w:sz w:val="28"/>
          <w:szCs w:val="28"/>
        </w:rPr>
        <w:t xml:space="preserve"> интервалов, установленных для каждого прибора;</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lastRenderedPageBreak/>
        <w:t>- схемы организации учета должны разрабатываться для всех уровней потребления, при этом следует стремиться к сокращению номенклатуры приборов учета.</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2.3. Паспортизация объектов бюджетной сферы (энергетический паспорт).</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xml:space="preserve">В соответствии с Указом Губернатора Пермской области от 09.11.2004 N 162 "О мерах по стимулированию снижения расходов на энергообеспечение бюджетных учреждений" ежегодно главой муниципального района утверждаются лимиты потребления тепловой и электрической энергии, воды по объектам бюджетной сферы, проводится анализ </w:t>
      </w:r>
      <w:proofErr w:type="spellStart"/>
      <w:r w:rsidRPr="00777AE3">
        <w:rPr>
          <w:rFonts w:ascii="Times New Roman" w:hAnsi="Times New Roman" w:cs="Times New Roman"/>
          <w:sz w:val="28"/>
          <w:szCs w:val="28"/>
        </w:rPr>
        <w:t>теплоэнергоснабжения</w:t>
      </w:r>
      <w:proofErr w:type="spellEnd"/>
      <w:r w:rsidRPr="00777AE3">
        <w:rPr>
          <w:rFonts w:ascii="Times New Roman" w:hAnsi="Times New Roman" w:cs="Times New Roman"/>
          <w:sz w:val="28"/>
          <w:szCs w:val="28"/>
        </w:rPr>
        <w:t xml:space="preserve">. Снижение расходов бюджетных организаций через введение лимитов потребления </w:t>
      </w:r>
      <w:proofErr w:type="spellStart"/>
      <w:r w:rsidRPr="00777AE3">
        <w:rPr>
          <w:rFonts w:ascii="Times New Roman" w:hAnsi="Times New Roman" w:cs="Times New Roman"/>
          <w:sz w:val="28"/>
          <w:szCs w:val="28"/>
        </w:rPr>
        <w:t>электр</w:t>
      </w:r>
      <w:proofErr w:type="gramStart"/>
      <w:r w:rsidRPr="00777AE3">
        <w:rPr>
          <w:rFonts w:ascii="Times New Roman" w:hAnsi="Times New Roman" w:cs="Times New Roman"/>
          <w:sz w:val="28"/>
          <w:szCs w:val="28"/>
        </w:rPr>
        <w:t>о</w:t>
      </w:r>
      <w:proofErr w:type="spellEnd"/>
      <w:r w:rsidRPr="00777AE3">
        <w:rPr>
          <w:rFonts w:ascii="Times New Roman" w:hAnsi="Times New Roman" w:cs="Times New Roman"/>
          <w:sz w:val="28"/>
          <w:szCs w:val="28"/>
        </w:rPr>
        <w:t>-</w:t>
      </w:r>
      <w:proofErr w:type="gramEnd"/>
      <w:r w:rsidRPr="00777AE3">
        <w:rPr>
          <w:rFonts w:ascii="Times New Roman" w:hAnsi="Times New Roman" w:cs="Times New Roman"/>
          <w:sz w:val="28"/>
          <w:szCs w:val="28"/>
        </w:rPr>
        <w:t xml:space="preserve"> и </w:t>
      </w:r>
      <w:proofErr w:type="spellStart"/>
      <w:r w:rsidRPr="00777AE3">
        <w:rPr>
          <w:rFonts w:ascii="Times New Roman" w:hAnsi="Times New Roman" w:cs="Times New Roman"/>
          <w:sz w:val="28"/>
          <w:szCs w:val="28"/>
        </w:rPr>
        <w:t>теплоэнергии</w:t>
      </w:r>
      <w:proofErr w:type="spellEnd"/>
      <w:r w:rsidRPr="00777AE3">
        <w:rPr>
          <w:rFonts w:ascii="Times New Roman" w:hAnsi="Times New Roman" w:cs="Times New Roman"/>
          <w:sz w:val="28"/>
          <w:szCs w:val="28"/>
        </w:rPr>
        <w:t>, воды (в натуральном и стоимостном выражении) является одним из ключевых мероприятий по энергосбережению.</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В основу энергетического паспорта учреждения (организации) положены технические характеристики и эксплуатационные показатели проекта, данные технического паспорта БТИ, договоры на предоставление коммунальных услуг.</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Данные, закладываемые в паспорте учреждения, позволяют проверить правильность определения объемов поставляемых - получаемых коммунальных услуг и определить комплекс мероприятий по энергосбережению в учреждении (на объекте) и ориентировочные затраты на их проведение.</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Введение энергетического паспорта учреждения создает единую базу расчетов объемов потребления энергетических ресурсов и может служить основанием для введения обоснованных нормативов (лимитов) потребления энергоресурсов.</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Следует учитывать, что введение энергетических паспортов организаций - процесс очень трудоемкий, но только таким образом можно получить обоснованные объемы потребления энергетических ресурсов.</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xml:space="preserve">2.4. На основании заполнения энергетических паспортов с учетом конкретных условий будут </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определяться следующие показатели деятельности организаций:</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xml:space="preserve"> 2.4.1. Объемы потребления топливно-энергетических ресурсов.</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2.4.2. Задания по экономии топливно-энергетических ресурсов за счет реализации потенциала энергосбережения, который будет определяться с учетом материалов энергетического паспорта учреждения.</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2.4.3. Базовый уровень финансирования потребления топливно-энергетических ресурсов при проведении мероприятий и программ по энергосбережению на объектах бюджетной сферы.</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lastRenderedPageBreak/>
        <w:t xml:space="preserve">2.5. </w:t>
      </w:r>
      <w:proofErr w:type="spellStart"/>
      <w:r w:rsidRPr="00777AE3">
        <w:rPr>
          <w:rFonts w:ascii="Times New Roman" w:hAnsi="Times New Roman" w:cs="Times New Roman"/>
          <w:sz w:val="28"/>
          <w:szCs w:val="28"/>
        </w:rPr>
        <w:t>Малозатратные</w:t>
      </w:r>
      <w:proofErr w:type="spellEnd"/>
      <w:r w:rsidRPr="00777AE3">
        <w:rPr>
          <w:rFonts w:ascii="Times New Roman" w:hAnsi="Times New Roman" w:cs="Times New Roman"/>
          <w:sz w:val="28"/>
          <w:szCs w:val="28"/>
        </w:rPr>
        <w:t xml:space="preserve"> организационные и технические мероприятия по снижению расхода энергоресурсов:</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повышение тепловой защиты зданий, строений, сооружений при капитальном ремонте, утепление зданий, строений, сооружений;</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перекладка электрических сетей для снижения потерь электрической энергии в зданиях, строениях, сооружениях;</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xml:space="preserve">- закупка </w:t>
      </w:r>
      <w:proofErr w:type="spellStart"/>
      <w:r w:rsidRPr="00777AE3">
        <w:rPr>
          <w:rFonts w:ascii="Times New Roman" w:hAnsi="Times New Roman" w:cs="Times New Roman"/>
          <w:sz w:val="28"/>
          <w:szCs w:val="28"/>
        </w:rPr>
        <w:t>энергопотребляющего</w:t>
      </w:r>
      <w:proofErr w:type="spellEnd"/>
      <w:r w:rsidRPr="00777AE3">
        <w:rPr>
          <w:rFonts w:ascii="Times New Roman" w:hAnsi="Times New Roman" w:cs="Times New Roman"/>
          <w:sz w:val="28"/>
          <w:szCs w:val="28"/>
        </w:rPr>
        <w:t xml:space="preserve"> оборудования высоких классов энергетической эффективности.</w:t>
      </w:r>
    </w:p>
    <w:p w:rsidR="007E1747" w:rsidRPr="00777AE3" w:rsidRDefault="007E1747" w:rsidP="00777AE3">
      <w:pPr>
        <w:autoSpaceDE w:val="0"/>
        <w:autoSpaceDN w:val="0"/>
        <w:adjustRightInd w:val="0"/>
        <w:spacing w:after="0" w:line="360" w:lineRule="atLeast"/>
        <w:jc w:val="center"/>
        <w:outlineLvl w:val="2"/>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jc w:val="center"/>
        <w:outlineLvl w:val="2"/>
        <w:rPr>
          <w:rFonts w:ascii="Times New Roman" w:hAnsi="Times New Roman" w:cs="Times New Roman"/>
          <w:sz w:val="28"/>
          <w:szCs w:val="28"/>
        </w:rPr>
      </w:pPr>
      <w:r w:rsidRPr="00777AE3">
        <w:rPr>
          <w:rFonts w:ascii="Times New Roman" w:hAnsi="Times New Roman" w:cs="Times New Roman"/>
          <w:sz w:val="28"/>
          <w:szCs w:val="28"/>
        </w:rPr>
        <w:t>3. Финансирование мероприятий</w:t>
      </w:r>
    </w:p>
    <w:p w:rsidR="007E1747" w:rsidRPr="00777AE3" w:rsidRDefault="007E1747" w:rsidP="00055CAD">
      <w:pPr>
        <w:autoSpaceDE w:val="0"/>
        <w:autoSpaceDN w:val="0"/>
        <w:adjustRightInd w:val="0"/>
        <w:spacing w:after="0" w:line="36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777AE3">
        <w:rPr>
          <w:rFonts w:ascii="Times New Roman" w:hAnsi="Times New Roman" w:cs="Times New Roman"/>
          <w:sz w:val="28"/>
          <w:szCs w:val="28"/>
        </w:rPr>
        <w:t>Источниками финансирования энергосберегающих мероприятий являются средства бюджета района, которые предусматриваются отдельной строкой и имеют целевое назначение, собственные средства учрежде6ний (организаций) - внебюджетные средства спонсорские средства, доходы от предпринимательской деятельности и пр.</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xml:space="preserve">Финансирование программных мероприятий осуществляется в рамках средств, предусмотренных в Плане мероприятий муниципальной целевой Программы энергосбережения в </w:t>
      </w:r>
      <w:proofErr w:type="spellStart"/>
      <w:r w:rsidRPr="00777AE3">
        <w:rPr>
          <w:rFonts w:ascii="Times New Roman" w:hAnsi="Times New Roman" w:cs="Times New Roman"/>
          <w:sz w:val="28"/>
          <w:szCs w:val="28"/>
        </w:rPr>
        <w:t>Губахинском</w:t>
      </w:r>
      <w:proofErr w:type="spellEnd"/>
      <w:r w:rsidRPr="00777AE3">
        <w:rPr>
          <w:rFonts w:ascii="Times New Roman" w:hAnsi="Times New Roman" w:cs="Times New Roman"/>
          <w:sz w:val="28"/>
          <w:szCs w:val="28"/>
        </w:rPr>
        <w:t xml:space="preserve"> муниципальном районе на 2011-2014 годы (</w:t>
      </w:r>
      <w:proofErr w:type="gramStart"/>
      <w:r w:rsidRPr="00777AE3">
        <w:rPr>
          <w:rFonts w:ascii="Times New Roman" w:hAnsi="Times New Roman" w:cs="Times New Roman"/>
          <w:sz w:val="28"/>
          <w:szCs w:val="28"/>
        </w:rPr>
        <w:t>см</w:t>
      </w:r>
      <w:proofErr w:type="gramEnd"/>
      <w:r w:rsidRPr="00777AE3">
        <w:rPr>
          <w:rFonts w:ascii="Times New Roman" w:hAnsi="Times New Roman" w:cs="Times New Roman"/>
          <w:sz w:val="28"/>
          <w:szCs w:val="28"/>
        </w:rPr>
        <w:t xml:space="preserve">. таблицу 5). </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jc w:val="center"/>
        <w:outlineLvl w:val="2"/>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jc w:val="center"/>
        <w:outlineLvl w:val="2"/>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jc w:val="center"/>
        <w:outlineLvl w:val="2"/>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jc w:val="center"/>
        <w:outlineLvl w:val="2"/>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jc w:val="center"/>
        <w:outlineLvl w:val="2"/>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jc w:val="center"/>
        <w:outlineLvl w:val="2"/>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jc w:val="center"/>
        <w:outlineLvl w:val="2"/>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jc w:val="center"/>
        <w:outlineLvl w:val="2"/>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jc w:val="center"/>
        <w:outlineLvl w:val="2"/>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jc w:val="center"/>
        <w:outlineLvl w:val="2"/>
        <w:rPr>
          <w:rFonts w:ascii="Times New Roman" w:hAnsi="Times New Roman" w:cs="Times New Roman"/>
          <w:sz w:val="28"/>
          <w:szCs w:val="28"/>
        </w:rPr>
        <w:sectPr w:rsidR="007E1747" w:rsidRPr="00777AE3" w:rsidSect="00777AE3">
          <w:pgSz w:w="11906" w:h="16838"/>
          <w:pgMar w:top="1134" w:right="851" w:bottom="1134" w:left="1701" w:header="708" w:footer="708" w:gutter="0"/>
          <w:cols w:space="708"/>
          <w:docGrid w:linePitch="360"/>
        </w:sectPr>
      </w:pP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lastRenderedPageBreak/>
        <w:t xml:space="preserve">Таб.5 План организационных и технических мероприятий муниципальной целевой Программы энергосбережения в </w:t>
      </w:r>
      <w:proofErr w:type="spellStart"/>
      <w:r w:rsidRPr="00777AE3">
        <w:rPr>
          <w:rFonts w:ascii="Times New Roman" w:hAnsi="Times New Roman" w:cs="Times New Roman"/>
          <w:sz w:val="28"/>
          <w:szCs w:val="28"/>
        </w:rPr>
        <w:t>Губахинском</w:t>
      </w:r>
      <w:proofErr w:type="spellEnd"/>
      <w:r w:rsidRPr="00777AE3">
        <w:rPr>
          <w:rFonts w:ascii="Times New Roman" w:hAnsi="Times New Roman" w:cs="Times New Roman"/>
          <w:sz w:val="28"/>
          <w:szCs w:val="28"/>
        </w:rPr>
        <w:t xml:space="preserve"> муниципальном районе на 2011-2014 годы. </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jc w:val="center"/>
        <w:outlineLvl w:val="1"/>
        <w:rPr>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835"/>
        <w:gridCol w:w="1275"/>
        <w:gridCol w:w="1560"/>
        <w:gridCol w:w="1417"/>
        <w:gridCol w:w="1418"/>
        <w:gridCol w:w="850"/>
        <w:gridCol w:w="992"/>
        <w:gridCol w:w="1701"/>
        <w:gridCol w:w="1985"/>
      </w:tblGrid>
      <w:tr w:rsidR="007E1747" w:rsidRPr="00055CAD">
        <w:tc>
          <w:tcPr>
            <w:tcW w:w="534"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w:t>
            </w:r>
            <w:proofErr w:type="spellStart"/>
            <w:proofErr w:type="gramStart"/>
            <w:r w:rsidRPr="00055CAD">
              <w:rPr>
                <w:rFonts w:ascii="Times New Roman" w:hAnsi="Times New Roman" w:cs="Times New Roman"/>
                <w:sz w:val="28"/>
                <w:szCs w:val="28"/>
                <w:lang w:eastAsia="ru-RU"/>
              </w:rPr>
              <w:t>п</w:t>
            </w:r>
            <w:proofErr w:type="spellEnd"/>
            <w:proofErr w:type="gramEnd"/>
            <w:r w:rsidRPr="00055CAD">
              <w:rPr>
                <w:rFonts w:ascii="Times New Roman" w:hAnsi="Times New Roman" w:cs="Times New Roman"/>
                <w:sz w:val="28"/>
                <w:szCs w:val="28"/>
                <w:lang w:eastAsia="ru-RU"/>
              </w:rPr>
              <w:t>/</w:t>
            </w:r>
            <w:proofErr w:type="spellStart"/>
            <w:r w:rsidRPr="00055CAD">
              <w:rPr>
                <w:rFonts w:ascii="Times New Roman" w:hAnsi="Times New Roman" w:cs="Times New Roman"/>
                <w:sz w:val="28"/>
                <w:szCs w:val="28"/>
                <w:lang w:eastAsia="ru-RU"/>
              </w:rPr>
              <w:t>п</w:t>
            </w:r>
            <w:proofErr w:type="spellEnd"/>
          </w:p>
        </w:tc>
        <w:tc>
          <w:tcPr>
            <w:tcW w:w="283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Наименование мероприятия</w:t>
            </w:r>
          </w:p>
        </w:tc>
        <w:tc>
          <w:tcPr>
            <w:tcW w:w="127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Сроки выполнения</w:t>
            </w:r>
          </w:p>
        </w:tc>
        <w:tc>
          <w:tcPr>
            <w:tcW w:w="156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Финансирование:</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всего, в т.ч.</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тыс</w:t>
            </w:r>
            <w:proofErr w:type="gramStart"/>
            <w:r w:rsidRPr="00055CAD">
              <w:rPr>
                <w:rFonts w:ascii="Times New Roman" w:hAnsi="Times New Roman" w:cs="Times New Roman"/>
                <w:sz w:val="28"/>
                <w:szCs w:val="28"/>
                <w:lang w:eastAsia="ru-RU"/>
              </w:rPr>
              <w:t>.р</w:t>
            </w:r>
            <w:proofErr w:type="gramEnd"/>
            <w:r w:rsidRPr="00055CAD">
              <w:rPr>
                <w:rFonts w:ascii="Times New Roman" w:hAnsi="Times New Roman" w:cs="Times New Roman"/>
                <w:sz w:val="28"/>
                <w:szCs w:val="28"/>
                <w:lang w:eastAsia="ru-RU"/>
              </w:rPr>
              <w:t>уб.</w:t>
            </w:r>
          </w:p>
        </w:tc>
        <w:tc>
          <w:tcPr>
            <w:tcW w:w="1417"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2011 год</w:t>
            </w:r>
          </w:p>
        </w:tc>
        <w:tc>
          <w:tcPr>
            <w:tcW w:w="1418"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2012</w:t>
            </w:r>
          </w:p>
        </w:tc>
        <w:tc>
          <w:tcPr>
            <w:tcW w:w="85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2013</w:t>
            </w:r>
          </w:p>
        </w:tc>
        <w:tc>
          <w:tcPr>
            <w:tcW w:w="992"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2014</w:t>
            </w:r>
          </w:p>
        </w:tc>
        <w:tc>
          <w:tcPr>
            <w:tcW w:w="1701"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Источник финансирования</w:t>
            </w:r>
          </w:p>
        </w:tc>
        <w:tc>
          <w:tcPr>
            <w:tcW w:w="198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Ответственный исполнитель</w:t>
            </w:r>
          </w:p>
        </w:tc>
      </w:tr>
      <w:tr w:rsidR="007E1747" w:rsidRPr="00055CAD">
        <w:tc>
          <w:tcPr>
            <w:tcW w:w="534"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1</w:t>
            </w:r>
          </w:p>
        </w:tc>
        <w:tc>
          <w:tcPr>
            <w:tcW w:w="283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Разработка и принятие Положения о порядке поощрения учреждений социальной сферы за достижение установленных целевых показателей</w:t>
            </w:r>
          </w:p>
        </w:tc>
        <w:tc>
          <w:tcPr>
            <w:tcW w:w="127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2011-2012</w:t>
            </w:r>
          </w:p>
        </w:tc>
        <w:tc>
          <w:tcPr>
            <w:tcW w:w="156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417"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418"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85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992"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701"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Не требуется</w:t>
            </w:r>
          </w:p>
        </w:tc>
        <w:tc>
          <w:tcPr>
            <w:tcW w:w="198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Финансовое управление, отдел экономики администрации </w:t>
            </w:r>
            <w:proofErr w:type="spellStart"/>
            <w:r w:rsidRPr="00055CAD">
              <w:rPr>
                <w:rFonts w:ascii="Times New Roman" w:hAnsi="Times New Roman" w:cs="Times New Roman"/>
                <w:sz w:val="28"/>
                <w:szCs w:val="28"/>
                <w:lang w:eastAsia="ru-RU"/>
              </w:rPr>
              <w:t>Губахинского</w:t>
            </w:r>
            <w:proofErr w:type="spellEnd"/>
            <w:r w:rsidRPr="00055CAD">
              <w:rPr>
                <w:rFonts w:ascii="Times New Roman" w:hAnsi="Times New Roman" w:cs="Times New Roman"/>
                <w:sz w:val="28"/>
                <w:szCs w:val="28"/>
                <w:lang w:eastAsia="ru-RU"/>
              </w:rPr>
              <w:t xml:space="preserve"> муниципального района</w:t>
            </w:r>
          </w:p>
        </w:tc>
      </w:tr>
      <w:tr w:rsidR="007E1747" w:rsidRPr="00055CAD">
        <w:tc>
          <w:tcPr>
            <w:tcW w:w="534"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2</w:t>
            </w:r>
          </w:p>
        </w:tc>
        <w:tc>
          <w:tcPr>
            <w:tcW w:w="283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Разработка и введение форм мониторинга расхода и потребления энергоресурсов в учреждениях социальной сферы</w:t>
            </w:r>
          </w:p>
        </w:tc>
        <w:tc>
          <w:tcPr>
            <w:tcW w:w="127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2011-2012</w:t>
            </w:r>
          </w:p>
        </w:tc>
        <w:tc>
          <w:tcPr>
            <w:tcW w:w="156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417"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418"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85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992"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701"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Не требуется</w:t>
            </w:r>
          </w:p>
        </w:tc>
        <w:tc>
          <w:tcPr>
            <w:tcW w:w="198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отдел экономики администрации </w:t>
            </w:r>
            <w:proofErr w:type="spellStart"/>
            <w:r w:rsidRPr="00055CAD">
              <w:rPr>
                <w:rFonts w:ascii="Times New Roman" w:hAnsi="Times New Roman" w:cs="Times New Roman"/>
                <w:sz w:val="28"/>
                <w:szCs w:val="28"/>
                <w:lang w:eastAsia="ru-RU"/>
              </w:rPr>
              <w:t>Губахинского</w:t>
            </w:r>
            <w:proofErr w:type="spellEnd"/>
            <w:r w:rsidRPr="00055CAD">
              <w:rPr>
                <w:rFonts w:ascii="Times New Roman" w:hAnsi="Times New Roman" w:cs="Times New Roman"/>
                <w:sz w:val="28"/>
                <w:szCs w:val="28"/>
                <w:lang w:eastAsia="ru-RU"/>
              </w:rPr>
              <w:t xml:space="preserve"> муниципального района</w:t>
            </w:r>
          </w:p>
        </w:tc>
      </w:tr>
      <w:tr w:rsidR="007E1747" w:rsidRPr="00055CAD">
        <w:tc>
          <w:tcPr>
            <w:tcW w:w="534"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3</w:t>
            </w:r>
          </w:p>
        </w:tc>
        <w:tc>
          <w:tcPr>
            <w:tcW w:w="283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roofErr w:type="gramStart"/>
            <w:r w:rsidRPr="00055CAD">
              <w:rPr>
                <w:rFonts w:ascii="Times New Roman" w:hAnsi="Times New Roman" w:cs="Times New Roman"/>
                <w:sz w:val="28"/>
                <w:szCs w:val="28"/>
                <w:lang w:eastAsia="ru-RU"/>
              </w:rPr>
              <w:t>Контроль за</w:t>
            </w:r>
            <w:proofErr w:type="gramEnd"/>
            <w:r w:rsidRPr="00055CAD">
              <w:rPr>
                <w:rFonts w:ascii="Times New Roman" w:hAnsi="Times New Roman" w:cs="Times New Roman"/>
                <w:sz w:val="28"/>
                <w:szCs w:val="28"/>
                <w:lang w:eastAsia="ru-RU"/>
              </w:rPr>
              <w:t xml:space="preserve"> </w:t>
            </w:r>
            <w:r w:rsidRPr="00055CAD">
              <w:rPr>
                <w:rFonts w:ascii="Times New Roman" w:hAnsi="Times New Roman" w:cs="Times New Roman"/>
                <w:sz w:val="28"/>
                <w:szCs w:val="28"/>
                <w:lang w:eastAsia="ru-RU"/>
              </w:rPr>
              <w:lastRenderedPageBreak/>
              <w:t>соответствием размещаемых заказов на поставку электрооборудования, электроламп для муниципальных нужд нормам действующего законодательства об энергосбережении</w:t>
            </w:r>
          </w:p>
        </w:tc>
        <w:tc>
          <w:tcPr>
            <w:tcW w:w="127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lastRenderedPageBreak/>
              <w:t>2011-</w:t>
            </w:r>
            <w:r w:rsidRPr="00055CAD">
              <w:rPr>
                <w:rFonts w:ascii="Times New Roman" w:hAnsi="Times New Roman" w:cs="Times New Roman"/>
                <w:sz w:val="28"/>
                <w:szCs w:val="28"/>
                <w:lang w:eastAsia="ru-RU"/>
              </w:rPr>
              <w:lastRenderedPageBreak/>
              <w:t>2014</w:t>
            </w:r>
          </w:p>
        </w:tc>
        <w:tc>
          <w:tcPr>
            <w:tcW w:w="156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417"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418"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85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992"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701"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Не </w:t>
            </w:r>
            <w:r w:rsidRPr="00055CAD">
              <w:rPr>
                <w:rFonts w:ascii="Times New Roman" w:hAnsi="Times New Roman" w:cs="Times New Roman"/>
                <w:sz w:val="28"/>
                <w:szCs w:val="28"/>
                <w:lang w:eastAsia="ru-RU"/>
              </w:rPr>
              <w:lastRenderedPageBreak/>
              <w:t>требуется</w:t>
            </w:r>
          </w:p>
        </w:tc>
        <w:tc>
          <w:tcPr>
            <w:tcW w:w="198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lastRenderedPageBreak/>
              <w:t xml:space="preserve">отдел </w:t>
            </w:r>
            <w:r w:rsidRPr="00055CAD">
              <w:rPr>
                <w:rFonts w:ascii="Times New Roman" w:hAnsi="Times New Roman" w:cs="Times New Roman"/>
                <w:sz w:val="28"/>
                <w:szCs w:val="28"/>
                <w:lang w:eastAsia="ru-RU"/>
              </w:rPr>
              <w:lastRenderedPageBreak/>
              <w:t xml:space="preserve">экономики администрации </w:t>
            </w:r>
            <w:proofErr w:type="spellStart"/>
            <w:r w:rsidRPr="00055CAD">
              <w:rPr>
                <w:rFonts w:ascii="Times New Roman" w:hAnsi="Times New Roman" w:cs="Times New Roman"/>
                <w:sz w:val="28"/>
                <w:szCs w:val="28"/>
                <w:lang w:eastAsia="ru-RU"/>
              </w:rPr>
              <w:t>Губахинского</w:t>
            </w:r>
            <w:proofErr w:type="spellEnd"/>
            <w:r w:rsidRPr="00055CAD">
              <w:rPr>
                <w:rFonts w:ascii="Times New Roman" w:hAnsi="Times New Roman" w:cs="Times New Roman"/>
                <w:sz w:val="28"/>
                <w:szCs w:val="28"/>
                <w:lang w:eastAsia="ru-RU"/>
              </w:rPr>
              <w:t xml:space="preserve"> муниципального района</w:t>
            </w:r>
          </w:p>
        </w:tc>
      </w:tr>
      <w:tr w:rsidR="007E1747" w:rsidRPr="00055CAD">
        <w:tc>
          <w:tcPr>
            <w:tcW w:w="534"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lastRenderedPageBreak/>
              <w:t>4</w:t>
            </w:r>
          </w:p>
        </w:tc>
        <w:tc>
          <w:tcPr>
            <w:tcW w:w="283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Назначение ответственных лиц за реализацию мероприятий по энергосбережению и повышению энергетической эффективности в каждом учреждении социальной сферы района</w:t>
            </w:r>
          </w:p>
        </w:tc>
        <w:tc>
          <w:tcPr>
            <w:tcW w:w="127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2011</w:t>
            </w:r>
          </w:p>
        </w:tc>
        <w:tc>
          <w:tcPr>
            <w:tcW w:w="156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417"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418"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85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992"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701"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Не требуется</w:t>
            </w:r>
          </w:p>
        </w:tc>
        <w:tc>
          <w:tcPr>
            <w:tcW w:w="198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Руководители учреждений </w:t>
            </w:r>
          </w:p>
        </w:tc>
      </w:tr>
      <w:tr w:rsidR="007E1747" w:rsidRPr="00055CAD">
        <w:tc>
          <w:tcPr>
            <w:tcW w:w="534"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5</w:t>
            </w:r>
          </w:p>
        </w:tc>
        <w:tc>
          <w:tcPr>
            <w:tcW w:w="283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Профильное </w:t>
            </w:r>
            <w:proofErr w:type="gramStart"/>
            <w:r w:rsidRPr="00055CAD">
              <w:rPr>
                <w:rFonts w:ascii="Times New Roman" w:hAnsi="Times New Roman" w:cs="Times New Roman"/>
                <w:sz w:val="28"/>
                <w:szCs w:val="28"/>
                <w:lang w:eastAsia="ru-RU"/>
              </w:rPr>
              <w:t>обучение должностных лиц по</w:t>
            </w:r>
            <w:proofErr w:type="gramEnd"/>
            <w:r w:rsidRPr="00055CAD">
              <w:rPr>
                <w:rFonts w:ascii="Times New Roman" w:hAnsi="Times New Roman" w:cs="Times New Roman"/>
                <w:sz w:val="28"/>
                <w:szCs w:val="28"/>
                <w:lang w:eastAsia="ru-RU"/>
              </w:rPr>
              <w:t xml:space="preserve"> основным направлениям </w:t>
            </w:r>
            <w:r w:rsidRPr="00055CAD">
              <w:rPr>
                <w:rFonts w:ascii="Times New Roman" w:hAnsi="Times New Roman" w:cs="Times New Roman"/>
                <w:sz w:val="28"/>
                <w:szCs w:val="28"/>
                <w:lang w:eastAsia="ru-RU"/>
              </w:rPr>
              <w:lastRenderedPageBreak/>
              <w:t xml:space="preserve">внедрения энергосберегающих технологий, методам ведения мониторинга и оценке эффективности энергопотребления. Своевременное информирование руководителей учреждений о необходимости проведения энергосберегающих мероприятий об изменениях. </w:t>
            </w:r>
          </w:p>
        </w:tc>
        <w:tc>
          <w:tcPr>
            <w:tcW w:w="127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lastRenderedPageBreak/>
              <w:t>ежегодно</w:t>
            </w:r>
          </w:p>
        </w:tc>
        <w:tc>
          <w:tcPr>
            <w:tcW w:w="156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200.0</w:t>
            </w:r>
          </w:p>
        </w:tc>
        <w:tc>
          <w:tcPr>
            <w:tcW w:w="1417"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50.0</w:t>
            </w:r>
          </w:p>
        </w:tc>
        <w:tc>
          <w:tcPr>
            <w:tcW w:w="1418"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50.0</w:t>
            </w:r>
          </w:p>
        </w:tc>
        <w:tc>
          <w:tcPr>
            <w:tcW w:w="85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50.0</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tc>
        <w:tc>
          <w:tcPr>
            <w:tcW w:w="992"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lastRenderedPageBreak/>
              <w:t>50.0</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tc>
        <w:tc>
          <w:tcPr>
            <w:tcW w:w="1701"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lastRenderedPageBreak/>
              <w:t xml:space="preserve">внебюджетные средства (спонсорские средства, </w:t>
            </w:r>
            <w:r w:rsidRPr="00055CAD">
              <w:rPr>
                <w:rFonts w:ascii="Times New Roman" w:hAnsi="Times New Roman" w:cs="Times New Roman"/>
                <w:sz w:val="28"/>
                <w:szCs w:val="28"/>
                <w:lang w:eastAsia="ru-RU"/>
              </w:rPr>
              <w:lastRenderedPageBreak/>
              <w:t>доходы от предпринимательской деятельности и пр.)</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98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lastRenderedPageBreak/>
              <w:t>Руководители учреждений</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r>
      <w:tr w:rsidR="007E1747" w:rsidRPr="00055CAD">
        <w:tc>
          <w:tcPr>
            <w:tcW w:w="534"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lastRenderedPageBreak/>
              <w:t>6</w:t>
            </w:r>
          </w:p>
        </w:tc>
        <w:tc>
          <w:tcPr>
            <w:tcW w:w="283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Подготовка сводного ежегодного доклада о выполнении целевых показателей Программы с размещением его на официальном сайте администрации района и СМИ. Пропаганда </w:t>
            </w:r>
            <w:r w:rsidRPr="00055CAD">
              <w:rPr>
                <w:rFonts w:ascii="Times New Roman" w:hAnsi="Times New Roman" w:cs="Times New Roman"/>
                <w:sz w:val="28"/>
                <w:szCs w:val="28"/>
                <w:lang w:eastAsia="ru-RU"/>
              </w:rPr>
              <w:lastRenderedPageBreak/>
              <w:t>энергосберегающих мероприятий через СМИ.</w:t>
            </w:r>
          </w:p>
        </w:tc>
        <w:tc>
          <w:tcPr>
            <w:tcW w:w="127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lastRenderedPageBreak/>
              <w:t>ежегодно</w:t>
            </w:r>
          </w:p>
        </w:tc>
        <w:tc>
          <w:tcPr>
            <w:tcW w:w="156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3.0</w:t>
            </w:r>
          </w:p>
        </w:tc>
        <w:tc>
          <w:tcPr>
            <w:tcW w:w="1417"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tc>
        <w:tc>
          <w:tcPr>
            <w:tcW w:w="1418"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1.0</w:t>
            </w:r>
          </w:p>
        </w:tc>
        <w:tc>
          <w:tcPr>
            <w:tcW w:w="85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1.0</w:t>
            </w:r>
          </w:p>
        </w:tc>
        <w:tc>
          <w:tcPr>
            <w:tcW w:w="992"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1.0</w:t>
            </w:r>
          </w:p>
        </w:tc>
        <w:tc>
          <w:tcPr>
            <w:tcW w:w="1701"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Местный бюджет</w:t>
            </w:r>
          </w:p>
        </w:tc>
        <w:tc>
          <w:tcPr>
            <w:tcW w:w="198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Администрация </w:t>
            </w:r>
            <w:proofErr w:type="spellStart"/>
            <w:r w:rsidRPr="00055CAD">
              <w:rPr>
                <w:rFonts w:ascii="Times New Roman" w:hAnsi="Times New Roman" w:cs="Times New Roman"/>
                <w:sz w:val="28"/>
                <w:szCs w:val="28"/>
                <w:lang w:eastAsia="ru-RU"/>
              </w:rPr>
              <w:t>Губахинского</w:t>
            </w:r>
            <w:proofErr w:type="spellEnd"/>
            <w:r w:rsidRPr="00055CAD">
              <w:rPr>
                <w:rFonts w:ascii="Times New Roman" w:hAnsi="Times New Roman" w:cs="Times New Roman"/>
                <w:sz w:val="28"/>
                <w:szCs w:val="28"/>
                <w:lang w:eastAsia="ru-RU"/>
              </w:rPr>
              <w:t xml:space="preserve"> муниципального района</w:t>
            </w:r>
          </w:p>
        </w:tc>
      </w:tr>
      <w:tr w:rsidR="007E1747" w:rsidRPr="00055CAD">
        <w:trPr>
          <w:trHeight w:val="2015"/>
        </w:trPr>
        <w:tc>
          <w:tcPr>
            <w:tcW w:w="534"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lastRenderedPageBreak/>
              <w:t>7</w:t>
            </w:r>
          </w:p>
        </w:tc>
        <w:tc>
          <w:tcPr>
            <w:tcW w:w="283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Проведение обязательного энергетического обследования органов местного самоуправления, учреждений социальной сферы </w:t>
            </w:r>
          </w:p>
        </w:tc>
        <w:tc>
          <w:tcPr>
            <w:tcW w:w="127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2011-2012</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u w:val="single"/>
                <w:lang w:eastAsia="ru-RU"/>
              </w:rPr>
            </w:pPr>
            <w:r w:rsidRPr="00055CAD">
              <w:rPr>
                <w:rFonts w:ascii="Times New Roman" w:hAnsi="Times New Roman" w:cs="Times New Roman"/>
                <w:sz w:val="28"/>
                <w:szCs w:val="28"/>
                <w:u w:val="single"/>
                <w:lang w:eastAsia="ru-RU"/>
              </w:rPr>
              <w:t>Кол-во шт.</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Сумма</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(тыс</w:t>
            </w:r>
            <w:proofErr w:type="gramStart"/>
            <w:r w:rsidRPr="00055CAD">
              <w:rPr>
                <w:rFonts w:ascii="Times New Roman" w:hAnsi="Times New Roman" w:cs="Times New Roman"/>
                <w:sz w:val="28"/>
                <w:szCs w:val="28"/>
                <w:lang w:eastAsia="ru-RU"/>
              </w:rPr>
              <w:t>.р</w:t>
            </w:r>
            <w:proofErr w:type="gramEnd"/>
            <w:r w:rsidRPr="00055CAD">
              <w:rPr>
                <w:rFonts w:ascii="Times New Roman" w:hAnsi="Times New Roman" w:cs="Times New Roman"/>
                <w:sz w:val="28"/>
                <w:szCs w:val="28"/>
                <w:lang w:eastAsia="ru-RU"/>
              </w:rPr>
              <w:t>уб.)</w:t>
            </w:r>
          </w:p>
        </w:tc>
        <w:tc>
          <w:tcPr>
            <w:tcW w:w="156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 xml:space="preserve"> </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 xml:space="preserve"> 30</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_________</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 xml:space="preserve"> 3 392, 448</w:t>
            </w:r>
          </w:p>
        </w:tc>
        <w:tc>
          <w:tcPr>
            <w:tcW w:w="1417"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tc>
        <w:tc>
          <w:tcPr>
            <w:tcW w:w="1418"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 xml:space="preserve"> </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 xml:space="preserve"> 30</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________</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 xml:space="preserve"> 3 392, 448</w:t>
            </w:r>
          </w:p>
        </w:tc>
        <w:tc>
          <w:tcPr>
            <w:tcW w:w="85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992"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701"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Местный бюджет</w:t>
            </w:r>
          </w:p>
        </w:tc>
        <w:tc>
          <w:tcPr>
            <w:tcW w:w="198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Руководители учреждений</w:t>
            </w:r>
          </w:p>
        </w:tc>
      </w:tr>
      <w:tr w:rsidR="007E1747" w:rsidRPr="00055CAD">
        <w:tc>
          <w:tcPr>
            <w:tcW w:w="534"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8</w:t>
            </w:r>
          </w:p>
        </w:tc>
        <w:tc>
          <w:tcPr>
            <w:tcW w:w="283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Установка недостающих приборов учета потребления энергоресурсов в учреждениях социальной сферы и органах местного самоуправления, в т.ч.</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-Учет потребления воды</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roofErr w:type="gramStart"/>
            <w:r w:rsidRPr="00055CAD">
              <w:rPr>
                <w:rFonts w:ascii="Times New Roman" w:hAnsi="Times New Roman" w:cs="Times New Roman"/>
                <w:sz w:val="28"/>
                <w:szCs w:val="28"/>
                <w:lang w:eastAsia="ru-RU"/>
              </w:rPr>
              <w:t>-Учет потребления тепловой энергии (</w:t>
            </w:r>
            <w:proofErr w:type="gramEnd"/>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-Учет потребления электрической энергии</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27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lastRenderedPageBreak/>
              <w:t>2011-2012</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u w:val="single"/>
                <w:lang w:eastAsia="ru-RU"/>
              </w:rPr>
            </w:pPr>
            <w:r w:rsidRPr="00055CAD">
              <w:rPr>
                <w:rFonts w:ascii="Times New Roman" w:hAnsi="Times New Roman" w:cs="Times New Roman"/>
                <w:sz w:val="28"/>
                <w:szCs w:val="28"/>
                <w:u w:val="single"/>
                <w:lang w:eastAsia="ru-RU"/>
              </w:rPr>
              <w:t>Кол-во шт.</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Сумма</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(тыс</w:t>
            </w:r>
            <w:proofErr w:type="gramStart"/>
            <w:r w:rsidRPr="00055CAD">
              <w:rPr>
                <w:rFonts w:ascii="Times New Roman" w:hAnsi="Times New Roman" w:cs="Times New Roman"/>
                <w:sz w:val="28"/>
                <w:szCs w:val="28"/>
                <w:lang w:eastAsia="ru-RU"/>
              </w:rPr>
              <w:t>.р</w:t>
            </w:r>
            <w:proofErr w:type="gramEnd"/>
            <w:r w:rsidRPr="00055CAD">
              <w:rPr>
                <w:rFonts w:ascii="Times New Roman" w:hAnsi="Times New Roman" w:cs="Times New Roman"/>
                <w:sz w:val="28"/>
                <w:szCs w:val="28"/>
                <w:lang w:eastAsia="ru-RU"/>
              </w:rPr>
              <w:t>уб.)</w:t>
            </w:r>
          </w:p>
        </w:tc>
        <w:tc>
          <w:tcPr>
            <w:tcW w:w="156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 xml:space="preserve"> 37</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_________</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 xml:space="preserve"> 2133,0</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9</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_________</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27.0</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17</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_________</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2040,0</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11</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_________</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66,0</w:t>
            </w:r>
          </w:p>
        </w:tc>
        <w:tc>
          <w:tcPr>
            <w:tcW w:w="1417"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 xml:space="preserve"> 4 </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________</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 xml:space="preserve"> 18</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2</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________</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6.0</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_______</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2</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________</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12.0</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418"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 xml:space="preserve"> 33</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________</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 xml:space="preserve"> 2115</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7</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_______</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21.0</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17</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________</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2040.0</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9</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________</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54.0</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85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992"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701"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Местный бюджет, </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внебюджетные средства (спонсорские средства, доходы от предпринимательской деятельности и пр.)</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98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Руководители учреждений</w:t>
            </w:r>
          </w:p>
        </w:tc>
      </w:tr>
      <w:tr w:rsidR="007E1747" w:rsidRPr="00055CAD">
        <w:tc>
          <w:tcPr>
            <w:tcW w:w="534"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lastRenderedPageBreak/>
              <w:t>9</w:t>
            </w:r>
          </w:p>
        </w:tc>
        <w:tc>
          <w:tcPr>
            <w:tcW w:w="283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Заключение </w:t>
            </w:r>
            <w:proofErr w:type="spellStart"/>
            <w:r w:rsidRPr="00055CAD">
              <w:rPr>
                <w:rFonts w:ascii="Times New Roman" w:hAnsi="Times New Roman" w:cs="Times New Roman"/>
                <w:sz w:val="28"/>
                <w:szCs w:val="28"/>
                <w:lang w:eastAsia="ru-RU"/>
              </w:rPr>
              <w:t>энергосервисных</w:t>
            </w:r>
            <w:proofErr w:type="spellEnd"/>
            <w:r w:rsidRPr="00055CAD">
              <w:rPr>
                <w:rFonts w:ascii="Times New Roman" w:hAnsi="Times New Roman" w:cs="Times New Roman"/>
                <w:sz w:val="28"/>
                <w:szCs w:val="28"/>
                <w:lang w:eastAsia="ru-RU"/>
              </w:rPr>
              <w:t xml:space="preserve"> договоров</w:t>
            </w:r>
          </w:p>
        </w:tc>
        <w:tc>
          <w:tcPr>
            <w:tcW w:w="127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2011-2014</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кол-во, шт.</w:t>
            </w:r>
          </w:p>
        </w:tc>
        <w:tc>
          <w:tcPr>
            <w:tcW w:w="156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14 шт.</w:t>
            </w:r>
          </w:p>
        </w:tc>
        <w:tc>
          <w:tcPr>
            <w:tcW w:w="1417"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2</w:t>
            </w:r>
          </w:p>
        </w:tc>
        <w:tc>
          <w:tcPr>
            <w:tcW w:w="1418"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3</w:t>
            </w:r>
          </w:p>
        </w:tc>
        <w:tc>
          <w:tcPr>
            <w:tcW w:w="85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4</w:t>
            </w:r>
          </w:p>
        </w:tc>
        <w:tc>
          <w:tcPr>
            <w:tcW w:w="992"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6</w:t>
            </w:r>
          </w:p>
        </w:tc>
        <w:tc>
          <w:tcPr>
            <w:tcW w:w="1701"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Не требуется</w:t>
            </w:r>
          </w:p>
        </w:tc>
        <w:tc>
          <w:tcPr>
            <w:tcW w:w="198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Руководители учреждений</w:t>
            </w:r>
          </w:p>
        </w:tc>
      </w:tr>
      <w:tr w:rsidR="007E1747" w:rsidRPr="00055CAD">
        <w:tc>
          <w:tcPr>
            <w:tcW w:w="534"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283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Всего потребность в финансовых средствах на реализацию мероприятий Программы,</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 xml:space="preserve"> в том числе:</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lastRenderedPageBreak/>
              <w:t>средства местного бюджета</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r w:rsidRPr="00055CAD">
              <w:rPr>
                <w:rFonts w:ascii="Times New Roman" w:hAnsi="Times New Roman" w:cs="Times New Roman"/>
                <w:sz w:val="28"/>
                <w:szCs w:val="28"/>
                <w:lang w:eastAsia="ru-RU"/>
              </w:rPr>
              <w:t>внебюджетные средства</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27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56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5728,448</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5435,448</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lastRenderedPageBreak/>
              <w:t>293,0</w:t>
            </w:r>
          </w:p>
        </w:tc>
        <w:tc>
          <w:tcPr>
            <w:tcW w:w="1417"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lastRenderedPageBreak/>
              <w:t xml:space="preserve"> 68,0</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lastRenderedPageBreak/>
              <w:t>68,0</w:t>
            </w:r>
          </w:p>
        </w:tc>
        <w:tc>
          <w:tcPr>
            <w:tcW w:w="1418"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lastRenderedPageBreak/>
              <w:t>5558,448</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5433,448</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lastRenderedPageBreak/>
              <w:t>125</w:t>
            </w:r>
          </w:p>
        </w:tc>
        <w:tc>
          <w:tcPr>
            <w:tcW w:w="850"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lastRenderedPageBreak/>
              <w:t>51,0</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1.0</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lastRenderedPageBreak/>
              <w:t>50,0</w:t>
            </w:r>
          </w:p>
        </w:tc>
        <w:tc>
          <w:tcPr>
            <w:tcW w:w="992"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lastRenderedPageBreak/>
              <w:t>51,0</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t>1.0</w:t>
            </w: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p>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b/>
                <w:bCs/>
                <w:sz w:val="28"/>
                <w:szCs w:val="28"/>
                <w:lang w:eastAsia="ru-RU"/>
              </w:rPr>
            </w:pPr>
            <w:r w:rsidRPr="00055CAD">
              <w:rPr>
                <w:rFonts w:ascii="Times New Roman" w:hAnsi="Times New Roman" w:cs="Times New Roman"/>
                <w:b/>
                <w:bCs/>
                <w:sz w:val="28"/>
                <w:szCs w:val="28"/>
                <w:lang w:eastAsia="ru-RU"/>
              </w:rPr>
              <w:lastRenderedPageBreak/>
              <w:t>50,0</w:t>
            </w:r>
          </w:p>
        </w:tc>
        <w:tc>
          <w:tcPr>
            <w:tcW w:w="1701"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c>
          <w:tcPr>
            <w:tcW w:w="1985" w:type="dxa"/>
          </w:tcPr>
          <w:p w:rsidR="007E1747" w:rsidRPr="00055CAD" w:rsidRDefault="007E1747" w:rsidP="00777AE3">
            <w:pPr>
              <w:autoSpaceDE w:val="0"/>
              <w:autoSpaceDN w:val="0"/>
              <w:adjustRightInd w:val="0"/>
              <w:spacing w:after="0" w:line="360" w:lineRule="atLeast"/>
              <w:jc w:val="both"/>
              <w:outlineLvl w:val="1"/>
              <w:rPr>
                <w:rFonts w:ascii="Times New Roman" w:hAnsi="Times New Roman" w:cs="Times New Roman"/>
                <w:sz w:val="28"/>
                <w:szCs w:val="28"/>
                <w:lang w:eastAsia="ru-RU"/>
              </w:rPr>
            </w:pPr>
          </w:p>
        </w:tc>
      </w:tr>
    </w:tbl>
    <w:p w:rsidR="007E1747" w:rsidRPr="00055CAD" w:rsidRDefault="007E1747" w:rsidP="00777AE3">
      <w:pPr>
        <w:autoSpaceDE w:val="0"/>
        <w:autoSpaceDN w:val="0"/>
        <w:adjustRightInd w:val="0"/>
        <w:spacing w:after="0" w:line="360" w:lineRule="atLeast"/>
        <w:jc w:val="center"/>
        <w:outlineLvl w:val="1"/>
        <w:rPr>
          <w:rFonts w:ascii="Times New Roman" w:hAnsi="Times New Roman" w:cs="Times New Roman"/>
          <w:sz w:val="28"/>
          <w:szCs w:val="28"/>
        </w:rPr>
      </w:pPr>
    </w:p>
    <w:p w:rsidR="007E1747" w:rsidRPr="00055CAD" w:rsidRDefault="007E1747" w:rsidP="00777AE3">
      <w:pPr>
        <w:autoSpaceDE w:val="0"/>
        <w:autoSpaceDN w:val="0"/>
        <w:adjustRightInd w:val="0"/>
        <w:spacing w:after="0" w:line="360" w:lineRule="atLeast"/>
        <w:jc w:val="center"/>
        <w:outlineLvl w:val="1"/>
        <w:rPr>
          <w:rFonts w:ascii="Times New Roman" w:hAnsi="Times New Roman" w:cs="Times New Roman"/>
          <w:sz w:val="28"/>
          <w:szCs w:val="28"/>
        </w:rPr>
      </w:pPr>
    </w:p>
    <w:p w:rsidR="007E1747" w:rsidRPr="00055CAD" w:rsidRDefault="007E1747" w:rsidP="00777AE3">
      <w:pPr>
        <w:autoSpaceDE w:val="0"/>
        <w:autoSpaceDN w:val="0"/>
        <w:adjustRightInd w:val="0"/>
        <w:spacing w:after="0" w:line="360" w:lineRule="atLeast"/>
        <w:jc w:val="center"/>
        <w:outlineLvl w:val="1"/>
        <w:rPr>
          <w:rFonts w:ascii="Times New Roman" w:hAnsi="Times New Roman" w:cs="Times New Roman"/>
          <w:sz w:val="28"/>
          <w:szCs w:val="28"/>
        </w:rPr>
      </w:pPr>
    </w:p>
    <w:p w:rsidR="007E1747" w:rsidRPr="00055CAD" w:rsidRDefault="007E1747" w:rsidP="00777AE3">
      <w:pPr>
        <w:autoSpaceDE w:val="0"/>
        <w:autoSpaceDN w:val="0"/>
        <w:adjustRightInd w:val="0"/>
        <w:spacing w:after="0" w:line="360" w:lineRule="atLeast"/>
        <w:jc w:val="center"/>
        <w:outlineLvl w:val="1"/>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sectPr w:rsidR="007E1747" w:rsidRPr="00777AE3" w:rsidSect="00777AE3">
          <w:pgSz w:w="16838" w:h="11906" w:orient="landscape"/>
          <w:pgMar w:top="1134" w:right="851" w:bottom="1134" w:left="1701" w:header="708" w:footer="708" w:gutter="0"/>
          <w:cols w:space="708"/>
          <w:docGrid w:linePitch="360"/>
        </w:sectPr>
      </w:pPr>
    </w:p>
    <w:p w:rsidR="007E1747" w:rsidRPr="00055CAD" w:rsidRDefault="007E1747" w:rsidP="00055CAD">
      <w:pPr>
        <w:spacing w:line="360" w:lineRule="atLeast"/>
        <w:jc w:val="center"/>
        <w:rPr>
          <w:rFonts w:ascii="Times New Roman" w:hAnsi="Times New Roman" w:cs="Times New Roman"/>
          <w:b/>
          <w:bCs/>
          <w:sz w:val="28"/>
          <w:szCs w:val="28"/>
        </w:rPr>
      </w:pPr>
      <w:r w:rsidRPr="00777AE3">
        <w:rPr>
          <w:rFonts w:ascii="Times New Roman" w:hAnsi="Times New Roman" w:cs="Times New Roman"/>
          <w:sz w:val="28"/>
          <w:szCs w:val="28"/>
        </w:rPr>
        <w:lastRenderedPageBreak/>
        <w:t xml:space="preserve">IV. </w:t>
      </w:r>
      <w:r w:rsidRPr="00055CAD">
        <w:rPr>
          <w:rFonts w:ascii="Times New Roman" w:hAnsi="Times New Roman" w:cs="Times New Roman"/>
          <w:b/>
          <w:bCs/>
          <w:sz w:val="28"/>
          <w:szCs w:val="28"/>
        </w:rPr>
        <w:t>Ожидаемые результаты выполнения мероприятий Программы и их социально-экономическая эффективность.</w:t>
      </w:r>
    </w:p>
    <w:p w:rsidR="007E1747" w:rsidRPr="00777AE3" w:rsidRDefault="007E1747" w:rsidP="00777AE3">
      <w:pPr>
        <w:spacing w:line="360" w:lineRule="atLeast"/>
        <w:jc w:val="both"/>
        <w:rPr>
          <w:rFonts w:ascii="Times New Roman" w:hAnsi="Times New Roman" w:cs="Times New Roman"/>
          <w:sz w:val="28"/>
          <w:szCs w:val="28"/>
        </w:rPr>
      </w:pPr>
      <w:r w:rsidRPr="00777AE3">
        <w:rPr>
          <w:rFonts w:ascii="Times New Roman" w:hAnsi="Times New Roman" w:cs="Times New Roman"/>
          <w:sz w:val="28"/>
          <w:szCs w:val="28"/>
        </w:rPr>
        <w:tab/>
        <w:t>В ходе реализации Программы планируется достичь следующих результатов:</w:t>
      </w:r>
    </w:p>
    <w:p w:rsidR="007E1747" w:rsidRPr="00777AE3" w:rsidRDefault="007E1747" w:rsidP="00777AE3">
      <w:pPr>
        <w:spacing w:line="360" w:lineRule="atLeast"/>
        <w:jc w:val="both"/>
        <w:rPr>
          <w:rFonts w:ascii="Times New Roman" w:hAnsi="Times New Roman" w:cs="Times New Roman"/>
          <w:sz w:val="28"/>
          <w:szCs w:val="28"/>
        </w:rPr>
      </w:pPr>
      <w:r w:rsidRPr="00777AE3">
        <w:rPr>
          <w:rFonts w:ascii="Times New Roman" w:hAnsi="Times New Roman" w:cs="Times New Roman"/>
          <w:sz w:val="28"/>
          <w:szCs w:val="28"/>
        </w:rPr>
        <w:tab/>
        <w:t>- наличия в органах местного самоуправления, в учреждениях социальной сферы, энергетических балансов, актов энергетического обследования, установленных нормативов и лимитов энергопотребления для всех учреждений;</w:t>
      </w:r>
    </w:p>
    <w:p w:rsidR="007E1747" w:rsidRPr="00777AE3" w:rsidRDefault="007E1747" w:rsidP="00777AE3">
      <w:pPr>
        <w:spacing w:line="360" w:lineRule="atLeast"/>
        <w:jc w:val="both"/>
        <w:rPr>
          <w:rFonts w:ascii="Times New Roman" w:hAnsi="Times New Roman" w:cs="Times New Roman"/>
          <w:sz w:val="28"/>
          <w:szCs w:val="28"/>
        </w:rPr>
      </w:pPr>
      <w:r>
        <w:rPr>
          <w:rFonts w:ascii="Times New Roman" w:hAnsi="Times New Roman" w:cs="Times New Roman"/>
          <w:sz w:val="28"/>
          <w:szCs w:val="28"/>
        </w:rPr>
        <w:tab/>
        <w:t xml:space="preserve">- </w:t>
      </w:r>
      <w:r w:rsidRPr="00777AE3">
        <w:rPr>
          <w:rFonts w:ascii="Times New Roman" w:hAnsi="Times New Roman" w:cs="Times New Roman"/>
          <w:sz w:val="28"/>
          <w:szCs w:val="28"/>
        </w:rPr>
        <w:t>сокращение удельных показателей энергоемкости и энергопотребления организаций и учреждений на территории района на 10-15% по сравнению с 2010 годом;</w:t>
      </w:r>
    </w:p>
    <w:p w:rsidR="007E1747" w:rsidRPr="00777AE3" w:rsidRDefault="007E1747" w:rsidP="00777AE3">
      <w:pPr>
        <w:spacing w:line="360" w:lineRule="atLeast"/>
        <w:jc w:val="both"/>
        <w:rPr>
          <w:rFonts w:ascii="Times New Roman" w:hAnsi="Times New Roman" w:cs="Times New Roman"/>
          <w:sz w:val="28"/>
          <w:szCs w:val="28"/>
        </w:rPr>
      </w:pPr>
      <w:r w:rsidRPr="00777AE3">
        <w:rPr>
          <w:rFonts w:ascii="Times New Roman" w:hAnsi="Times New Roman" w:cs="Times New Roman"/>
          <w:sz w:val="28"/>
          <w:szCs w:val="28"/>
        </w:rPr>
        <w:tab/>
        <w:t>- снижения относительных затрат местного бюджета на оплату энергетических ресурсов при обязательном учете их потребления.</w:t>
      </w:r>
    </w:p>
    <w:p w:rsidR="007E1747" w:rsidRPr="00777AE3" w:rsidRDefault="007E1747" w:rsidP="00777AE3">
      <w:pPr>
        <w:spacing w:line="360" w:lineRule="atLeast"/>
        <w:jc w:val="both"/>
        <w:rPr>
          <w:rFonts w:ascii="Times New Roman" w:hAnsi="Times New Roman" w:cs="Times New Roman"/>
          <w:sz w:val="28"/>
          <w:szCs w:val="28"/>
        </w:rPr>
      </w:pPr>
      <w:r w:rsidRPr="00777AE3">
        <w:rPr>
          <w:rFonts w:ascii="Times New Roman" w:hAnsi="Times New Roman" w:cs="Times New Roman"/>
          <w:sz w:val="28"/>
          <w:szCs w:val="28"/>
        </w:rPr>
        <w:tab/>
        <w:t xml:space="preserve">- подготовка специалистов по внедрению энергосберегающих технологий и эксплуатации энергосберегающих систем, </w:t>
      </w:r>
      <w:proofErr w:type="spellStart"/>
      <w:r w:rsidRPr="00777AE3">
        <w:rPr>
          <w:rFonts w:ascii="Times New Roman" w:hAnsi="Times New Roman" w:cs="Times New Roman"/>
          <w:sz w:val="28"/>
          <w:szCs w:val="28"/>
        </w:rPr>
        <w:t>энергоэффективного</w:t>
      </w:r>
      <w:proofErr w:type="spellEnd"/>
      <w:r w:rsidRPr="00777AE3">
        <w:rPr>
          <w:rFonts w:ascii="Times New Roman" w:hAnsi="Times New Roman" w:cs="Times New Roman"/>
          <w:sz w:val="28"/>
          <w:szCs w:val="28"/>
        </w:rPr>
        <w:t xml:space="preserve"> оборудования;</w:t>
      </w:r>
    </w:p>
    <w:p w:rsidR="007E1747" w:rsidRPr="00777AE3" w:rsidRDefault="007E1747" w:rsidP="00777AE3">
      <w:pPr>
        <w:spacing w:line="360" w:lineRule="atLeast"/>
        <w:jc w:val="both"/>
        <w:rPr>
          <w:rFonts w:ascii="Times New Roman" w:hAnsi="Times New Roman" w:cs="Times New Roman"/>
          <w:sz w:val="28"/>
          <w:szCs w:val="28"/>
        </w:rPr>
      </w:pPr>
      <w:r w:rsidRPr="00777AE3">
        <w:rPr>
          <w:rFonts w:ascii="Times New Roman" w:hAnsi="Times New Roman" w:cs="Times New Roman"/>
          <w:sz w:val="28"/>
          <w:szCs w:val="28"/>
        </w:rPr>
        <w:tab/>
        <w:t>- создание условий, обеспечивающих заинтересованность руководителей учреждения в рациональном и эффективном использовании энергетических ресурсов.</w:t>
      </w:r>
    </w:p>
    <w:p w:rsidR="007E1747" w:rsidRPr="00777AE3" w:rsidRDefault="007E1747" w:rsidP="00777AE3">
      <w:pPr>
        <w:autoSpaceDE w:val="0"/>
        <w:autoSpaceDN w:val="0"/>
        <w:adjustRightInd w:val="0"/>
        <w:spacing w:after="0" w:line="360" w:lineRule="atLeast"/>
        <w:jc w:val="center"/>
        <w:outlineLvl w:val="1"/>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jc w:val="center"/>
        <w:outlineLvl w:val="1"/>
        <w:rPr>
          <w:rFonts w:ascii="Times New Roman" w:hAnsi="Times New Roman" w:cs="Times New Roman"/>
          <w:sz w:val="28"/>
          <w:szCs w:val="28"/>
        </w:rPr>
      </w:pPr>
      <w:r w:rsidRPr="00055CAD">
        <w:rPr>
          <w:rFonts w:ascii="Times New Roman" w:hAnsi="Times New Roman" w:cs="Times New Roman"/>
          <w:b/>
          <w:bCs/>
          <w:sz w:val="28"/>
          <w:szCs w:val="28"/>
        </w:rPr>
        <w:t>V. Организация управления Программой и контроль ее выполнения</w:t>
      </w:r>
      <w:r w:rsidRPr="00777AE3">
        <w:rPr>
          <w:rFonts w:ascii="Times New Roman" w:hAnsi="Times New Roman" w:cs="Times New Roman"/>
          <w:sz w:val="28"/>
          <w:szCs w:val="28"/>
        </w:rPr>
        <w:t>.</w:t>
      </w:r>
    </w:p>
    <w:p w:rsidR="007E1747" w:rsidRPr="00777AE3" w:rsidRDefault="007E1747" w:rsidP="00777AE3">
      <w:pPr>
        <w:autoSpaceDE w:val="0"/>
        <w:autoSpaceDN w:val="0"/>
        <w:adjustRightInd w:val="0"/>
        <w:spacing w:after="0" w:line="360" w:lineRule="atLeast"/>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777AE3">
        <w:rPr>
          <w:rFonts w:ascii="Times New Roman" w:hAnsi="Times New Roman" w:cs="Times New Roman"/>
          <w:sz w:val="28"/>
          <w:szCs w:val="28"/>
        </w:rPr>
        <w:t xml:space="preserve">Заказчиком Программы является администрация </w:t>
      </w:r>
      <w:proofErr w:type="spellStart"/>
      <w:r w:rsidRPr="00777AE3">
        <w:rPr>
          <w:rFonts w:ascii="Times New Roman" w:hAnsi="Times New Roman" w:cs="Times New Roman"/>
          <w:sz w:val="28"/>
          <w:szCs w:val="28"/>
        </w:rPr>
        <w:t>Губахинского</w:t>
      </w:r>
      <w:proofErr w:type="spellEnd"/>
      <w:r w:rsidRPr="00777AE3">
        <w:rPr>
          <w:rFonts w:ascii="Times New Roman" w:hAnsi="Times New Roman" w:cs="Times New Roman"/>
          <w:sz w:val="28"/>
          <w:szCs w:val="28"/>
        </w:rPr>
        <w:t xml:space="preserve"> муниципального района.</w:t>
      </w:r>
    </w:p>
    <w:p w:rsidR="007E1747" w:rsidRPr="00777AE3" w:rsidRDefault="007E1747" w:rsidP="00777AE3">
      <w:pPr>
        <w:autoSpaceDE w:val="0"/>
        <w:autoSpaceDN w:val="0"/>
        <w:adjustRightInd w:val="0"/>
        <w:spacing w:after="0" w:line="360" w:lineRule="atLeast"/>
        <w:jc w:val="both"/>
        <w:outlineLvl w:val="1"/>
        <w:rPr>
          <w:rFonts w:ascii="Times New Roman" w:hAnsi="Times New Roman" w:cs="Times New Roman"/>
          <w:sz w:val="28"/>
          <w:szCs w:val="28"/>
        </w:rPr>
      </w:pPr>
      <w:r w:rsidRPr="00777AE3">
        <w:rPr>
          <w:rFonts w:ascii="Times New Roman" w:hAnsi="Times New Roman" w:cs="Times New Roman"/>
          <w:sz w:val="28"/>
          <w:szCs w:val="28"/>
        </w:rPr>
        <w:t>В рамках реализации программы на заказчика возлагаются следующие функциональные обязанности:</w:t>
      </w:r>
    </w:p>
    <w:p w:rsidR="007E1747" w:rsidRPr="00777AE3" w:rsidRDefault="007E1747" w:rsidP="00777AE3">
      <w:pPr>
        <w:autoSpaceDE w:val="0"/>
        <w:autoSpaceDN w:val="0"/>
        <w:adjustRightInd w:val="0"/>
        <w:spacing w:after="0" w:line="360" w:lineRule="atLeast"/>
        <w:jc w:val="both"/>
        <w:outlineLvl w:val="1"/>
        <w:rPr>
          <w:rFonts w:ascii="Times New Roman" w:hAnsi="Times New Roman" w:cs="Times New Roman"/>
          <w:sz w:val="28"/>
          <w:szCs w:val="28"/>
        </w:rPr>
      </w:pPr>
      <w:r w:rsidRPr="00777AE3">
        <w:rPr>
          <w:rFonts w:ascii="Times New Roman" w:hAnsi="Times New Roman" w:cs="Times New Roman"/>
          <w:sz w:val="28"/>
          <w:szCs w:val="28"/>
        </w:rPr>
        <w:t>- определение конкретного круга исполнителей программных мероприятий;</w:t>
      </w:r>
    </w:p>
    <w:p w:rsidR="007E1747" w:rsidRPr="00777AE3" w:rsidRDefault="007E1747" w:rsidP="00777AE3">
      <w:pPr>
        <w:autoSpaceDE w:val="0"/>
        <w:autoSpaceDN w:val="0"/>
        <w:adjustRightInd w:val="0"/>
        <w:spacing w:after="0" w:line="360" w:lineRule="atLeast"/>
        <w:jc w:val="both"/>
        <w:outlineLvl w:val="1"/>
        <w:rPr>
          <w:rFonts w:ascii="Times New Roman" w:hAnsi="Times New Roman" w:cs="Times New Roman"/>
          <w:sz w:val="28"/>
          <w:szCs w:val="28"/>
        </w:rPr>
      </w:pPr>
      <w:r w:rsidRPr="00777AE3">
        <w:rPr>
          <w:rFonts w:ascii="Times New Roman" w:hAnsi="Times New Roman" w:cs="Times New Roman"/>
          <w:sz w:val="28"/>
          <w:szCs w:val="28"/>
        </w:rPr>
        <w:t xml:space="preserve">- осуществление систематического </w:t>
      </w:r>
      <w:proofErr w:type="gramStart"/>
      <w:r w:rsidRPr="00777AE3">
        <w:rPr>
          <w:rFonts w:ascii="Times New Roman" w:hAnsi="Times New Roman" w:cs="Times New Roman"/>
          <w:sz w:val="28"/>
          <w:szCs w:val="28"/>
        </w:rPr>
        <w:t>контроля за</w:t>
      </w:r>
      <w:proofErr w:type="gramEnd"/>
      <w:r w:rsidRPr="00777AE3">
        <w:rPr>
          <w:rFonts w:ascii="Times New Roman" w:hAnsi="Times New Roman" w:cs="Times New Roman"/>
          <w:sz w:val="28"/>
          <w:szCs w:val="28"/>
        </w:rPr>
        <w:t xml:space="preserve"> ходом выполнения отдельных мероприятий, подготовка соответствующих отчетов о ходе выполнения Программы.</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Реализация Программы энергосбережения предусматривается в следующей последовательности:</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xml:space="preserve">- оснащение недостающими приборами </w:t>
      </w:r>
      <w:proofErr w:type="gramStart"/>
      <w:r w:rsidRPr="00777AE3">
        <w:rPr>
          <w:rFonts w:ascii="Times New Roman" w:hAnsi="Times New Roman" w:cs="Times New Roman"/>
          <w:sz w:val="28"/>
          <w:szCs w:val="28"/>
        </w:rPr>
        <w:t>учета энергетических ресурсов учреждений социальной сферы района</w:t>
      </w:r>
      <w:proofErr w:type="gramEnd"/>
      <w:r w:rsidRPr="00777AE3">
        <w:rPr>
          <w:rFonts w:ascii="Times New Roman" w:hAnsi="Times New Roman" w:cs="Times New Roman"/>
          <w:sz w:val="28"/>
          <w:szCs w:val="28"/>
        </w:rPr>
        <w:t xml:space="preserve"> и ОМСУ (потребность в установке приборов учета в учреждениях социальной сферы района представлена </w:t>
      </w:r>
      <w:proofErr w:type="spellStart"/>
      <w:r w:rsidRPr="00777AE3">
        <w:rPr>
          <w:rFonts w:ascii="Times New Roman" w:hAnsi="Times New Roman" w:cs="Times New Roman"/>
          <w:sz w:val="28"/>
          <w:szCs w:val="28"/>
        </w:rPr>
        <w:t>вПприложении</w:t>
      </w:r>
      <w:proofErr w:type="spellEnd"/>
      <w:r w:rsidRPr="00777AE3">
        <w:rPr>
          <w:rFonts w:ascii="Times New Roman" w:hAnsi="Times New Roman" w:cs="Times New Roman"/>
          <w:sz w:val="28"/>
          <w:szCs w:val="28"/>
        </w:rPr>
        <w:t xml:space="preserve"> 1 к Программе).</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lastRenderedPageBreak/>
        <w:t xml:space="preserve">- Энергетическое обследование учреждений бюджетной сферы: составление энергетических паспортов. Перечень учреждений, подлежащих энергетическому обследованию и свод затрат на проведение энергетического обследования в разрезе по каждому учреждению прилагаются (Приложения 2,3 к </w:t>
      </w:r>
      <w:proofErr w:type="spellStart"/>
      <w:r w:rsidRPr="00777AE3">
        <w:rPr>
          <w:rFonts w:ascii="Times New Roman" w:hAnsi="Times New Roman" w:cs="Times New Roman"/>
          <w:sz w:val="28"/>
          <w:szCs w:val="28"/>
        </w:rPr>
        <w:t>Программен</w:t>
      </w:r>
      <w:proofErr w:type="spellEnd"/>
      <w:r w:rsidRPr="00777AE3">
        <w:rPr>
          <w:rFonts w:ascii="Times New Roman" w:hAnsi="Times New Roman" w:cs="Times New Roman"/>
          <w:sz w:val="28"/>
          <w:szCs w:val="28"/>
        </w:rPr>
        <w:t>).</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Выполнение Плана организационных и технических мероприятий Программы (Таблица 5) направленных на снижение потребления энергоресурсов в учреждениях социальной сферы и ОМСУ.</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Руководителем Программы является заместитель главы администрации района по экономической и промышленной политике, развитию территории.</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xml:space="preserve">Исполнителями мероприятий, предусмотренных настоящей Программой, являются руководители структурных подразделений администрации района, руководители учреждений социальной сферы. </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Реализация Программы осуществляется в течени</w:t>
      </w:r>
      <w:proofErr w:type="gramStart"/>
      <w:r w:rsidRPr="00777AE3">
        <w:rPr>
          <w:rFonts w:ascii="Times New Roman" w:hAnsi="Times New Roman" w:cs="Times New Roman"/>
          <w:sz w:val="28"/>
          <w:szCs w:val="28"/>
        </w:rPr>
        <w:t>и</w:t>
      </w:r>
      <w:proofErr w:type="gramEnd"/>
      <w:r w:rsidRPr="00777AE3">
        <w:rPr>
          <w:rFonts w:ascii="Times New Roman" w:hAnsi="Times New Roman" w:cs="Times New Roman"/>
          <w:sz w:val="28"/>
          <w:szCs w:val="28"/>
        </w:rPr>
        <w:t xml:space="preserve"> 2011-2014 гг.</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r w:rsidRPr="00777AE3">
        <w:rPr>
          <w:rFonts w:ascii="Times New Roman" w:hAnsi="Times New Roman" w:cs="Times New Roman"/>
          <w:sz w:val="28"/>
          <w:szCs w:val="28"/>
        </w:rPr>
        <w:t xml:space="preserve">Администрация </w:t>
      </w:r>
      <w:proofErr w:type="spellStart"/>
      <w:r w:rsidRPr="00777AE3">
        <w:rPr>
          <w:rFonts w:ascii="Times New Roman" w:hAnsi="Times New Roman" w:cs="Times New Roman"/>
          <w:sz w:val="28"/>
          <w:szCs w:val="28"/>
        </w:rPr>
        <w:t>Губахинского</w:t>
      </w:r>
      <w:proofErr w:type="spellEnd"/>
      <w:r w:rsidRPr="00777AE3">
        <w:rPr>
          <w:rFonts w:ascii="Times New Roman" w:hAnsi="Times New Roman" w:cs="Times New Roman"/>
          <w:sz w:val="28"/>
          <w:szCs w:val="28"/>
        </w:rPr>
        <w:t xml:space="preserve"> муниципального района осуществляет управление Программой и ежегодно через систему целевых индикаторов и показателей (Приложение 4 к Программе) представляет отчет о ходе ее реализации. Ежегодные отчеты должны содержать: </w:t>
      </w:r>
    </w:p>
    <w:p w:rsidR="007E1747" w:rsidRPr="00777AE3" w:rsidRDefault="007E1747" w:rsidP="00777AE3">
      <w:pPr>
        <w:autoSpaceDE w:val="0"/>
        <w:autoSpaceDN w:val="0"/>
        <w:adjustRightInd w:val="0"/>
        <w:spacing w:line="360" w:lineRule="atLeast"/>
        <w:ind w:firstLine="540"/>
        <w:jc w:val="both"/>
        <w:outlineLvl w:val="0"/>
        <w:rPr>
          <w:rFonts w:ascii="Times New Roman" w:hAnsi="Times New Roman" w:cs="Times New Roman"/>
          <w:sz w:val="28"/>
          <w:szCs w:val="28"/>
        </w:rPr>
      </w:pPr>
      <w:r w:rsidRPr="00777AE3">
        <w:rPr>
          <w:rFonts w:ascii="Times New Roman" w:hAnsi="Times New Roman" w:cs="Times New Roman"/>
          <w:sz w:val="28"/>
          <w:szCs w:val="28"/>
        </w:rPr>
        <w:t>- сведения о результатах реализации Программы мероприятий в муниципальном образовании, отрасли, учреждении;</w:t>
      </w:r>
    </w:p>
    <w:p w:rsidR="007E1747" w:rsidRPr="00777AE3" w:rsidRDefault="007E1747" w:rsidP="00777AE3">
      <w:pPr>
        <w:autoSpaceDE w:val="0"/>
        <w:autoSpaceDN w:val="0"/>
        <w:adjustRightInd w:val="0"/>
        <w:spacing w:line="360" w:lineRule="atLeast"/>
        <w:ind w:firstLine="540"/>
        <w:jc w:val="both"/>
        <w:outlineLvl w:val="0"/>
        <w:rPr>
          <w:rFonts w:ascii="Times New Roman" w:hAnsi="Times New Roman" w:cs="Times New Roman"/>
          <w:sz w:val="28"/>
          <w:szCs w:val="28"/>
        </w:rPr>
      </w:pPr>
      <w:r w:rsidRPr="00777AE3">
        <w:rPr>
          <w:rFonts w:ascii="Times New Roman" w:hAnsi="Times New Roman" w:cs="Times New Roman"/>
          <w:sz w:val="28"/>
          <w:szCs w:val="28"/>
        </w:rPr>
        <w:t>- данные о целевом использовании и объемах средств, привлеченных из бюджетов всех уровней и внебюджетных источников;</w:t>
      </w:r>
    </w:p>
    <w:p w:rsidR="007E1747" w:rsidRPr="00777AE3" w:rsidRDefault="007E1747" w:rsidP="00777AE3">
      <w:pPr>
        <w:autoSpaceDE w:val="0"/>
        <w:autoSpaceDN w:val="0"/>
        <w:adjustRightInd w:val="0"/>
        <w:spacing w:line="360" w:lineRule="atLeast"/>
        <w:ind w:firstLine="540"/>
        <w:jc w:val="both"/>
        <w:outlineLvl w:val="0"/>
        <w:rPr>
          <w:rFonts w:ascii="Times New Roman" w:hAnsi="Times New Roman" w:cs="Times New Roman"/>
          <w:sz w:val="28"/>
          <w:szCs w:val="28"/>
        </w:rPr>
      </w:pPr>
      <w:r w:rsidRPr="00777AE3">
        <w:rPr>
          <w:rFonts w:ascii="Times New Roman" w:hAnsi="Times New Roman" w:cs="Times New Roman"/>
          <w:sz w:val="28"/>
          <w:szCs w:val="28"/>
        </w:rPr>
        <w:t>- сведения о соответствии фактических показателей реализации Программы, утвержденным запланированным показателям;</w:t>
      </w:r>
    </w:p>
    <w:p w:rsidR="007E1747" w:rsidRPr="00777AE3" w:rsidRDefault="007E1747" w:rsidP="00777AE3">
      <w:pPr>
        <w:autoSpaceDE w:val="0"/>
        <w:autoSpaceDN w:val="0"/>
        <w:adjustRightInd w:val="0"/>
        <w:spacing w:line="360" w:lineRule="atLeast"/>
        <w:ind w:firstLine="540"/>
        <w:jc w:val="both"/>
        <w:outlineLvl w:val="0"/>
        <w:rPr>
          <w:rFonts w:ascii="Times New Roman" w:hAnsi="Times New Roman" w:cs="Times New Roman"/>
          <w:sz w:val="28"/>
          <w:szCs w:val="28"/>
        </w:rPr>
      </w:pPr>
      <w:r w:rsidRPr="00777AE3">
        <w:rPr>
          <w:rFonts w:ascii="Times New Roman" w:hAnsi="Times New Roman" w:cs="Times New Roman"/>
          <w:sz w:val="28"/>
          <w:szCs w:val="28"/>
        </w:rPr>
        <w:t>- сведения о наличии, объемах и состоянии незавершенных мероприятий.</w:t>
      </w: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sectPr w:rsidR="007E1747" w:rsidRPr="00777AE3" w:rsidSect="00777AE3">
          <w:pgSz w:w="11906" w:h="16838"/>
          <w:pgMar w:top="1134" w:right="851" w:bottom="1134" w:left="1701" w:header="708" w:footer="708" w:gutter="0"/>
          <w:cols w:space="708"/>
          <w:docGrid w:linePitch="360"/>
        </w:sectPr>
      </w:pPr>
    </w:p>
    <w:p w:rsidR="007E1747" w:rsidRPr="00055CAD" w:rsidRDefault="007E1747" w:rsidP="00777AE3">
      <w:pPr>
        <w:autoSpaceDE w:val="0"/>
        <w:autoSpaceDN w:val="0"/>
        <w:adjustRightInd w:val="0"/>
        <w:spacing w:after="0" w:line="360" w:lineRule="atLeast"/>
        <w:jc w:val="right"/>
        <w:outlineLvl w:val="1"/>
        <w:rPr>
          <w:rFonts w:ascii="Times New Roman" w:hAnsi="Times New Roman" w:cs="Times New Roman"/>
          <w:sz w:val="28"/>
          <w:szCs w:val="28"/>
        </w:rPr>
      </w:pPr>
      <w:r w:rsidRPr="00055CAD">
        <w:rPr>
          <w:rFonts w:ascii="Times New Roman" w:hAnsi="Times New Roman" w:cs="Times New Roman"/>
          <w:sz w:val="28"/>
          <w:szCs w:val="28"/>
        </w:rPr>
        <w:lastRenderedPageBreak/>
        <w:t>Приложение 1</w:t>
      </w:r>
    </w:p>
    <w:p w:rsidR="007E1747" w:rsidRPr="00055CAD" w:rsidRDefault="007E1747" w:rsidP="00777AE3">
      <w:pPr>
        <w:autoSpaceDE w:val="0"/>
        <w:autoSpaceDN w:val="0"/>
        <w:adjustRightInd w:val="0"/>
        <w:spacing w:after="0" w:line="360" w:lineRule="atLeast"/>
        <w:jc w:val="right"/>
        <w:rPr>
          <w:rFonts w:ascii="Times New Roman" w:hAnsi="Times New Roman" w:cs="Times New Roman"/>
          <w:sz w:val="28"/>
          <w:szCs w:val="28"/>
        </w:rPr>
      </w:pPr>
      <w:r w:rsidRPr="00055CAD">
        <w:rPr>
          <w:rFonts w:ascii="Times New Roman" w:hAnsi="Times New Roman" w:cs="Times New Roman"/>
          <w:sz w:val="28"/>
          <w:szCs w:val="28"/>
        </w:rPr>
        <w:t>к муниципальной целевой программе</w:t>
      </w:r>
    </w:p>
    <w:p w:rsidR="007E1747" w:rsidRPr="00055CAD" w:rsidRDefault="007E1747" w:rsidP="00777AE3">
      <w:pPr>
        <w:autoSpaceDE w:val="0"/>
        <w:autoSpaceDN w:val="0"/>
        <w:adjustRightInd w:val="0"/>
        <w:spacing w:after="0" w:line="360" w:lineRule="atLeast"/>
        <w:jc w:val="right"/>
        <w:rPr>
          <w:rFonts w:ascii="Times New Roman" w:hAnsi="Times New Roman" w:cs="Times New Roman"/>
          <w:sz w:val="28"/>
          <w:szCs w:val="28"/>
        </w:rPr>
      </w:pPr>
      <w:r w:rsidRPr="00055CAD">
        <w:rPr>
          <w:rFonts w:ascii="Times New Roman" w:hAnsi="Times New Roman" w:cs="Times New Roman"/>
          <w:sz w:val="28"/>
          <w:szCs w:val="28"/>
        </w:rPr>
        <w:t xml:space="preserve">"Об энергосбережении в </w:t>
      </w:r>
      <w:proofErr w:type="spellStart"/>
      <w:r w:rsidRPr="00055CAD">
        <w:rPr>
          <w:rFonts w:ascii="Times New Roman" w:hAnsi="Times New Roman" w:cs="Times New Roman"/>
          <w:sz w:val="28"/>
          <w:szCs w:val="28"/>
        </w:rPr>
        <w:t>Губахинском</w:t>
      </w:r>
      <w:proofErr w:type="spellEnd"/>
      <w:r w:rsidRPr="00055CAD">
        <w:rPr>
          <w:rFonts w:ascii="Times New Roman" w:hAnsi="Times New Roman" w:cs="Times New Roman"/>
          <w:sz w:val="28"/>
          <w:szCs w:val="28"/>
        </w:rPr>
        <w:t xml:space="preserve"> </w:t>
      </w:r>
    </w:p>
    <w:p w:rsidR="007E1747" w:rsidRPr="00055CAD" w:rsidRDefault="007E1747" w:rsidP="00777AE3">
      <w:pPr>
        <w:autoSpaceDE w:val="0"/>
        <w:autoSpaceDN w:val="0"/>
        <w:adjustRightInd w:val="0"/>
        <w:spacing w:after="0" w:line="360" w:lineRule="atLeast"/>
        <w:jc w:val="right"/>
        <w:rPr>
          <w:rFonts w:ascii="Times New Roman" w:hAnsi="Times New Roman" w:cs="Times New Roman"/>
          <w:sz w:val="28"/>
          <w:szCs w:val="28"/>
        </w:rPr>
      </w:pPr>
      <w:r w:rsidRPr="00055CAD">
        <w:rPr>
          <w:rFonts w:ascii="Times New Roman" w:hAnsi="Times New Roman" w:cs="Times New Roman"/>
          <w:sz w:val="28"/>
          <w:szCs w:val="28"/>
        </w:rPr>
        <w:t xml:space="preserve">муниципальном </w:t>
      </w:r>
      <w:proofErr w:type="gramStart"/>
      <w:r w:rsidRPr="00055CAD">
        <w:rPr>
          <w:rFonts w:ascii="Times New Roman" w:hAnsi="Times New Roman" w:cs="Times New Roman"/>
          <w:sz w:val="28"/>
          <w:szCs w:val="28"/>
        </w:rPr>
        <w:t>районе</w:t>
      </w:r>
      <w:proofErr w:type="gramEnd"/>
    </w:p>
    <w:p w:rsidR="007E1747" w:rsidRPr="00055CAD" w:rsidRDefault="007E1747" w:rsidP="00777AE3">
      <w:pPr>
        <w:autoSpaceDE w:val="0"/>
        <w:autoSpaceDN w:val="0"/>
        <w:adjustRightInd w:val="0"/>
        <w:spacing w:after="0" w:line="360" w:lineRule="atLeast"/>
        <w:jc w:val="right"/>
        <w:rPr>
          <w:rFonts w:ascii="Times New Roman" w:hAnsi="Times New Roman" w:cs="Times New Roman"/>
          <w:sz w:val="28"/>
          <w:szCs w:val="28"/>
        </w:rPr>
      </w:pPr>
      <w:r w:rsidRPr="00055CAD">
        <w:rPr>
          <w:rFonts w:ascii="Times New Roman" w:hAnsi="Times New Roman" w:cs="Times New Roman"/>
          <w:sz w:val="28"/>
          <w:szCs w:val="28"/>
        </w:rPr>
        <w:t>на 2011-2014 годы"</w:t>
      </w:r>
    </w:p>
    <w:p w:rsidR="007E1747" w:rsidRPr="00055CAD" w:rsidRDefault="007E1747" w:rsidP="00777AE3">
      <w:pPr>
        <w:autoSpaceDE w:val="0"/>
        <w:autoSpaceDN w:val="0"/>
        <w:adjustRightInd w:val="0"/>
        <w:spacing w:after="0" w:line="360" w:lineRule="atLeast"/>
        <w:jc w:val="right"/>
        <w:rPr>
          <w:rFonts w:ascii="Times New Roman" w:hAnsi="Times New Roman" w:cs="Times New Roman"/>
          <w:sz w:val="28"/>
          <w:szCs w:val="28"/>
        </w:rPr>
      </w:pPr>
    </w:p>
    <w:p w:rsidR="007E1747" w:rsidRPr="00055CAD" w:rsidRDefault="007E1747" w:rsidP="00777AE3">
      <w:pPr>
        <w:autoSpaceDE w:val="0"/>
        <w:autoSpaceDN w:val="0"/>
        <w:adjustRightInd w:val="0"/>
        <w:spacing w:after="0" w:line="360" w:lineRule="atLeast"/>
        <w:jc w:val="center"/>
        <w:rPr>
          <w:rFonts w:ascii="Times New Roman" w:hAnsi="Times New Roman" w:cs="Times New Roman"/>
          <w:sz w:val="28"/>
          <w:szCs w:val="28"/>
        </w:rPr>
      </w:pPr>
      <w:r w:rsidRPr="00055CAD">
        <w:rPr>
          <w:rFonts w:ascii="Times New Roman" w:hAnsi="Times New Roman" w:cs="Times New Roman"/>
          <w:sz w:val="28"/>
          <w:szCs w:val="28"/>
        </w:rPr>
        <w:t>Потребность в установке приборов учета в учреждениях социальной сферы района.</w:t>
      </w:r>
    </w:p>
    <w:p w:rsidR="007E1747" w:rsidRPr="00777AE3" w:rsidRDefault="007E1747" w:rsidP="00777AE3">
      <w:pPr>
        <w:autoSpaceDE w:val="0"/>
        <w:autoSpaceDN w:val="0"/>
        <w:adjustRightInd w:val="0"/>
        <w:spacing w:after="0" w:line="360" w:lineRule="atLeast"/>
        <w:jc w:val="right"/>
        <w:rPr>
          <w:sz w:val="28"/>
          <w:szCs w:val="28"/>
        </w:rPr>
      </w:pPr>
    </w:p>
    <w:tbl>
      <w:tblPr>
        <w:tblW w:w="9654" w:type="dxa"/>
        <w:tblInd w:w="2" w:type="dxa"/>
        <w:tblCellMar>
          <w:left w:w="10" w:type="dxa"/>
          <w:right w:w="10" w:type="dxa"/>
        </w:tblCellMar>
        <w:tblLook w:val="0000"/>
      </w:tblPr>
      <w:tblGrid>
        <w:gridCol w:w="3155"/>
        <w:gridCol w:w="1899"/>
        <w:gridCol w:w="1899"/>
        <w:gridCol w:w="1899"/>
        <w:gridCol w:w="1214"/>
      </w:tblGrid>
      <w:tr w:rsidR="007E1747" w:rsidRPr="00777AE3">
        <w:trPr>
          <w:trHeight w:val="3195"/>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rPr>
                <w:rFonts w:ascii="Times New Roman" w:hAnsi="Times New Roman" w:cs="Times New Roman"/>
                <w:sz w:val="28"/>
                <w:szCs w:val="28"/>
              </w:rPr>
            </w:pPr>
            <w:r w:rsidRPr="00C6779D">
              <w:rPr>
                <w:rFonts w:ascii="Times New Roman" w:hAnsi="Times New Roman" w:cs="Times New Roman"/>
                <w:sz w:val="28"/>
                <w:szCs w:val="28"/>
              </w:rPr>
              <w:t>Наименование учреждения</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rPr>
                <w:rFonts w:ascii="Times New Roman" w:hAnsi="Times New Roman" w:cs="Times New Roman"/>
                <w:sz w:val="28"/>
                <w:szCs w:val="28"/>
              </w:rPr>
            </w:pPr>
            <w:r w:rsidRPr="00C6779D">
              <w:rPr>
                <w:rFonts w:ascii="Times New Roman" w:hAnsi="Times New Roman" w:cs="Times New Roman"/>
                <w:sz w:val="28"/>
                <w:szCs w:val="28"/>
              </w:rPr>
              <w:t>Потребность в приобретении и установку узла учета тепловой энергии</w:t>
            </w:r>
          </w:p>
          <w:p w:rsidR="007E1747" w:rsidRPr="00C6779D" w:rsidRDefault="007E1747" w:rsidP="00777AE3">
            <w:pPr>
              <w:spacing w:line="360" w:lineRule="atLeast"/>
              <w:rPr>
                <w:rFonts w:ascii="Times New Roman" w:hAnsi="Times New Roman" w:cs="Times New Roman"/>
                <w:sz w:val="28"/>
                <w:szCs w:val="28"/>
              </w:rPr>
            </w:pPr>
            <w:r w:rsidRPr="00C6779D">
              <w:rPr>
                <w:rFonts w:ascii="Times New Roman" w:hAnsi="Times New Roman" w:cs="Times New Roman"/>
                <w:sz w:val="28"/>
                <w:szCs w:val="28"/>
              </w:rPr>
              <w:t xml:space="preserve">Стоимость счётчика с установкой </w:t>
            </w:r>
          </w:p>
          <w:p w:rsidR="007E1747" w:rsidRPr="00777AE3" w:rsidRDefault="007E1747" w:rsidP="00777AE3">
            <w:pPr>
              <w:spacing w:line="360" w:lineRule="atLeast"/>
              <w:rPr>
                <w:sz w:val="28"/>
                <w:szCs w:val="28"/>
              </w:rPr>
            </w:pPr>
            <w:r w:rsidRPr="00C6779D">
              <w:rPr>
                <w:rFonts w:ascii="Times New Roman" w:hAnsi="Times New Roman" w:cs="Times New Roman"/>
                <w:sz w:val="28"/>
                <w:szCs w:val="28"/>
              </w:rPr>
              <w:t>120,00 тыс</w:t>
            </w:r>
            <w:proofErr w:type="gramStart"/>
            <w:r w:rsidRPr="00C6779D">
              <w:rPr>
                <w:rFonts w:ascii="Times New Roman" w:hAnsi="Times New Roman" w:cs="Times New Roman"/>
                <w:sz w:val="28"/>
                <w:szCs w:val="28"/>
              </w:rPr>
              <w:t>.р</w:t>
            </w:r>
            <w:proofErr w:type="gramEnd"/>
            <w:r w:rsidRPr="00C6779D">
              <w:rPr>
                <w:rFonts w:ascii="Times New Roman" w:hAnsi="Times New Roman" w:cs="Times New Roman"/>
                <w:sz w:val="28"/>
                <w:szCs w:val="28"/>
              </w:rPr>
              <w:t>уб..</w:t>
            </w:r>
            <w:r w:rsidRPr="00777AE3">
              <w:rPr>
                <w:b/>
                <w:bCs/>
                <w:sz w:val="28"/>
                <w:szCs w:val="28"/>
              </w:rPr>
              <w:t xml:space="preserve"> </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rPr>
                <w:rFonts w:ascii="Times New Roman" w:hAnsi="Times New Roman" w:cs="Times New Roman"/>
                <w:sz w:val="28"/>
                <w:szCs w:val="28"/>
              </w:rPr>
            </w:pPr>
            <w:r w:rsidRPr="00C6779D">
              <w:rPr>
                <w:rFonts w:ascii="Times New Roman" w:hAnsi="Times New Roman" w:cs="Times New Roman"/>
                <w:sz w:val="28"/>
                <w:szCs w:val="28"/>
              </w:rPr>
              <w:t xml:space="preserve">Потребность в приобретении Эл/счетчиков </w:t>
            </w:r>
          </w:p>
          <w:p w:rsidR="007E1747" w:rsidRPr="00C6779D" w:rsidRDefault="007E1747" w:rsidP="00777AE3">
            <w:pPr>
              <w:spacing w:line="360" w:lineRule="atLeast"/>
              <w:rPr>
                <w:rFonts w:ascii="Times New Roman" w:hAnsi="Times New Roman" w:cs="Times New Roman"/>
                <w:sz w:val="28"/>
                <w:szCs w:val="28"/>
              </w:rPr>
            </w:pPr>
            <w:r w:rsidRPr="00C6779D">
              <w:rPr>
                <w:rFonts w:ascii="Times New Roman" w:hAnsi="Times New Roman" w:cs="Times New Roman"/>
                <w:sz w:val="28"/>
                <w:szCs w:val="28"/>
              </w:rPr>
              <w:t xml:space="preserve">Стоимость счётчика с установкой </w:t>
            </w:r>
          </w:p>
          <w:p w:rsidR="007E1747" w:rsidRPr="00777AE3" w:rsidRDefault="007E1747" w:rsidP="00777AE3">
            <w:pPr>
              <w:spacing w:line="360" w:lineRule="atLeast"/>
              <w:rPr>
                <w:sz w:val="28"/>
                <w:szCs w:val="28"/>
              </w:rPr>
            </w:pPr>
            <w:r w:rsidRPr="00C6779D">
              <w:rPr>
                <w:rFonts w:ascii="Times New Roman" w:hAnsi="Times New Roman" w:cs="Times New Roman"/>
                <w:sz w:val="28"/>
                <w:szCs w:val="28"/>
              </w:rPr>
              <w:t xml:space="preserve"> 6 тыс</w:t>
            </w:r>
            <w:proofErr w:type="gramStart"/>
            <w:r w:rsidRPr="00C6779D">
              <w:rPr>
                <w:rFonts w:ascii="Times New Roman" w:hAnsi="Times New Roman" w:cs="Times New Roman"/>
                <w:sz w:val="28"/>
                <w:szCs w:val="28"/>
              </w:rPr>
              <w:t>.р</w:t>
            </w:r>
            <w:proofErr w:type="gramEnd"/>
            <w:r w:rsidRPr="00C6779D">
              <w:rPr>
                <w:rFonts w:ascii="Times New Roman" w:hAnsi="Times New Roman" w:cs="Times New Roman"/>
                <w:sz w:val="28"/>
                <w:szCs w:val="28"/>
              </w:rPr>
              <w:t>уб.</w:t>
            </w:r>
            <w:r w:rsidRPr="00777AE3">
              <w:rPr>
                <w:b/>
                <w:bCs/>
                <w:sz w:val="28"/>
                <w:szCs w:val="28"/>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rPr>
                <w:rFonts w:ascii="Times New Roman" w:hAnsi="Times New Roman" w:cs="Times New Roman"/>
                <w:sz w:val="28"/>
                <w:szCs w:val="28"/>
              </w:rPr>
            </w:pPr>
            <w:r w:rsidRPr="00C6779D">
              <w:rPr>
                <w:rFonts w:ascii="Times New Roman" w:hAnsi="Times New Roman" w:cs="Times New Roman"/>
                <w:sz w:val="28"/>
                <w:szCs w:val="28"/>
              </w:rPr>
              <w:t xml:space="preserve">Потребность в приобретении водомеров на горячую и холодную воду </w:t>
            </w:r>
          </w:p>
          <w:p w:rsidR="007E1747" w:rsidRPr="00C6779D" w:rsidRDefault="007E1747" w:rsidP="00777AE3">
            <w:pPr>
              <w:spacing w:line="360" w:lineRule="atLeast"/>
              <w:rPr>
                <w:rFonts w:ascii="Times New Roman" w:hAnsi="Times New Roman" w:cs="Times New Roman"/>
                <w:sz w:val="28"/>
                <w:szCs w:val="28"/>
              </w:rPr>
            </w:pPr>
            <w:r w:rsidRPr="00C6779D">
              <w:rPr>
                <w:rFonts w:ascii="Times New Roman" w:hAnsi="Times New Roman" w:cs="Times New Roman"/>
                <w:sz w:val="28"/>
                <w:szCs w:val="28"/>
              </w:rPr>
              <w:t xml:space="preserve">Стоимость счётчика с установкой </w:t>
            </w:r>
          </w:p>
          <w:p w:rsidR="007E1747" w:rsidRPr="00C6779D" w:rsidRDefault="007E1747" w:rsidP="00777AE3">
            <w:pPr>
              <w:spacing w:line="360" w:lineRule="atLeast"/>
              <w:rPr>
                <w:rFonts w:ascii="Times New Roman" w:hAnsi="Times New Roman" w:cs="Times New Roman"/>
                <w:sz w:val="28"/>
                <w:szCs w:val="28"/>
              </w:rPr>
            </w:pPr>
            <w:r w:rsidRPr="00C6779D">
              <w:rPr>
                <w:rFonts w:ascii="Times New Roman" w:hAnsi="Times New Roman" w:cs="Times New Roman"/>
                <w:sz w:val="28"/>
                <w:szCs w:val="28"/>
              </w:rPr>
              <w:t xml:space="preserve">3,0 </w:t>
            </w:r>
            <w:proofErr w:type="spellStart"/>
            <w:r w:rsidRPr="00C6779D">
              <w:rPr>
                <w:rFonts w:ascii="Times New Roman" w:hAnsi="Times New Roman" w:cs="Times New Roman"/>
                <w:sz w:val="28"/>
                <w:szCs w:val="28"/>
              </w:rPr>
              <w:t>тыс</w:t>
            </w:r>
            <w:proofErr w:type="gramStart"/>
            <w:r w:rsidRPr="00C6779D">
              <w:rPr>
                <w:rFonts w:ascii="Times New Roman" w:hAnsi="Times New Roman" w:cs="Times New Roman"/>
                <w:sz w:val="28"/>
                <w:szCs w:val="28"/>
              </w:rPr>
              <w:t>.р</w:t>
            </w:r>
            <w:proofErr w:type="gramEnd"/>
            <w:r w:rsidRPr="00C6779D">
              <w:rPr>
                <w:rFonts w:ascii="Times New Roman" w:hAnsi="Times New Roman" w:cs="Times New Roman"/>
                <w:sz w:val="28"/>
                <w:szCs w:val="28"/>
              </w:rPr>
              <w:t>уб</w:t>
            </w:r>
            <w:proofErr w:type="spellEnd"/>
            <w:r w:rsidRPr="00C6779D">
              <w:rPr>
                <w:rFonts w:ascii="Times New Roman" w:hAnsi="Times New Roman" w:cs="Times New Roman"/>
                <w:sz w:val="28"/>
                <w:szCs w:val="28"/>
              </w:rPr>
              <w:t xml:space="preserve"> </w:t>
            </w:r>
          </w:p>
          <w:p w:rsidR="007E1747" w:rsidRPr="00777AE3" w:rsidRDefault="007E1747" w:rsidP="00777AE3">
            <w:pPr>
              <w:spacing w:line="360" w:lineRule="atLeast"/>
              <w:rPr>
                <w:sz w:val="28"/>
                <w:szCs w:val="28"/>
              </w:rPr>
            </w:pP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rPr>
                <w:rFonts w:ascii="Times New Roman" w:hAnsi="Times New Roman" w:cs="Times New Roman"/>
                <w:sz w:val="28"/>
                <w:szCs w:val="28"/>
              </w:rPr>
            </w:pPr>
            <w:r w:rsidRPr="00C6779D">
              <w:rPr>
                <w:rFonts w:ascii="Times New Roman" w:hAnsi="Times New Roman" w:cs="Times New Roman"/>
                <w:sz w:val="28"/>
                <w:szCs w:val="28"/>
              </w:rPr>
              <w:t xml:space="preserve">Итого </w:t>
            </w:r>
          </w:p>
          <w:p w:rsidR="007E1747" w:rsidRPr="00777AE3" w:rsidRDefault="007E1747" w:rsidP="00777AE3">
            <w:pPr>
              <w:spacing w:line="360" w:lineRule="atLeast"/>
              <w:rPr>
                <w:sz w:val="28"/>
                <w:szCs w:val="28"/>
              </w:rPr>
            </w:pPr>
            <w:r w:rsidRPr="00C6779D">
              <w:rPr>
                <w:rFonts w:ascii="Times New Roman" w:hAnsi="Times New Roman" w:cs="Times New Roman"/>
                <w:sz w:val="28"/>
                <w:szCs w:val="28"/>
              </w:rPr>
              <w:t>в тыс</w:t>
            </w:r>
            <w:proofErr w:type="gramStart"/>
            <w:r w:rsidRPr="00C6779D">
              <w:rPr>
                <w:rFonts w:ascii="Times New Roman" w:hAnsi="Times New Roman" w:cs="Times New Roman"/>
                <w:sz w:val="28"/>
                <w:szCs w:val="28"/>
              </w:rPr>
              <w:t>.р</w:t>
            </w:r>
            <w:proofErr w:type="gramEnd"/>
            <w:r w:rsidRPr="00C6779D">
              <w:rPr>
                <w:rFonts w:ascii="Times New Roman" w:hAnsi="Times New Roman" w:cs="Times New Roman"/>
                <w:sz w:val="28"/>
                <w:szCs w:val="28"/>
              </w:rPr>
              <w:t>уб.</w:t>
            </w:r>
          </w:p>
        </w:tc>
      </w:tr>
      <w:tr w:rsidR="007E1747" w:rsidRPr="00777AE3">
        <w:trPr>
          <w:trHeight w:val="570"/>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rPr>
                <w:rFonts w:ascii="Times New Roman" w:hAnsi="Times New Roman" w:cs="Times New Roman"/>
                <w:sz w:val="28"/>
                <w:szCs w:val="28"/>
              </w:rPr>
            </w:pPr>
            <w:r w:rsidRPr="00C6779D">
              <w:rPr>
                <w:rFonts w:ascii="Times New Roman" w:hAnsi="Times New Roman" w:cs="Times New Roman"/>
                <w:b/>
                <w:bCs/>
                <w:sz w:val="28"/>
                <w:szCs w:val="28"/>
              </w:rPr>
              <w:t>ОБРАЗОВАНИЕ</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line="360" w:lineRule="atLeast"/>
              <w:rPr>
                <w:sz w:val="28"/>
                <w:szCs w:val="28"/>
              </w:rPr>
            </w:pPr>
            <w:r w:rsidRPr="00777AE3">
              <w:rPr>
                <w:b/>
                <w:bCs/>
                <w:sz w:val="28"/>
                <w:szCs w:val="28"/>
              </w:rPr>
              <w:t xml:space="preserve"> </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line="360" w:lineRule="atLeast"/>
              <w:rPr>
                <w:sz w:val="28"/>
                <w:szCs w:val="28"/>
              </w:rPr>
            </w:pPr>
            <w:r w:rsidRPr="00777AE3">
              <w:rPr>
                <w:b/>
                <w:bCs/>
                <w:sz w:val="28"/>
                <w:szCs w:val="28"/>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line="360" w:lineRule="atLeast"/>
              <w:rPr>
                <w:sz w:val="28"/>
                <w:szCs w:val="28"/>
              </w:rPr>
            </w:pPr>
            <w:r w:rsidRPr="00777AE3">
              <w:rPr>
                <w:b/>
                <w:bCs/>
                <w:sz w:val="28"/>
                <w:szCs w:val="28"/>
              </w:rPr>
              <w:t xml:space="preserve"> </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line="360" w:lineRule="atLeast"/>
              <w:rPr>
                <w:sz w:val="28"/>
                <w:szCs w:val="28"/>
              </w:rPr>
            </w:pPr>
          </w:p>
        </w:tc>
      </w:tr>
      <w:tr w:rsidR="007E1747" w:rsidRPr="00777AE3">
        <w:trPr>
          <w:trHeight w:val="910"/>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C6779D">
            <w:pPr>
              <w:spacing w:line="360" w:lineRule="atLeast"/>
              <w:jc w:val="both"/>
              <w:rPr>
                <w:rFonts w:ascii="Times New Roman" w:hAnsi="Times New Roman" w:cs="Times New Roman"/>
                <w:sz w:val="28"/>
                <w:szCs w:val="28"/>
              </w:rPr>
            </w:pPr>
            <w:r w:rsidRPr="00C6779D">
              <w:rPr>
                <w:rFonts w:ascii="Times New Roman" w:hAnsi="Times New Roman" w:cs="Times New Roman"/>
                <w:color w:val="000000"/>
                <w:sz w:val="28"/>
                <w:szCs w:val="28"/>
              </w:rPr>
              <w:t>Муниципальное дошкольное образовательное учреждение « детский сад</w:t>
            </w:r>
            <w:r w:rsidRPr="00C6779D">
              <w:rPr>
                <w:rFonts w:ascii="Times New Roman" w:hAnsi="Times New Roman" w:cs="Times New Roman"/>
                <w:sz w:val="28"/>
                <w:szCs w:val="28"/>
              </w:rPr>
              <w:t xml:space="preserve"> № 2»</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line="360" w:lineRule="atLeast"/>
              <w:ind w:right="72"/>
              <w:jc w:val="center"/>
              <w:rPr>
                <w:sz w:val="28"/>
                <w:szCs w:val="28"/>
              </w:rPr>
            </w:pPr>
            <w:r w:rsidRPr="00777AE3">
              <w:rPr>
                <w:sz w:val="28"/>
                <w:szCs w:val="28"/>
              </w:rPr>
              <w:t>-</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line="360" w:lineRule="atLeast"/>
              <w:ind w:right="72"/>
              <w:jc w:val="center"/>
              <w:rPr>
                <w:sz w:val="28"/>
                <w:szCs w:val="28"/>
              </w:rPr>
            </w:pPr>
            <w:r w:rsidRPr="00777AE3">
              <w:rPr>
                <w:sz w:val="28"/>
                <w:szCs w:val="28"/>
              </w:rPr>
              <w:t>-</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ind w:right="72"/>
              <w:jc w:val="center"/>
              <w:rPr>
                <w:rFonts w:ascii="Times New Roman" w:hAnsi="Times New Roman" w:cs="Times New Roman"/>
                <w:sz w:val="28"/>
                <w:szCs w:val="28"/>
              </w:rPr>
            </w:pPr>
            <w:r w:rsidRPr="00C6779D">
              <w:rPr>
                <w:rFonts w:ascii="Times New Roman" w:hAnsi="Times New Roman" w:cs="Times New Roman"/>
                <w:sz w:val="28"/>
                <w:szCs w:val="28"/>
              </w:rPr>
              <w:t>120,00</w:t>
            </w:r>
          </w:p>
        </w:tc>
      </w:tr>
      <w:tr w:rsidR="007E1747" w:rsidRPr="00777AE3">
        <w:trPr>
          <w:trHeight w:val="1"/>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C6779D">
            <w:pPr>
              <w:spacing w:line="360" w:lineRule="atLeast"/>
              <w:jc w:val="both"/>
              <w:rPr>
                <w:rFonts w:ascii="Times New Roman" w:hAnsi="Times New Roman" w:cs="Times New Roman"/>
                <w:sz w:val="28"/>
                <w:szCs w:val="28"/>
              </w:rPr>
            </w:pPr>
            <w:r w:rsidRPr="00C6779D">
              <w:rPr>
                <w:rFonts w:ascii="Times New Roman" w:hAnsi="Times New Roman" w:cs="Times New Roman"/>
                <w:color w:val="000000"/>
                <w:sz w:val="28"/>
                <w:szCs w:val="28"/>
              </w:rPr>
              <w:t>Муниципальное дошкольное образовательное учреждение «детский сад № 3"</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123,00</w:t>
            </w:r>
          </w:p>
        </w:tc>
      </w:tr>
      <w:tr w:rsidR="007E1747" w:rsidRPr="00777AE3">
        <w:trPr>
          <w:trHeight w:val="1"/>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C6779D">
            <w:pPr>
              <w:spacing w:line="360" w:lineRule="atLeast"/>
              <w:jc w:val="both"/>
              <w:rPr>
                <w:rFonts w:ascii="Times New Roman" w:hAnsi="Times New Roman" w:cs="Times New Roman"/>
                <w:sz w:val="28"/>
                <w:szCs w:val="28"/>
              </w:rPr>
            </w:pPr>
            <w:r w:rsidRPr="00C6779D">
              <w:rPr>
                <w:rFonts w:ascii="Times New Roman" w:hAnsi="Times New Roman" w:cs="Times New Roman"/>
                <w:color w:val="000000"/>
                <w:sz w:val="28"/>
                <w:szCs w:val="28"/>
              </w:rPr>
              <w:t xml:space="preserve">Муниципальное автономное дошкольное образовательное учреждение "Центр </w:t>
            </w:r>
            <w:r w:rsidRPr="00C6779D">
              <w:rPr>
                <w:rFonts w:ascii="Times New Roman" w:hAnsi="Times New Roman" w:cs="Times New Roman"/>
                <w:color w:val="000000"/>
                <w:sz w:val="28"/>
                <w:szCs w:val="28"/>
              </w:rPr>
              <w:lastRenderedPageBreak/>
              <w:t xml:space="preserve">развития </w:t>
            </w:r>
            <w:proofErr w:type="spellStart"/>
            <w:proofErr w:type="gramStart"/>
            <w:r w:rsidRPr="00C6779D">
              <w:rPr>
                <w:rFonts w:ascii="Times New Roman" w:hAnsi="Times New Roman" w:cs="Times New Roman"/>
                <w:color w:val="000000"/>
                <w:sz w:val="28"/>
                <w:szCs w:val="28"/>
              </w:rPr>
              <w:t>ребенка-детский</w:t>
            </w:r>
            <w:proofErr w:type="spellEnd"/>
            <w:proofErr w:type="gramEnd"/>
            <w:r w:rsidRPr="00C6779D">
              <w:rPr>
                <w:rFonts w:ascii="Times New Roman" w:hAnsi="Times New Roman" w:cs="Times New Roman"/>
                <w:color w:val="000000"/>
                <w:sz w:val="28"/>
                <w:szCs w:val="28"/>
              </w:rPr>
              <w:t xml:space="preserve"> сад № 6"</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lastRenderedPageBreak/>
              <w:t>-</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6,0</w:t>
            </w:r>
          </w:p>
        </w:tc>
      </w:tr>
      <w:tr w:rsidR="007E1747" w:rsidRPr="00777AE3">
        <w:trPr>
          <w:trHeight w:val="1"/>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C6779D">
            <w:pPr>
              <w:spacing w:line="360" w:lineRule="atLeast"/>
              <w:jc w:val="both"/>
              <w:rPr>
                <w:rFonts w:ascii="Times New Roman" w:hAnsi="Times New Roman" w:cs="Times New Roman"/>
                <w:sz w:val="28"/>
                <w:szCs w:val="28"/>
              </w:rPr>
            </w:pPr>
            <w:r w:rsidRPr="00C6779D">
              <w:rPr>
                <w:rFonts w:ascii="Times New Roman" w:hAnsi="Times New Roman" w:cs="Times New Roman"/>
                <w:color w:val="000000"/>
                <w:sz w:val="28"/>
                <w:szCs w:val="28"/>
              </w:rPr>
              <w:lastRenderedPageBreak/>
              <w:t>Муниципальное дошкольное образовательное учреждение «детский сад № 9"</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line="360" w:lineRule="atLeast"/>
              <w:jc w:val="center"/>
              <w:rPr>
                <w:sz w:val="28"/>
                <w:szCs w:val="28"/>
              </w:rPr>
            </w:pPr>
            <w:r w:rsidRPr="00777AE3">
              <w:rPr>
                <w:sz w:val="28"/>
                <w:szCs w:val="28"/>
              </w:rPr>
              <w:t>-</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6,0</w:t>
            </w:r>
          </w:p>
        </w:tc>
      </w:tr>
      <w:tr w:rsidR="007E1747" w:rsidRPr="00777AE3">
        <w:trPr>
          <w:trHeight w:val="1"/>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C6779D">
            <w:pPr>
              <w:spacing w:line="360" w:lineRule="atLeast"/>
              <w:jc w:val="both"/>
              <w:rPr>
                <w:rFonts w:ascii="Times New Roman" w:hAnsi="Times New Roman" w:cs="Times New Roman"/>
                <w:sz w:val="28"/>
                <w:szCs w:val="28"/>
              </w:rPr>
            </w:pPr>
            <w:r w:rsidRPr="00C6779D">
              <w:rPr>
                <w:rFonts w:ascii="Times New Roman" w:hAnsi="Times New Roman" w:cs="Times New Roman"/>
                <w:color w:val="000000"/>
                <w:sz w:val="28"/>
                <w:szCs w:val="28"/>
              </w:rPr>
              <w:t>Муниципальное дошкольное образовательное учреждение «детский сад № 10"</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line="360" w:lineRule="atLeast"/>
              <w:jc w:val="center"/>
              <w:rPr>
                <w:sz w:val="28"/>
                <w:szCs w:val="28"/>
              </w:rPr>
            </w:pPr>
            <w:r w:rsidRPr="00777AE3">
              <w:rPr>
                <w:sz w:val="28"/>
                <w:szCs w:val="28"/>
              </w:rPr>
              <w:t>-</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3,0</w:t>
            </w:r>
          </w:p>
        </w:tc>
      </w:tr>
      <w:tr w:rsidR="007E1747" w:rsidRPr="00777AE3">
        <w:trPr>
          <w:trHeight w:val="1"/>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C6779D">
            <w:pPr>
              <w:spacing w:line="360" w:lineRule="atLeast"/>
              <w:jc w:val="both"/>
              <w:rPr>
                <w:rFonts w:ascii="Times New Roman" w:hAnsi="Times New Roman" w:cs="Times New Roman"/>
                <w:sz w:val="28"/>
                <w:szCs w:val="28"/>
              </w:rPr>
            </w:pPr>
            <w:r w:rsidRPr="00C6779D">
              <w:rPr>
                <w:rFonts w:ascii="Times New Roman" w:hAnsi="Times New Roman" w:cs="Times New Roman"/>
                <w:color w:val="000000"/>
                <w:sz w:val="28"/>
                <w:szCs w:val="28"/>
              </w:rPr>
              <w:t>Муниципальное автономное дошкольное образовательное учреждение детский сад № 14"</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120,0</w:t>
            </w:r>
          </w:p>
        </w:tc>
      </w:tr>
      <w:tr w:rsidR="007E1747" w:rsidRPr="00777AE3">
        <w:trPr>
          <w:trHeight w:val="1"/>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C6779D">
            <w:pPr>
              <w:spacing w:line="360" w:lineRule="atLeast"/>
              <w:jc w:val="both"/>
              <w:rPr>
                <w:rFonts w:ascii="Times New Roman" w:hAnsi="Times New Roman" w:cs="Times New Roman"/>
                <w:sz w:val="28"/>
                <w:szCs w:val="28"/>
              </w:rPr>
            </w:pPr>
            <w:r w:rsidRPr="00C6779D">
              <w:rPr>
                <w:rFonts w:ascii="Times New Roman" w:hAnsi="Times New Roman" w:cs="Times New Roman"/>
                <w:color w:val="000000"/>
                <w:sz w:val="28"/>
                <w:szCs w:val="28"/>
              </w:rPr>
              <w:t>Муниципальное дошкольное образовательное учреждение «детский сад № 33"</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p>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6,0</w:t>
            </w:r>
          </w:p>
        </w:tc>
      </w:tr>
      <w:tr w:rsidR="007E1747" w:rsidRPr="00777AE3">
        <w:trPr>
          <w:trHeight w:val="727"/>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C6779D">
            <w:pPr>
              <w:spacing w:line="360" w:lineRule="atLeast"/>
              <w:jc w:val="both"/>
              <w:rPr>
                <w:rFonts w:ascii="Times New Roman" w:hAnsi="Times New Roman" w:cs="Times New Roman"/>
                <w:sz w:val="28"/>
                <w:szCs w:val="28"/>
              </w:rPr>
            </w:pPr>
            <w:r w:rsidRPr="00C6779D">
              <w:rPr>
                <w:rFonts w:ascii="Times New Roman" w:hAnsi="Times New Roman" w:cs="Times New Roman"/>
                <w:color w:val="000000"/>
                <w:sz w:val="28"/>
                <w:szCs w:val="28"/>
              </w:rPr>
              <w:t>Муниципальное общеобразовательное учреждение "Средняя общеобразовательная школа № 2"</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2</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2</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136,0</w:t>
            </w:r>
          </w:p>
        </w:tc>
      </w:tr>
      <w:tr w:rsidR="007E1747" w:rsidRPr="00777AE3">
        <w:trPr>
          <w:trHeight w:val="469"/>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C6779D">
            <w:pPr>
              <w:spacing w:line="360" w:lineRule="atLeast"/>
              <w:jc w:val="both"/>
              <w:rPr>
                <w:rFonts w:ascii="Times New Roman" w:hAnsi="Times New Roman" w:cs="Times New Roman"/>
                <w:sz w:val="28"/>
                <w:szCs w:val="28"/>
              </w:rPr>
            </w:pPr>
            <w:r w:rsidRPr="00C6779D">
              <w:rPr>
                <w:rFonts w:ascii="Times New Roman" w:hAnsi="Times New Roman" w:cs="Times New Roman"/>
                <w:color w:val="000000"/>
                <w:sz w:val="28"/>
                <w:szCs w:val="28"/>
              </w:rPr>
              <w:t xml:space="preserve">Муниципальное общеобразовательное учреждение "Средняя общеобразовательная школа № 14", </w:t>
            </w:r>
            <w:proofErr w:type="spellStart"/>
            <w:r w:rsidRPr="00C6779D">
              <w:rPr>
                <w:rFonts w:ascii="Times New Roman" w:hAnsi="Times New Roman" w:cs="Times New Roman"/>
                <w:color w:val="000000"/>
                <w:sz w:val="28"/>
                <w:szCs w:val="28"/>
              </w:rPr>
              <w:t>Губахинского</w:t>
            </w:r>
            <w:proofErr w:type="spellEnd"/>
            <w:r w:rsidRPr="00C6779D">
              <w:rPr>
                <w:rFonts w:ascii="Times New Roman" w:hAnsi="Times New Roman" w:cs="Times New Roman"/>
                <w:color w:val="000000"/>
                <w:sz w:val="28"/>
                <w:szCs w:val="28"/>
              </w:rPr>
              <w:t xml:space="preserve"> муниципального района (Новый образовательный центр </w:t>
            </w:r>
            <w:proofErr w:type="gramStart"/>
            <w:r w:rsidRPr="00C6779D">
              <w:rPr>
                <w:rFonts w:ascii="Times New Roman" w:hAnsi="Times New Roman" w:cs="Times New Roman"/>
                <w:color w:val="000000"/>
                <w:sz w:val="28"/>
                <w:szCs w:val="28"/>
              </w:rPr>
              <w:lastRenderedPageBreak/>
              <w:t>-(</w:t>
            </w:r>
            <w:proofErr w:type="gramEnd"/>
            <w:r w:rsidRPr="00C6779D">
              <w:rPr>
                <w:rFonts w:ascii="Times New Roman" w:hAnsi="Times New Roman" w:cs="Times New Roman"/>
                <w:color w:val="000000"/>
                <w:sz w:val="28"/>
                <w:szCs w:val="28"/>
              </w:rPr>
              <w:t xml:space="preserve"> структурное подразделение)</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lastRenderedPageBreak/>
              <w:t>1</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2</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2</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136,0</w:t>
            </w:r>
          </w:p>
        </w:tc>
      </w:tr>
      <w:tr w:rsidR="007E1747" w:rsidRPr="00777AE3">
        <w:trPr>
          <w:trHeight w:val="1"/>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Default="007E1747" w:rsidP="00C6779D">
            <w:pPr>
              <w:spacing w:line="360" w:lineRule="atLeast"/>
              <w:jc w:val="both"/>
              <w:rPr>
                <w:rFonts w:ascii="Times New Roman" w:hAnsi="Times New Roman" w:cs="Times New Roman"/>
                <w:color w:val="000000"/>
                <w:sz w:val="28"/>
                <w:szCs w:val="28"/>
              </w:rPr>
            </w:pPr>
            <w:r w:rsidRPr="00C6779D">
              <w:rPr>
                <w:rFonts w:ascii="Times New Roman" w:hAnsi="Times New Roman" w:cs="Times New Roman"/>
                <w:color w:val="000000"/>
                <w:sz w:val="28"/>
                <w:szCs w:val="28"/>
              </w:rPr>
              <w:lastRenderedPageBreak/>
              <w:t xml:space="preserve">Муниципальное общеобразовательное учреждение "Средняя общеобразовательная школа № 15" </w:t>
            </w:r>
            <w:proofErr w:type="gramStart"/>
            <w:r w:rsidRPr="00C6779D">
              <w:rPr>
                <w:rFonts w:ascii="Times New Roman" w:hAnsi="Times New Roman" w:cs="Times New Roman"/>
                <w:color w:val="000000"/>
                <w:sz w:val="28"/>
                <w:szCs w:val="28"/>
              </w:rPr>
              <w:t>со</w:t>
            </w:r>
            <w:proofErr w:type="gramEnd"/>
            <w:r w:rsidRPr="00C6779D">
              <w:rPr>
                <w:rFonts w:ascii="Times New Roman" w:hAnsi="Times New Roman" w:cs="Times New Roman"/>
                <w:color w:val="000000"/>
                <w:sz w:val="28"/>
                <w:szCs w:val="28"/>
              </w:rPr>
              <w:t xml:space="preserve"> </w:t>
            </w:r>
          </w:p>
          <w:p w:rsidR="007E1747" w:rsidRPr="00C6779D" w:rsidRDefault="007E1747" w:rsidP="00C6779D">
            <w:pPr>
              <w:spacing w:line="360" w:lineRule="atLeast"/>
              <w:jc w:val="both"/>
              <w:rPr>
                <w:rFonts w:ascii="Times New Roman" w:hAnsi="Times New Roman" w:cs="Times New Roman"/>
                <w:sz w:val="28"/>
                <w:szCs w:val="28"/>
              </w:rPr>
            </w:pPr>
            <w:r w:rsidRPr="00C6779D">
              <w:rPr>
                <w:rFonts w:ascii="Times New Roman" w:hAnsi="Times New Roman" w:cs="Times New Roman"/>
                <w:color w:val="000000"/>
                <w:sz w:val="28"/>
                <w:szCs w:val="28"/>
              </w:rPr>
              <w:t>( структурным</w:t>
            </w:r>
            <w:proofErr w:type="gramStart"/>
            <w:r w:rsidRPr="00C6779D">
              <w:rPr>
                <w:rFonts w:ascii="Times New Roman" w:hAnsi="Times New Roman" w:cs="Times New Roman"/>
                <w:color w:val="000000"/>
                <w:sz w:val="28"/>
                <w:szCs w:val="28"/>
              </w:rPr>
              <w:t xml:space="preserve"> )</w:t>
            </w:r>
            <w:proofErr w:type="gramEnd"/>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3</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141,0</w:t>
            </w:r>
          </w:p>
        </w:tc>
      </w:tr>
      <w:tr w:rsidR="007E1747" w:rsidRPr="00777AE3">
        <w:trPr>
          <w:trHeight w:val="1"/>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C6779D">
            <w:pPr>
              <w:spacing w:line="360" w:lineRule="atLeast"/>
              <w:jc w:val="both"/>
              <w:rPr>
                <w:rFonts w:ascii="Times New Roman" w:hAnsi="Times New Roman" w:cs="Times New Roman"/>
                <w:sz w:val="28"/>
                <w:szCs w:val="28"/>
              </w:rPr>
            </w:pPr>
            <w:r w:rsidRPr="00C6779D">
              <w:rPr>
                <w:rFonts w:ascii="Times New Roman" w:hAnsi="Times New Roman" w:cs="Times New Roman"/>
                <w:color w:val="000000"/>
                <w:sz w:val="28"/>
                <w:szCs w:val="28"/>
              </w:rPr>
              <w:t>Муниципальное автономное общеобразовательное учреждение "Средняя общеобразовательная школа № 20";</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120,00</w:t>
            </w:r>
          </w:p>
        </w:tc>
      </w:tr>
      <w:tr w:rsidR="007E1747" w:rsidRPr="00777AE3">
        <w:trPr>
          <w:trHeight w:val="1042"/>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C6779D">
            <w:pPr>
              <w:spacing w:line="360" w:lineRule="atLeast"/>
              <w:jc w:val="both"/>
              <w:rPr>
                <w:rFonts w:ascii="Times New Roman" w:hAnsi="Times New Roman" w:cs="Times New Roman"/>
                <w:sz w:val="28"/>
                <w:szCs w:val="28"/>
              </w:rPr>
            </w:pPr>
            <w:r w:rsidRPr="00C6779D">
              <w:rPr>
                <w:rFonts w:ascii="Times New Roman" w:hAnsi="Times New Roman" w:cs="Times New Roman"/>
                <w:color w:val="000000"/>
                <w:sz w:val="28"/>
                <w:szCs w:val="28"/>
              </w:rPr>
              <w:t>Муниципальное общеобразовательное учреждение "Средняя общеобразовательная школа № 25"</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120,00</w:t>
            </w:r>
          </w:p>
        </w:tc>
      </w:tr>
      <w:tr w:rsidR="007E1747" w:rsidRPr="00777AE3">
        <w:trPr>
          <w:trHeight w:val="1"/>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C6779D">
            <w:pPr>
              <w:spacing w:line="360" w:lineRule="atLeast"/>
              <w:jc w:val="both"/>
              <w:rPr>
                <w:rFonts w:ascii="Times New Roman" w:hAnsi="Times New Roman" w:cs="Times New Roman"/>
                <w:sz w:val="28"/>
                <w:szCs w:val="28"/>
              </w:rPr>
            </w:pPr>
            <w:r w:rsidRPr="00C6779D">
              <w:rPr>
                <w:rFonts w:ascii="Times New Roman" w:hAnsi="Times New Roman" w:cs="Times New Roman"/>
                <w:color w:val="000000"/>
                <w:sz w:val="28"/>
                <w:szCs w:val="28"/>
              </w:rPr>
              <w:t>Муниципальное образовательное учреждение дополнительного образования детей "Детско-юношеский центр"</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120,00</w:t>
            </w:r>
          </w:p>
        </w:tc>
      </w:tr>
      <w:tr w:rsidR="007E1747" w:rsidRPr="00C6779D">
        <w:trPr>
          <w:trHeight w:val="1"/>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C6779D">
            <w:pPr>
              <w:spacing w:line="360" w:lineRule="atLeast"/>
              <w:jc w:val="both"/>
              <w:rPr>
                <w:rFonts w:ascii="Times New Roman" w:hAnsi="Times New Roman" w:cs="Times New Roman"/>
                <w:sz w:val="28"/>
                <w:szCs w:val="28"/>
              </w:rPr>
            </w:pPr>
            <w:r w:rsidRPr="00C6779D">
              <w:rPr>
                <w:rFonts w:ascii="Times New Roman" w:hAnsi="Times New Roman" w:cs="Times New Roman"/>
                <w:color w:val="000000"/>
                <w:sz w:val="28"/>
                <w:szCs w:val="28"/>
              </w:rPr>
              <w:t>Муниципальное образовательное учреждение дополнительного образования детей "Детская музыкальная школа № 1"</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123,00</w:t>
            </w:r>
          </w:p>
        </w:tc>
      </w:tr>
      <w:tr w:rsidR="007E1747" w:rsidRPr="00777AE3">
        <w:trPr>
          <w:trHeight w:val="169"/>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after="0"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Итого:</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10</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10</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8</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 xml:space="preserve">1284,00 </w:t>
            </w:r>
          </w:p>
        </w:tc>
      </w:tr>
      <w:tr w:rsidR="007E1747" w:rsidRPr="00777AE3">
        <w:trPr>
          <w:trHeight w:val="929"/>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after="0" w:line="360" w:lineRule="atLeast"/>
              <w:rPr>
                <w:rFonts w:ascii="Times New Roman" w:hAnsi="Times New Roman" w:cs="Times New Roman"/>
                <w:sz w:val="28"/>
                <w:szCs w:val="28"/>
              </w:rPr>
            </w:pPr>
            <w:r w:rsidRPr="00C6779D">
              <w:rPr>
                <w:rFonts w:ascii="Times New Roman" w:hAnsi="Times New Roman" w:cs="Times New Roman"/>
                <w:b/>
                <w:bCs/>
                <w:sz w:val="28"/>
                <w:szCs w:val="28"/>
              </w:rPr>
              <w:lastRenderedPageBreak/>
              <w:t>КУЛЬТУРА</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p>
        </w:tc>
      </w:tr>
      <w:tr w:rsidR="007E1747" w:rsidRPr="00777AE3">
        <w:trPr>
          <w:trHeight w:val="216"/>
        </w:trPr>
        <w:tc>
          <w:tcPr>
            <w:tcW w:w="30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E1747" w:rsidRPr="00C6779D" w:rsidRDefault="007E1747" w:rsidP="00C6779D">
            <w:pPr>
              <w:spacing w:after="0" w:line="360" w:lineRule="atLeast"/>
              <w:jc w:val="both"/>
              <w:rPr>
                <w:rFonts w:ascii="Times New Roman" w:hAnsi="Times New Roman" w:cs="Times New Roman"/>
                <w:sz w:val="28"/>
                <w:szCs w:val="28"/>
              </w:rPr>
            </w:pPr>
            <w:r w:rsidRPr="00C6779D">
              <w:rPr>
                <w:rFonts w:ascii="Times New Roman" w:hAnsi="Times New Roman" w:cs="Times New Roman"/>
                <w:sz w:val="28"/>
                <w:szCs w:val="28"/>
              </w:rPr>
              <w:t>МУ КСК «Энергетик»</w:t>
            </w:r>
          </w:p>
        </w:tc>
        <w:tc>
          <w:tcPr>
            <w:tcW w:w="176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w:t>
            </w:r>
          </w:p>
        </w:tc>
        <w:tc>
          <w:tcPr>
            <w:tcW w:w="17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p>
        </w:tc>
        <w:tc>
          <w:tcPr>
            <w:tcW w:w="159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p>
        </w:tc>
        <w:tc>
          <w:tcPr>
            <w:tcW w:w="14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120,0</w:t>
            </w:r>
          </w:p>
          <w:p w:rsidR="007E1747" w:rsidRPr="00C6779D" w:rsidRDefault="007E1747" w:rsidP="00777AE3">
            <w:pPr>
              <w:spacing w:line="360" w:lineRule="atLeast"/>
              <w:jc w:val="center"/>
              <w:rPr>
                <w:rFonts w:ascii="Times New Roman" w:hAnsi="Times New Roman" w:cs="Times New Roman"/>
                <w:sz w:val="28"/>
                <w:szCs w:val="28"/>
              </w:rPr>
            </w:pPr>
          </w:p>
        </w:tc>
      </w:tr>
      <w:tr w:rsidR="007E1747" w:rsidRPr="00777AE3">
        <w:trPr>
          <w:trHeight w:val="1"/>
        </w:trPr>
        <w:tc>
          <w:tcPr>
            <w:tcW w:w="30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C6779D">
            <w:pPr>
              <w:spacing w:after="0" w:line="360" w:lineRule="atLeast"/>
              <w:ind w:firstLine="720"/>
              <w:jc w:val="both"/>
              <w:rPr>
                <w:rFonts w:ascii="Times New Roman" w:hAnsi="Times New Roman" w:cs="Times New Roman"/>
                <w:b/>
                <w:bCs/>
                <w:sz w:val="28"/>
                <w:szCs w:val="28"/>
              </w:rPr>
            </w:pPr>
            <w:r w:rsidRPr="00C6779D">
              <w:rPr>
                <w:rFonts w:ascii="Times New Roman" w:hAnsi="Times New Roman" w:cs="Times New Roman"/>
                <w:b/>
                <w:bCs/>
                <w:sz w:val="28"/>
                <w:szCs w:val="28"/>
              </w:rPr>
              <w:t>Итого:</w:t>
            </w:r>
          </w:p>
        </w:tc>
        <w:tc>
          <w:tcPr>
            <w:tcW w:w="176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1</w:t>
            </w:r>
          </w:p>
        </w:tc>
        <w:tc>
          <w:tcPr>
            <w:tcW w:w="178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b/>
                <w:bCs/>
                <w:sz w:val="28"/>
                <w:szCs w:val="28"/>
              </w:rPr>
            </w:pPr>
          </w:p>
        </w:tc>
        <w:tc>
          <w:tcPr>
            <w:tcW w:w="159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b/>
                <w:bCs/>
                <w:sz w:val="28"/>
                <w:szCs w:val="28"/>
              </w:rPr>
            </w:pPr>
          </w:p>
        </w:tc>
        <w:tc>
          <w:tcPr>
            <w:tcW w:w="148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120,0</w:t>
            </w:r>
          </w:p>
        </w:tc>
      </w:tr>
      <w:tr w:rsidR="007E1747" w:rsidRPr="00777AE3">
        <w:trPr>
          <w:trHeight w:val="708"/>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C6779D">
            <w:pPr>
              <w:spacing w:line="360" w:lineRule="atLeast"/>
              <w:jc w:val="both"/>
              <w:rPr>
                <w:rFonts w:ascii="Times New Roman" w:hAnsi="Times New Roman" w:cs="Times New Roman"/>
                <w:sz w:val="28"/>
                <w:szCs w:val="28"/>
              </w:rPr>
            </w:pPr>
            <w:r w:rsidRPr="00C6779D">
              <w:rPr>
                <w:rFonts w:ascii="Times New Roman" w:hAnsi="Times New Roman" w:cs="Times New Roman"/>
                <w:b/>
                <w:bCs/>
                <w:sz w:val="28"/>
                <w:szCs w:val="28"/>
              </w:rPr>
              <w:t>ЗДРАВООХРАНЕНИЕ</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rPr>
                <w:rFonts w:ascii="Times New Roman" w:hAnsi="Times New Roman" w:cs="Times New Roman"/>
                <w:sz w:val="28"/>
                <w:szCs w:val="28"/>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rPr>
                <w:rFonts w:ascii="Times New Roman" w:hAnsi="Times New Roman" w:cs="Times New Roman"/>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rPr>
                <w:rFonts w:ascii="Times New Roman" w:hAnsi="Times New Roman" w:cs="Times New Roman"/>
                <w:sz w:val="28"/>
                <w:szCs w:val="28"/>
              </w:rPr>
            </w:pP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rPr>
                <w:rFonts w:ascii="Times New Roman" w:hAnsi="Times New Roman" w:cs="Times New Roman"/>
                <w:sz w:val="28"/>
                <w:szCs w:val="28"/>
              </w:rPr>
            </w:pPr>
          </w:p>
        </w:tc>
      </w:tr>
      <w:tr w:rsidR="007E1747" w:rsidRPr="00777AE3">
        <w:trPr>
          <w:trHeight w:val="771"/>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C6779D">
            <w:pPr>
              <w:spacing w:after="0" w:line="360" w:lineRule="atLeast"/>
              <w:jc w:val="both"/>
              <w:rPr>
                <w:rFonts w:ascii="Times New Roman" w:hAnsi="Times New Roman" w:cs="Times New Roman"/>
                <w:sz w:val="28"/>
                <w:szCs w:val="28"/>
              </w:rPr>
            </w:pPr>
            <w:r w:rsidRPr="00C6779D">
              <w:rPr>
                <w:rFonts w:ascii="Times New Roman" w:hAnsi="Times New Roman" w:cs="Times New Roman"/>
                <w:sz w:val="28"/>
                <w:szCs w:val="28"/>
              </w:rPr>
              <w:t>МЛПУ "</w:t>
            </w:r>
            <w:proofErr w:type="spellStart"/>
            <w:r w:rsidRPr="00C6779D">
              <w:rPr>
                <w:rFonts w:ascii="Times New Roman" w:hAnsi="Times New Roman" w:cs="Times New Roman"/>
                <w:sz w:val="28"/>
                <w:szCs w:val="28"/>
              </w:rPr>
              <w:t>Губахинская</w:t>
            </w:r>
            <w:proofErr w:type="spellEnd"/>
            <w:r w:rsidRPr="00C6779D">
              <w:rPr>
                <w:rFonts w:ascii="Times New Roman" w:hAnsi="Times New Roman" w:cs="Times New Roman"/>
                <w:sz w:val="28"/>
                <w:szCs w:val="28"/>
              </w:rPr>
              <w:t xml:space="preserve"> городская больница"</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2</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0</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243,0</w:t>
            </w:r>
          </w:p>
        </w:tc>
      </w:tr>
      <w:tr w:rsidR="007E1747" w:rsidRPr="00777AE3">
        <w:trPr>
          <w:trHeight w:val="1172"/>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C6779D">
            <w:pPr>
              <w:spacing w:line="360" w:lineRule="atLeast"/>
              <w:jc w:val="both"/>
              <w:rPr>
                <w:rFonts w:ascii="Times New Roman" w:hAnsi="Times New Roman" w:cs="Times New Roman"/>
                <w:sz w:val="28"/>
                <w:szCs w:val="28"/>
              </w:rPr>
            </w:pPr>
            <w:r w:rsidRPr="00C6779D">
              <w:rPr>
                <w:rFonts w:ascii="Times New Roman" w:hAnsi="Times New Roman" w:cs="Times New Roman"/>
                <w:sz w:val="28"/>
                <w:szCs w:val="28"/>
              </w:rPr>
              <w:t>МУЗ "</w:t>
            </w:r>
            <w:proofErr w:type="spellStart"/>
            <w:r w:rsidRPr="00C6779D">
              <w:rPr>
                <w:rFonts w:ascii="Times New Roman" w:hAnsi="Times New Roman" w:cs="Times New Roman"/>
                <w:sz w:val="28"/>
                <w:szCs w:val="28"/>
              </w:rPr>
              <w:t>Губахинская</w:t>
            </w:r>
            <w:proofErr w:type="spellEnd"/>
            <w:r w:rsidRPr="00C6779D">
              <w:rPr>
                <w:rFonts w:ascii="Times New Roman" w:hAnsi="Times New Roman" w:cs="Times New Roman"/>
                <w:sz w:val="28"/>
                <w:szCs w:val="28"/>
              </w:rPr>
              <w:t xml:space="preserve"> центральная районная поликлиника"</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0</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1</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0</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6,0</w:t>
            </w:r>
          </w:p>
        </w:tc>
      </w:tr>
      <w:tr w:rsidR="007E1747" w:rsidRPr="00777AE3">
        <w:trPr>
          <w:trHeight w:val="1004"/>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C6779D">
            <w:pPr>
              <w:spacing w:line="360" w:lineRule="atLeast"/>
              <w:jc w:val="both"/>
              <w:rPr>
                <w:rFonts w:ascii="Times New Roman" w:hAnsi="Times New Roman" w:cs="Times New Roman"/>
                <w:sz w:val="28"/>
                <w:szCs w:val="28"/>
              </w:rPr>
            </w:pPr>
            <w:r w:rsidRPr="00C6779D">
              <w:rPr>
                <w:rFonts w:ascii="Times New Roman" w:hAnsi="Times New Roman" w:cs="Times New Roman"/>
                <w:sz w:val="28"/>
                <w:szCs w:val="28"/>
              </w:rPr>
              <w:t>МЛПУ "</w:t>
            </w:r>
            <w:proofErr w:type="spellStart"/>
            <w:r w:rsidRPr="00C6779D">
              <w:rPr>
                <w:rFonts w:ascii="Times New Roman" w:hAnsi="Times New Roman" w:cs="Times New Roman"/>
                <w:sz w:val="28"/>
                <w:szCs w:val="28"/>
              </w:rPr>
              <w:t>Губахинская</w:t>
            </w:r>
            <w:proofErr w:type="spellEnd"/>
            <w:r w:rsidRPr="00C6779D">
              <w:rPr>
                <w:rFonts w:ascii="Times New Roman" w:hAnsi="Times New Roman" w:cs="Times New Roman"/>
                <w:sz w:val="28"/>
                <w:szCs w:val="28"/>
              </w:rPr>
              <w:t xml:space="preserve"> стоматологическая поликлиника"</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2</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0</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0</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sz w:val="28"/>
                <w:szCs w:val="28"/>
              </w:rPr>
            </w:pPr>
            <w:r w:rsidRPr="00C6779D">
              <w:rPr>
                <w:rFonts w:ascii="Times New Roman" w:hAnsi="Times New Roman" w:cs="Times New Roman"/>
                <w:sz w:val="28"/>
                <w:szCs w:val="28"/>
              </w:rPr>
              <w:t>240</w:t>
            </w:r>
          </w:p>
        </w:tc>
      </w:tr>
      <w:tr w:rsidR="007E1747" w:rsidRPr="00777AE3">
        <w:trPr>
          <w:trHeight w:val="480"/>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C6779D">
            <w:pPr>
              <w:spacing w:line="360" w:lineRule="atLeast"/>
              <w:jc w:val="both"/>
              <w:rPr>
                <w:b/>
                <w:bCs/>
                <w:sz w:val="28"/>
                <w:szCs w:val="28"/>
              </w:rPr>
            </w:pPr>
            <w:r w:rsidRPr="00777AE3">
              <w:rPr>
                <w:b/>
                <w:bCs/>
                <w:sz w:val="28"/>
                <w:szCs w:val="28"/>
              </w:rPr>
              <w:t xml:space="preserve">Итого: </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4</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1</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1</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489,0</w:t>
            </w:r>
          </w:p>
        </w:tc>
      </w:tr>
      <w:tr w:rsidR="007E1747" w:rsidRPr="00777AE3">
        <w:trPr>
          <w:trHeight w:val="392"/>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C6779D">
            <w:pPr>
              <w:spacing w:line="360" w:lineRule="atLeast"/>
              <w:jc w:val="both"/>
              <w:rPr>
                <w:rFonts w:ascii="Times New Roman" w:hAnsi="Times New Roman" w:cs="Times New Roman"/>
                <w:sz w:val="28"/>
                <w:szCs w:val="28"/>
              </w:rPr>
            </w:pPr>
            <w:r w:rsidRPr="00C6779D">
              <w:rPr>
                <w:rFonts w:ascii="Times New Roman" w:hAnsi="Times New Roman" w:cs="Times New Roman"/>
                <w:sz w:val="28"/>
                <w:szCs w:val="28"/>
              </w:rPr>
              <w:t xml:space="preserve">Администрация </w:t>
            </w:r>
            <w:proofErr w:type="spellStart"/>
            <w:r w:rsidRPr="00C6779D">
              <w:rPr>
                <w:rFonts w:ascii="Times New Roman" w:hAnsi="Times New Roman" w:cs="Times New Roman"/>
                <w:sz w:val="28"/>
                <w:szCs w:val="28"/>
              </w:rPr>
              <w:t>Губахинского</w:t>
            </w:r>
            <w:proofErr w:type="spellEnd"/>
            <w:r w:rsidRPr="00C6779D">
              <w:rPr>
                <w:rFonts w:ascii="Times New Roman" w:hAnsi="Times New Roman" w:cs="Times New Roman"/>
                <w:sz w:val="28"/>
                <w:szCs w:val="28"/>
              </w:rPr>
              <w:t xml:space="preserve"> муниципального района</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line="360" w:lineRule="atLeast"/>
              <w:jc w:val="center"/>
              <w:rPr>
                <w:sz w:val="28"/>
                <w:szCs w:val="28"/>
              </w:rPr>
            </w:pPr>
            <w:r w:rsidRPr="00777AE3">
              <w:rPr>
                <w:sz w:val="28"/>
                <w:szCs w:val="28"/>
              </w:rPr>
              <w:t>2</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line="360" w:lineRule="atLeast"/>
              <w:jc w:val="center"/>
              <w:rPr>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line="360" w:lineRule="atLeast"/>
              <w:jc w:val="center"/>
              <w:rPr>
                <w:sz w:val="28"/>
                <w:szCs w:val="28"/>
              </w:rPr>
            </w:pP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777AE3" w:rsidRDefault="007E1747" w:rsidP="00777AE3">
            <w:pPr>
              <w:spacing w:line="360" w:lineRule="atLeast"/>
              <w:jc w:val="center"/>
              <w:rPr>
                <w:sz w:val="28"/>
                <w:szCs w:val="28"/>
              </w:rPr>
            </w:pPr>
            <w:r w:rsidRPr="00777AE3">
              <w:rPr>
                <w:sz w:val="28"/>
                <w:szCs w:val="28"/>
              </w:rPr>
              <w:t>240,0</w:t>
            </w:r>
          </w:p>
        </w:tc>
      </w:tr>
      <w:tr w:rsidR="007E1747" w:rsidRPr="00777AE3">
        <w:trPr>
          <w:trHeight w:val="780"/>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rPr>
                <w:rFonts w:ascii="Times New Roman" w:hAnsi="Times New Roman" w:cs="Times New Roman"/>
                <w:b/>
                <w:bCs/>
                <w:sz w:val="28"/>
                <w:szCs w:val="28"/>
              </w:rPr>
            </w:pPr>
            <w:r w:rsidRPr="00C6779D">
              <w:rPr>
                <w:rFonts w:ascii="Times New Roman" w:hAnsi="Times New Roman" w:cs="Times New Roman"/>
                <w:b/>
                <w:bCs/>
                <w:sz w:val="28"/>
                <w:szCs w:val="28"/>
              </w:rPr>
              <w:t>итого</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2</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b/>
                <w:bCs/>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b/>
                <w:bCs/>
                <w:sz w:val="28"/>
                <w:szCs w:val="28"/>
              </w:rPr>
            </w:pP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240,0</w:t>
            </w:r>
          </w:p>
        </w:tc>
      </w:tr>
      <w:tr w:rsidR="007E1747" w:rsidRPr="00777AE3">
        <w:trPr>
          <w:trHeight w:val="675"/>
        </w:trPr>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C6779D">
            <w:pPr>
              <w:spacing w:line="360" w:lineRule="atLeast"/>
              <w:jc w:val="both"/>
              <w:rPr>
                <w:rFonts w:ascii="Times New Roman" w:hAnsi="Times New Roman" w:cs="Times New Roman"/>
                <w:b/>
                <w:bCs/>
                <w:sz w:val="28"/>
                <w:szCs w:val="28"/>
              </w:rPr>
            </w:pPr>
            <w:r w:rsidRPr="00C6779D">
              <w:rPr>
                <w:rFonts w:ascii="Times New Roman" w:hAnsi="Times New Roman" w:cs="Times New Roman"/>
                <w:b/>
                <w:bCs/>
                <w:sz w:val="28"/>
                <w:szCs w:val="28"/>
              </w:rPr>
              <w:t>ВСЕГО: в т.ч.</w:t>
            </w:r>
          </w:p>
          <w:p w:rsidR="007E1747" w:rsidRPr="00C6779D" w:rsidRDefault="007E1747" w:rsidP="00C6779D">
            <w:pPr>
              <w:spacing w:line="360" w:lineRule="atLeast"/>
              <w:jc w:val="both"/>
              <w:rPr>
                <w:rFonts w:ascii="Times New Roman" w:hAnsi="Times New Roman" w:cs="Times New Roman"/>
                <w:b/>
                <w:bCs/>
                <w:sz w:val="28"/>
                <w:szCs w:val="28"/>
              </w:rPr>
            </w:pPr>
            <w:r w:rsidRPr="00C6779D">
              <w:rPr>
                <w:rFonts w:ascii="Times New Roman" w:hAnsi="Times New Roman" w:cs="Times New Roman"/>
                <w:b/>
                <w:bCs/>
                <w:sz w:val="28"/>
                <w:szCs w:val="28"/>
              </w:rPr>
              <w:t>количество:</w:t>
            </w:r>
          </w:p>
          <w:p w:rsidR="007E1747" w:rsidRPr="00C6779D" w:rsidRDefault="007E1747" w:rsidP="00C6779D">
            <w:pPr>
              <w:spacing w:line="360" w:lineRule="atLeast"/>
              <w:jc w:val="both"/>
              <w:rPr>
                <w:rFonts w:ascii="Times New Roman" w:hAnsi="Times New Roman" w:cs="Times New Roman"/>
                <w:b/>
                <w:bCs/>
                <w:sz w:val="28"/>
                <w:szCs w:val="28"/>
              </w:rPr>
            </w:pPr>
            <w:r w:rsidRPr="00C6779D">
              <w:rPr>
                <w:rFonts w:ascii="Times New Roman" w:hAnsi="Times New Roman" w:cs="Times New Roman"/>
                <w:b/>
                <w:bCs/>
                <w:sz w:val="28"/>
                <w:szCs w:val="28"/>
              </w:rPr>
              <w:t>сумма</w:t>
            </w:r>
          </w:p>
          <w:p w:rsidR="007E1747" w:rsidRPr="00C6779D" w:rsidRDefault="007E1747" w:rsidP="00C6779D">
            <w:pPr>
              <w:spacing w:line="360" w:lineRule="atLeast"/>
              <w:jc w:val="both"/>
              <w:rPr>
                <w:rFonts w:ascii="Times New Roman" w:hAnsi="Times New Roman" w:cs="Times New Roman"/>
                <w:b/>
                <w:bCs/>
                <w:sz w:val="28"/>
                <w:szCs w:val="28"/>
              </w:rPr>
            </w:pPr>
            <w:r w:rsidRPr="00C6779D">
              <w:rPr>
                <w:rFonts w:ascii="Times New Roman" w:hAnsi="Times New Roman" w:cs="Times New Roman"/>
                <w:b/>
                <w:bCs/>
                <w:sz w:val="28"/>
                <w:szCs w:val="28"/>
              </w:rPr>
              <w:t>в том числе:</w:t>
            </w:r>
          </w:p>
          <w:p w:rsidR="007E1747" w:rsidRPr="00C6779D" w:rsidRDefault="007E1747" w:rsidP="00C6779D">
            <w:pPr>
              <w:spacing w:line="360" w:lineRule="atLeast"/>
              <w:jc w:val="both"/>
              <w:rPr>
                <w:rFonts w:ascii="Times New Roman" w:hAnsi="Times New Roman" w:cs="Times New Roman"/>
                <w:b/>
                <w:bCs/>
                <w:sz w:val="28"/>
                <w:szCs w:val="28"/>
              </w:rPr>
            </w:pPr>
            <w:r w:rsidRPr="00C6779D">
              <w:rPr>
                <w:rFonts w:ascii="Times New Roman" w:hAnsi="Times New Roman" w:cs="Times New Roman"/>
                <w:b/>
                <w:bCs/>
                <w:sz w:val="28"/>
                <w:szCs w:val="28"/>
              </w:rPr>
              <w:t>средства местного бюджета</w:t>
            </w:r>
          </w:p>
          <w:p w:rsidR="007E1747" w:rsidRPr="00C6779D" w:rsidRDefault="007E1747" w:rsidP="00C6779D">
            <w:pPr>
              <w:spacing w:line="360" w:lineRule="atLeast"/>
              <w:jc w:val="both"/>
              <w:rPr>
                <w:rFonts w:ascii="Times New Roman" w:hAnsi="Times New Roman" w:cs="Times New Roman"/>
                <w:b/>
                <w:bCs/>
                <w:sz w:val="28"/>
                <w:szCs w:val="28"/>
              </w:rPr>
            </w:pPr>
            <w:r w:rsidRPr="00C6779D">
              <w:rPr>
                <w:rFonts w:ascii="Times New Roman" w:hAnsi="Times New Roman" w:cs="Times New Roman"/>
                <w:b/>
                <w:bCs/>
                <w:sz w:val="28"/>
                <w:szCs w:val="28"/>
              </w:rPr>
              <w:t>средства учреждений</w:t>
            </w:r>
          </w:p>
        </w:tc>
        <w:tc>
          <w:tcPr>
            <w:tcW w:w="1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b/>
                <w:bCs/>
                <w:sz w:val="28"/>
                <w:szCs w:val="28"/>
              </w:rPr>
            </w:pPr>
          </w:p>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17</w:t>
            </w:r>
          </w:p>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2040,0</w:t>
            </w:r>
          </w:p>
          <w:p w:rsidR="007E1747" w:rsidRPr="00C6779D" w:rsidRDefault="007E1747" w:rsidP="00777AE3">
            <w:pPr>
              <w:spacing w:line="360" w:lineRule="atLeast"/>
              <w:jc w:val="center"/>
              <w:rPr>
                <w:rFonts w:ascii="Times New Roman" w:hAnsi="Times New Roman" w:cs="Times New Roman"/>
                <w:b/>
                <w:bCs/>
                <w:sz w:val="28"/>
                <w:szCs w:val="28"/>
              </w:rPr>
            </w:pPr>
          </w:p>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2040,0</w:t>
            </w:r>
          </w:p>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b/>
                <w:bCs/>
                <w:sz w:val="28"/>
                <w:szCs w:val="28"/>
              </w:rPr>
            </w:pPr>
          </w:p>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11</w:t>
            </w:r>
          </w:p>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66,0</w:t>
            </w:r>
          </w:p>
          <w:p w:rsidR="007E1747" w:rsidRPr="00C6779D" w:rsidRDefault="007E1747" w:rsidP="00777AE3">
            <w:pPr>
              <w:spacing w:line="360" w:lineRule="atLeast"/>
              <w:jc w:val="center"/>
              <w:rPr>
                <w:rFonts w:ascii="Times New Roman" w:hAnsi="Times New Roman" w:cs="Times New Roman"/>
                <w:b/>
                <w:bCs/>
                <w:sz w:val="28"/>
                <w:szCs w:val="28"/>
              </w:rPr>
            </w:pPr>
          </w:p>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w:t>
            </w:r>
          </w:p>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66,0</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b/>
                <w:bCs/>
                <w:sz w:val="28"/>
                <w:szCs w:val="28"/>
              </w:rPr>
            </w:pPr>
          </w:p>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9</w:t>
            </w:r>
          </w:p>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27,0</w:t>
            </w:r>
          </w:p>
          <w:p w:rsidR="007E1747" w:rsidRPr="00C6779D" w:rsidRDefault="007E1747" w:rsidP="00777AE3">
            <w:pPr>
              <w:spacing w:line="360" w:lineRule="atLeast"/>
              <w:jc w:val="center"/>
              <w:rPr>
                <w:rFonts w:ascii="Times New Roman" w:hAnsi="Times New Roman" w:cs="Times New Roman"/>
                <w:b/>
                <w:bCs/>
                <w:sz w:val="28"/>
                <w:szCs w:val="28"/>
              </w:rPr>
            </w:pPr>
          </w:p>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w:t>
            </w:r>
          </w:p>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27,0</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1747" w:rsidRPr="00C6779D" w:rsidRDefault="007E1747" w:rsidP="00777AE3">
            <w:pPr>
              <w:spacing w:line="360" w:lineRule="atLeast"/>
              <w:jc w:val="center"/>
              <w:rPr>
                <w:rFonts w:ascii="Times New Roman" w:hAnsi="Times New Roman" w:cs="Times New Roman"/>
                <w:b/>
                <w:bCs/>
                <w:sz w:val="28"/>
                <w:szCs w:val="28"/>
              </w:rPr>
            </w:pPr>
          </w:p>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37</w:t>
            </w:r>
          </w:p>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2133,0</w:t>
            </w:r>
          </w:p>
          <w:p w:rsidR="007E1747" w:rsidRPr="00C6779D" w:rsidRDefault="007E1747" w:rsidP="00777AE3">
            <w:pPr>
              <w:spacing w:line="360" w:lineRule="atLeast"/>
              <w:jc w:val="center"/>
              <w:rPr>
                <w:rFonts w:ascii="Times New Roman" w:hAnsi="Times New Roman" w:cs="Times New Roman"/>
                <w:b/>
                <w:bCs/>
                <w:sz w:val="28"/>
                <w:szCs w:val="28"/>
              </w:rPr>
            </w:pPr>
          </w:p>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2040,0</w:t>
            </w:r>
          </w:p>
          <w:p w:rsidR="007E1747" w:rsidRPr="00C6779D" w:rsidRDefault="007E1747" w:rsidP="00777AE3">
            <w:pPr>
              <w:spacing w:line="360" w:lineRule="atLeast"/>
              <w:jc w:val="center"/>
              <w:rPr>
                <w:rFonts w:ascii="Times New Roman" w:hAnsi="Times New Roman" w:cs="Times New Roman"/>
                <w:b/>
                <w:bCs/>
                <w:sz w:val="28"/>
                <w:szCs w:val="28"/>
              </w:rPr>
            </w:pPr>
            <w:r w:rsidRPr="00C6779D">
              <w:rPr>
                <w:rFonts w:ascii="Times New Roman" w:hAnsi="Times New Roman" w:cs="Times New Roman"/>
                <w:b/>
                <w:bCs/>
                <w:sz w:val="28"/>
                <w:szCs w:val="28"/>
              </w:rPr>
              <w:t>93,0</w:t>
            </w:r>
          </w:p>
        </w:tc>
      </w:tr>
    </w:tbl>
    <w:p w:rsidR="007E1747" w:rsidRPr="00777AE3" w:rsidRDefault="007E1747" w:rsidP="00777AE3">
      <w:pPr>
        <w:spacing w:after="0" w:line="360" w:lineRule="atLeast"/>
        <w:ind w:firstLine="540"/>
        <w:jc w:val="both"/>
        <w:rPr>
          <w:sz w:val="28"/>
          <w:szCs w:val="28"/>
        </w:rPr>
      </w:pPr>
    </w:p>
    <w:p w:rsidR="007E1747" w:rsidRPr="00777AE3" w:rsidRDefault="007E1747" w:rsidP="00777AE3">
      <w:pPr>
        <w:spacing w:after="0" w:line="360" w:lineRule="atLeast"/>
        <w:jc w:val="right"/>
        <w:rPr>
          <w:sz w:val="28"/>
          <w:szCs w:val="28"/>
        </w:rPr>
      </w:pPr>
    </w:p>
    <w:p w:rsidR="007E1747" w:rsidRPr="00777AE3" w:rsidRDefault="007E1747" w:rsidP="00777AE3">
      <w:pPr>
        <w:autoSpaceDE w:val="0"/>
        <w:autoSpaceDN w:val="0"/>
        <w:adjustRightInd w:val="0"/>
        <w:spacing w:after="0" w:line="360" w:lineRule="atLeast"/>
        <w:jc w:val="both"/>
        <w:rPr>
          <w:sz w:val="28"/>
          <w:szCs w:val="28"/>
        </w:rPr>
      </w:pPr>
    </w:p>
    <w:p w:rsidR="007E1747" w:rsidRPr="00777AE3" w:rsidRDefault="007E1747" w:rsidP="00777AE3">
      <w:pPr>
        <w:spacing w:line="360" w:lineRule="atLeast"/>
        <w:jc w:val="both"/>
        <w:rPr>
          <w:rFonts w:ascii="Times New Roman" w:hAnsi="Times New Roman" w:cs="Times New Roman"/>
          <w:sz w:val="28"/>
          <w:szCs w:val="28"/>
        </w:rPr>
        <w:sectPr w:rsidR="007E1747" w:rsidRPr="00777AE3" w:rsidSect="00777AE3">
          <w:pgSz w:w="11905" w:h="16838" w:code="9"/>
          <w:pgMar w:top="1134" w:right="851" w:bottom="1134" w:left="1701" w:header="720" w:footer="720" w:gutter="0"/>
          <w:cols w:space="720"/>
          <w:docGrid w:linePitch="299"/>
        </w:sectPr>
      </w:pPr>
    </w:p>
    <w:p w:rsidR="007E1747" w:rsidRPr="00B65413" w:rsidRDefault="007E1747" w:rsidP="00777AE3">
      <w:pPr>
        <w:autoSpaceDE w:val="0"/>
        <w:autoSpaceDN w:val="0"/>
        <w:adjustRightInd w:val="0"/>
        <w:spacing w:after="0" w:line="360" w:lineRule="atLeast"/>
        <w:jc w:val="right"/>
        <w:outlineLvl w:val="1"/>
        <w:rPr>
          <w:rFonts w:ascii="Times New Roman" w:hAnsi="Times New Roman" w:cs="Times New Roman"/>
          <w:sz w:val="28"/>
          <w:szCs w:val="28"/>
        </w:rPr>
      </w:pPr>
      <w:r w:rsidRPr="00B65413">
        <w:rPr>
          <w:rFonts w:ascii="Times New Roman" w:hAnsi="Times New Roman" w:cs="Times New Roman"/>
          <w:sz w:val="28"/>
          <w:szCs w:val="28"/>
        </w:rPr>
        <w:lastRenderedPageBreak/>
        <w:t>Приложение 2</w:t>
      </w:r>
    </w:p>
    <w:p w:rsidR="007E1747" w:rsidRPr="00B65413" w:rsidRDefault="007E1747" w:rsidP="00777AE3">
      <w:pPr>
        <w:autoSpaceDE w:val="0"/>
        <w:autoSpaceDN w:val="0"/>
        <w:adjustRightInd w:val="0"/>
        <w:spacing w:after="0" w:line="360" w:lineRule="atLeast"/>
        <w:jc w:val="right"/>
        <w:rPr>
          <w:rFonts w:ascii="Times New Roman" w:hAnsi="Times New Roman" w:cs="Times New Roman"/>
          <w:sz w:val="28"/>
          <w:szCs w:val="28"/>
        </w:rPr>
      </w:pPr>
      <w:r w:rsidRPr="00B65413">
        <w:rPr>
          <w:rFonts w:ascii="Times New Roman" w:hAnsi="Times New Roman" w:cs="Times New Roman"/>
          <w:sz w:val="28"/>
          <w:szCs w:val="28"/>
        </w:rPr>
        <w:t>к муниципальной целевой Программе</w:t>
      </w:r>
    </w:p>
    <w:p w:rsidR="007E1747" w:rsidRPr="00B65413" w:rsidRDefault="007E1747" w:rsidP="00777AE3">
      <w:pPr>
        <w:autoSpaceDE w:val="0"/>
        <w:autoSpaceDN w:val="0"/>
        <w:adjustRightInd w:val="0"/>
        <w:spacing w:after="0" w:line="360" w:lineRule="atLeast"/>
        <w:jc w:val="right"/>
        <w:rPr>
          <w:rFonts w:ascii="Times New Roman" w:hAnsi="Times New Roman" w:cs="Times New Roman"/>
          <w:sz w:val="28"/>
          <w:szCs w:val="28"/>
        </w:rPr>
      </w:pPr>
      <w:r w:rsidRPr="00B65413">
        <w:rPr>
          <w:rFonts w:ascii="Times New Roman" w:hAnsi="Times New Roman" w:cs="Times New Roman"/>
          <w:sz w:val="28"/>
          <w:szCs w:val="28"/>
        </w:rPr>
        <w:t xml:space="preserve">«Об энергосбережении в </w:t>
      </w:r>
      <w:proofErr w:type="spellStart"/>
      <w:r w:rsidRPr="00B65413">
        <w:rPr>
          <w:rFonts w:ascii="Times New Roman" w:hAnsi="Times New Roman" w:cs="Times New Roman"/>
          <w:sz w:val="28"/>
          <w:szCs w:val="28"/>
        </w:rPr>
        <w:t>Губахинском</w:t>
      </w:r>
      <w:proofErr w:type="spellEnd"/>
    </w:p>
    <w:p w:rsidR="007E1747" w:rsidRPr="00B65413" w:rsidRDefault="007E1747" w:rsidP="00777AE3">
      <w:pPr>
        <w:autoSpaceDE w:val="0"/>
        <w:autoSpaceDN w:val="0"/>
        <w:adjustRightInd w:val="0"/>
        <w:spacing w:after="0" w:line="360" w:lineRule="atLeast"/>
        <w:jc w:val="right"/>
        <w:rPr>
          <w:rFonts w:ascii="Times New Roman" w:hAnsi="Times New Roman" w:cs="Times New Roman"/>
          <w:sz w:val="28"/>
          <w:szCs w:val="28"/>
        </w:rPr>
      </w:pPr>
      <w:r w:rsidRPr="00B65413">
        <w:rPr>
          <w:rFonts w:ascii="Times New Roman" w:hAnsi="Times New Roman" w:cs="Times New Roman"/>
          <w:sz w:val="28"/>
          <w:szCs w:val="28"/>
        </w:rPr>
        <w:t xml:space="preserve">муниципальном </w:t>
      </w:r>
      <w:proofErr w:type="gramStart"/>
      <w:r w:rsidRPr="00B65413">
        <w:rPr>
          <w:rFonts w:ascii="Times New Roman" w:hAnsi="Times New Roman" w:cs="Times New Roman"/>
          <w:sz w:val="28"/>
          <w:szCs w:val="28"/>
        </w:rPr>
        <w:t>районе</w:t>
      </w:r>
      <w:proofErr w:type="gramEnd"/>
    </w:p>
    <w:p w:rsidR="007E1747" w:rsidRPr="00B65413" w:rsidRDefault="007E1747" w:rsidP="00777AE3">
      <w:pPr>
        <w:autoSpaceDE w:val="0"/>
        <w:autoSpaceDN w:val="0"/>
        <w:adjustRightInd w:val="0"/>
        <w:spacing w:after="0" w:line="360" w:lineRule="atLeast"/>
        <w:jc w:val="right"/>
        <w:rPr>
          <w:rFonts w:ascii="Times New Roman" w:hAnsi="Times New Roman" w:cs="Times New Roman"/>
          <w:sz w:val="28"/>
          <w:szCs w:val="28"/>
        </w:rPr>
      </w:pPr>
      <w:r w:rsidRPr="00B65413">
        <w:rPr>
          <w:rFonts w:ascii="Times New Roman" w:hAnsi="Times New Roman" w:cs="Times New Roman"/>
          <w:sz w:val="28"/>
          <w:szCs w:val="28"/>
        </w:rPr>
        <w:t>на 2011-2014 годы»</w:t>
      </w:r>
    </w:p>
    <w:p w:rsidR="007E1747" w:rsidRPr="00B6541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
    <w:p w:rsidR="007E1747" w:rsidRPr="00B65413" w:rsidRDefault="007E1747" w:rsidP="00777AE3">
      <w:pPr>
        <w:autoSpaceDE w:val="0"/>
        <w:autoSpaceDN w:val="0"/>
        <w:adjustRightInd w:val="0"/>
        <w:spacing w:after="0" w:line="360" w:lineRule="atLeast"/>
        <w:jc w:val="center"/>
        <w:rPr>
          <w:rFonts w:ascii="Times New Roman" w:hAnsi="Times New Roman" w:cs="Times New Roman"/>
          <w:sz w:val="28"/>
          <w:szCs w:val="28"/>
        </w:rPr>
      </w:pPr>
      <w:r w:rsidRPr="00B65413">
        <w:rPr>
          <w:rFonts w:ascii="Times New Roman" w:hAnsi="Times New Roman" w:cs="Times New Roman"/>
          <w:sz w:val="28"/>
          <w:szCs w:val="28"/>
        </w:rPr>
        <w:t xml:space="preserve">Перечень муниципальных учреждений социальной сферы </w:t>
      </w:r>
      <w:proofErr w:type="spellStart"/>
      <w:r w:rsidRPr="00B65413">
        <w:rPr>
          <w:rFonts w:ascii="Times New Roman" w:hAnsi="Times New Roman" w:cs="Times New Roman"/>
          <w:sz w:val="28"/>
          <w:szCs w:val="28"/>
        </w:rPr>
        <w:t>Губахинского</w:t>
      </w:r>
      <w:proofErr w:type="spellEnd"/>
      <w:r w:rsidRPr="00B65413">
        <w:rPr>
          <w:rFonts w:ascii="Times New Roman" w:hAnsi="Times New Roman" w:cs="Times New Roman"/>
          <w:sz w:val="28"/>
          <w:szCs w:val="28"/>
        </w:rPr>
        <w:t xml:space="preserve"> муниципального района, подлежащих энергетическому обследованию.</w:t>
      </w:r>
    </w:p>
    <w:p w:rsidR="007E1747" w:rsidRPr="00777AE3" w:rsidRDefault="007E1747" w:rsidP="00777AE3">
      <w:pPr>
        <w:autoSpaceDE w:val="0"/>
        <w:autoSpaceDN w:val="0"/>
        <w:adjustRightInd w:val="0"/>
        <w:spacing w:after="0" w:line="360" w:lineRule="atLeast"/>
        <w:jc w:val="center"/>
        <w:rPr>
          <w:rFonts w:ascii="Times New Roman" w:hAnsi="Times New Roman" w:cs="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6"/>
        <w:gridCol w:w="7372"/>
      </w:tblGrid>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b/>
                <w:bCs/>
                <w:i/>
                <w:iCs/>
                <w:color w:val="000000"/>
                <w:sz w:val="28"/>
                <w:szCs w:val="28"/>
                <w:lang w:eastAsia="ru-RU"/>
              </w:rPr>
            </w:pPr>
            <w:r w:rsidRPr="00B65413">
              <w:rPr>
                <w:rFonts w:ascii="Times New Roman" w:hAnsi="Times New Roman" w:cs="Times New Roman"/>
                <w:b/>
                <w:bCs/>
                <w:i/>
                <w:iCs/>
                <w:color w:val="000000"/>
                <w:sz w:val="28"/>
                <w:szCs w:val="28"/>
                <w:lang w:eastAsia="ru-RU"/>
              </w:rPr>
              <w:t xml:space="preserve">№ </w:t>
            </w:r>
            <w:proofErr w:type="spellStart"/>
            <w:proofErr w:type="gramStart"/>
            <w:r w:rsidRPr="00B65413">
              <w:rPr>
                <w:rFonts w:ascii="Times New Roman" w:hAnsi="Times New Roman" w:cs="Times New Roman"/>
                <w:b/>
                <w:bCs/>
                <w:i/>
                <w:iCs/>
                <w:color w:val="000000"/>
                <w:sz w:val="28"/>
                <w:szCs w:val="28"/>
                <w:lang w:eastAsia="ru-RU"/>
              </w:rPr>
              <w:t>п</w:t>
            </w:r>
            <w:proofErr w:type="spellEnd"/>
            <w:proofErr w:type="gramEnd"/>
            <w:r w:rsidRPr="00B65413">
              <w:rPr>
                <w:rFonts w:ascii="Times New Roman" w:hAnsi="Times New Roman" w:cs="Times New Roman"/>
                <w:b/>
                <w:bCs/>
                <w:i/>
                <w:iCs/>
                <w:color w:val="000000"/>
                <w:sz w:val="28"/>
                <w:szCs w:val="28"/>
                <w:lang w:eastAsia="ru-RU"/>
              </w:rPr>
              <w:t>/</w:t>
            </w:r>
            <w:proofErr w:type="spellStart"/>
            <w:r w:rsidRPr="00B65413">
              <w:rPr>
                <w:rFonts w:ascii="Times New Roman" w:hAnsi="Times New Roman" w:cs="Times New Roman"/>
                <w:b/>
                <w:bCs/>
                <w:i/>
                <w:iCs/>
                <w:color w:val="000000"/>
                <w:sz w:val="28"/>
                <w:szCs w:val="28"/>
                <w:lang w:eastAsia="ru-RU"/>
              </w:rPr>
              <w:t>п</w:t>
            </w:r>
            <w:proofErr w:type="spellEnd"/>
          </w:p>
        </w:tc>
        <w:tc>
          <w:tcPr>
            <w:tcW w:w="7372" w:type="dxa"/>
            <w:vAlign w:val="bottom"/>
          </w:tcPr>
          <w:p w:rsidR="007E1747" w:rsidRPr="00B65413" w:rsidRDefault="007E1747" w:rsidP="00777AE3">
            <w:pPr>
              <w:spacing w:after="0" w:line="360" w:lineRule="atLeast"/>
              <w:jc w:val="center"/>
              <w:rPr>
                <w:rFonts w:ascii="Times New Roman" w:hAnsi="Times New Roman" w:cs="Times New Roman"/>
                <w:b/>
                <w:bCs/>
                <w:i/>
                <w:iCs/>
                <w:color w:val="000000"/>
                <w:sz w:val="28"/>
                <w:szCs w:val="28"/>
                <w:lang w:eastAsia="ru-RU"/>
              </w:rPr>
            </w:pPr>
            <w:r w:rsidRPr="00B65413">
              <w:rPr>
                <w:rFonts w:ascii="Times New Roman" w:hAnsi="Times New Roman" w:cs="Times New Roman"/>
                <w:b/>
                <w:bCs/>
                <w:i/>
                <w:iCs/>
                <w:color w:val="000000"/>
                <w:sz w:val="28"/>
                <w:szCs w:val="28"/>
                <w:lang w:eastAsia="ru-RU"/>
              </w:rPr>
              <w:t>Наименование учреждения</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МОУ ООШ №2</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2</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МОУ ВОШ</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3</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xml:space="preserve">МОУ СОШ № 14 </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4</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МОУ ДО педагогов МИЦИКТ</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МОУ СОШ № 15 п</w:t>
            </w:r>
            <w:proofErr w:type="gramStart"/>
            <w:r w:rsidRPr="00B65413">
              <w:rPr>
                <w:rFonts w:ascii="Times New Roman" w:hAnsi="Times New Roman" w:cs="Times New Roman"/>
                <w:color w:val="000000"/>
                <w:sz w:val="28"/>
                <w:szCs w:val="28"/>
                <w:lang w:eastAsia="ru-RU"/>
              </w:rPr>
              <w:t>.С</w:t>
            </w:r>
            <w:proofErr w:type="gramEnd"/>
            <w:r w:rsidRPr="00B65413">
              <w:rPr>
                <w:rFonts w:ascii="Times New Roman" w:hAnsi="Times New Roman" w:cs="Times New Roman"/>
                <w:color w:val="000000"/>
                <w:sz w:val="28"/>
                <w:szCs w:val="28"/>
                <w:lang w:eastAsia="ru-RU"/>
              </w:rPr>
              <w:t>еверный (</w:t>
            </w:r>
            <w:proofErr w:type="spellStart"/>
            <w:r w:rsidRPr="00B65413">
              <w:rPr>
                <w:rFonts w:ascii="Times New Roman" w:hAnsi="Times New Roman" w:cs="Times New Roman"/>
                <w:color w:val="000000"/>
                <w:sz w:val="28"/>
                <w:szCs w:val="28"/>
                <w:lang w:eastAsia="ru-RU"/>
              </w:rPr>
              <w:t>предаудит</w:t>
            </w:r>
            <w:proofErr w:type="spellEnd"/>
            <w:r w:rsidRPr="00B65413">
              <w:rPr>
                <w:rFonts w:ascii="Times New Roman" w:hAnsi="Times New Roman" w:cs="Times New Roman"/>
                <w:color w:val="000000"/>
                <w:sz w:val="28"/>
                <w:szCs w:val="28"/>
                <w:lang w:eastAsia="ru-RU"/>
              </w:rPr>
              <w:t xml:space="preserve"> </w:t>
            </w:r>
            <w:proofErr w:type="spellStart"/>
            <w:r w:rsidRPr="00B65413">
              <w:rPr>
                <w:rFonts w:ascii="Times New Roman" w:hAnsi="Times New Roman" w:cs="Times New Roman"/>
                <w:color w:val="000000"/>
                <w:sz w:val="28"/>
                <w:szCs w:val="28"/>
                <w:lang w:eastAsia="ru-RU"/>
              </w:rPr>
              <w:t>итопливно-энергетический</w:t>
            </w:r>
            <w:proofErr w:type="spellEnd"/>
            <w:r w:rsidRPr="00B65413">
              <w:rPr>
                <w:rFonts w:ascii="Times New Roman" w:hAnsi="Times New Roman" w:cs="Times New Roman"/>
                <w:color w:val="000000"/>
                <w:sz w:val="28"/>
                <w:szCs w:val="28"/>
                <w:lang w:eastAsia="ru-RU"/>
              </w:rPr>
              <w:t xml:space="preserve"> баланс)</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6</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МАОУ ООШ№ 20</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7</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МОУ СОШ № 25 п</w:t>
            </w:r>
            <w:proofErr w:type="gramStart"/>
            <w:r w:rsidRPr="00B65413">
              <w:rPr>
                <w:rFonts w:ascii="Times New Roman" w:hAnsi="Times New Roman" w:cs="Times New Roman"/>
                <w:color w:val="000000"/>
                <w:sz w:val="28"/>
                <w:szCs w:val="28"/>
                <w:lang w:eastAsia="ru-RU"/>
              </w:rPr>
              <w:t>.Ш</w:t>
            </w:r>
            <w:proofErr w:type="gramEnd"/>
            <w:r w:rsidRPr="00B65413">
              <w:rPr>
                <w:rFonts w:ascii="Times New Roman" w:hAnsi="Times New Roman" w:cs="Times New Roman"/>
                <w:color w:val="000000"/>
                <w:sz w:val="28"/>
                <w:szCs w:val="28"/>
                <w:lang w:eastAsia="ru-RU"/>
              </w:rPr>
              <w:t>ироковский</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8</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МОУ ООШ№ 34 п</w:t>
            </w:r>
            <w:proofErr w:type="gramStart"/>
            <w:r w:rsidRPr="00B65413">
              <w:rPr>
                <w:rFonts w:ascii="Times New Roman" w:hAnsi="Times New Roman" w:cs="Times New Roman"/>
                <w:color w:val="000000"/>
                <w:sz w:val="28"/>
                <w:szCs w:val="28"/>
                <w:lang w:eastAsia="ru-RU"/>
              </w:rPr>
              <w:t>.П</w:t>
            </w:r>
            <w:proofErr w:type="gramEnd"/>
            <w:r w:rsidRPr="00B65413">
              <w:rPr>
                <w:rFonts w:ascii="Times New Roman" w:hAnsi="Times New Roman" w:cs="Times New Roman"/>
                <w:color w:val="000000"/>
                <w:sz w:val="28"/>
                <w:szCs w:val="28"/>
                <w:lang w:eastAsia="ru-RU"/>
              </w:rPr>
              <w:t xml:space="preserve">арма </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9</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МОУ прогимназия "Надежда"</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10</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w:t>
            </w:r>
            <w:proofErr w:type="gramStart"/>
            <w:r w:rsidRPr="00B65413">
              <w:rPr>
                <w:rFonts w:ascii="Times New Roman" w:hAnsi="Times New Roman" w:cs="Times New Roman"/>
                <w:color w:val="000000"/>
                <w:sz w:val="28"/>
                <w:szCs w:val="28"/>
                <w:lang w:eastAsia="ru-RU"/>
              </w:rPr>
              <w:t>С(</w:t>
            </w:r>
            <w:proofErr w:type="gramEnd"/>
            <w:r w:rsidRPr="00B65413">
              <w:rPr>
                <w:rFonts w:ascii="Times New Roman" w:hAnsi="Times New Roman" w:cs="Times New Roman"/>
                <w:color w:val="000000"/>
                <w:sz w:val="28"/>
                <w:szCs w:val="28"/>
                <w:lang w:eastAsia="ru-RU"/>
              </w:rPr>
              <w:t>К)ОУ "С(К)ООШ-И VII вида"</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11</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МСУ-ВУ ОТ "СОШ ОТ" п</w:t>
            </w:r>
            <w:proofErr w:type="gramStart"/>
            <w:r w:rsidRPr="00B65413">
              <w:rPr>
                <w:rFonts w:ascii="Times New Roman" w:hAnsi="Times New Roman" w:cs="Times New Roman"/>
                <w:color w:val="000000"/>
                <w:sz w:val="28"/>
                <w:szCs w:val="28"/>
                <w:lang w:eastAsia="ru-RU"/>
              </w:rPr>
              <w:t>.С</w:t>
            </w:r>
            <w:proofErr w:type="gramEnd"/>
            <w:r w:rsidRPr="00B65413">
              <w:rPr>
                <w:rFonts w:ascii="Times New Roman" w:hAnsi="Times New Roman" w:cs="Times New Roman"/>
                <w:color w:val="000000"/>
                <w:sz w:val="28"/>
                <w:szCs w:val="28"/>
                <w:lang w:eastAsia="ru-RU"/>
              </w:rPr>
              <w:t>еверный</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12</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МАДОУ ЦРР ДС №1</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13</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МДОУ ДС №2</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14</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МДОУ ДС №3</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15</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МАДОУ ЦРР ДС№6 п</w:t>
            </w:r>
            <w:proofErr w:type="gramStart"/>
            <w:r w:rsidRPr="00B65413">
              <w:rPr>
                <w:rFonts w:ascii="Times New Roman" w:hAnsi="Times New Roman" w:cs="Times New Roman"/>
                <w:color w:val="000000"/>
                <w:sz w:val="28"/>
                <w:szCs w:val="28"/>
                <w:lang w:eastAsia="ru-RU"/>
              </w:rPr>
              <w:t>.С</w:t>
            </w:r>
            <w:proofErr w:type="gramEnd"/>
            <w:r w:rsidRPr="00B65413">
              <w:rPr>
                <w:rFonts w:ascii="Times New Roman" w:hAnsi="Times New Roman" w:cs="Times New Roman"/>
                <w:color w:val="000000"/>
                <w:sz w:val="28"/>
                <w:szCs w:val="28"/>
                <w:lang w:eastAsia="ru-RU"/>
              </w:rPr>
              <w:t>еверный</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16</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МДОУ ДС№8 п</w:t>
            </w:r>
            <w:proofErr w:type="gramStart"/>
            <w:r w:rsidRPr="00B65413">
              <w:rPr>
                <w:rFonts w:ascii="Times New Roman" w:hAnsi="Times New Roman" w:cs="Times New Roman"/>
                <w:color w:val="000000"/>
                <w:sz w:val="28"/>
                <w:szCs w:val="28"/>
                <w:lang w:eastAsia="ru-RU"/>
              </w:rPr>
              <w:t>.С</w:t>
            </w:r>
            <w:proofErr w:type="gramEnd"/>
            <w:r w:rsidRPr="00B65413">
              <w:rPr>
                <w:rFonts w:ascii="Times New Roman" w:hAnsi="Times New Roman" w:cs="Times New Roman"/>
                <w:color w:val="000000"/>
                <w:sz w:val="28"/>
                <w:szCs w:val="28"/>
                <w:lang w:eastAsia="ru-RU"/>
              </w:rPr>
              <w:t>еверный</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17</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МДОУ ДС №9</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18</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МДОУ ДС №10</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19</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МАДОУ ДС №14</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20</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МАДОУ ДС№33 п</w:t>
            </w:r>
            <w:proofErr w:type="gramStart"/>
            <w:r w:rsidRPr="00B65413">
              <w:rPr>
                <w:rFonts w:ascii="Times New Roman" w:hAnsi="Times New Roman" w:cs="Times New Roman"/>
                <w:color w:val="000000"/>
                <w:sz w:val="28"/>
                <w:szCs w:val="28"/>
                <w:lang w:eastAsia="ru-RU"/>
              </w:rPr>
              <w:t>.С</w:t>
            </w:r>
            <w:proofErr w:type="gramEnd"/>
            <w:r w:rsidRPr="00B65413">
              <w:rPr>
                <w:rFonts w:ascii="Times New Roman" w:hAnsi="Times New Roman" w:cs="Times New Roman"/>
                <w:color w:val="000000"/>
                <w:sz w:val="28"/>
                <w:szCs w:val="28"/>
                <w:lang w:eastAsia="ru-RU"/>
              </w:rPr>
              <w:t>еверный</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21</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МОУ ДО ДЮСШ</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22</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xml:space="preserve">МОУ </w:t>
            </w:r>
            <w:proofErr w:type="gramStart"/>
            <w:r w:rsidRPr="00B65413">
              <w:rPr>
                <w:rFonts w:ascii="Times New Roman" w:hAnsi="Times New Roman" w:cs="Times New Roman"/>
                <w:color w:val="000000"/>
                <w:sz w:val="28"/>
                <w:szCs w:val="28"/>
                <w:lang w:eastAsia="ru-RU"/>
              </w:rPr>
              <w:t>ДО</w:t>
            </w:r>
            <w:proofErr w:type="gramEnd"/>
            <w:r w:rsidRPr="00B65413">
              <w:rPr>
                <w:rFonts w:ascii="Times New Roman" w:hAnsi="Times New Roman" w:cs="Times New Roman"/>
                <w:color w:val="000000"/>
                <w:sz w:val="28"/>
                <w:szCs w:val="28"/>
                <w:lang w:eastAsia="ru-RU"/>
              </w:rPr>
              <w:t xml:space="preserve"> "Детская музыкальная школа №1" </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23</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xml:space="preserve">МОУ </w:t>
            </w:r>
            <w:proofErr w:type="gramStart"/>
            <w:r w:rsidRPr="00B65413">
              <w:rPr>
                <w:rFonts w:ascii="Times New Roman" w:hAnsi="Times New Roman" w:cs="Times New Roman"/>
                <w:color w:val="000000"/>
                <w:sz w:val="28"/>
                <w:szCs w:val="28"/>
                <w:lang w:eastAsia="ru-RU"/>
              </w:rPr>
              <w:t>ДО</w:t>
            </w:r>
            <w:proofErr w:type="gramEnd"/>
            <w:r w:rsidRPr="00B65413">
              <w:rPr>
                <w:rFonts w:ascii="Times New Roman" w:hAnsi="Times New Roman" w:cs="Times New Roman"/>
                <w:color w:val="000000"/>
                <w:sz w:val="28"/>
                <w:szCs w:val="28"/>
                <w:lang w:eastAsia="ru-RU"/>
              </w:rPr>
              <w:t xml:space="preserve"> "Детская музыкальная школа №2"</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24</w:t>
            </w:r>
          </w:p>
        </w:tc>
        <w:tc>
          <w:tcPr>
            <w:tcW w:w="737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МОУ ДО ДЮЦ</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i/>
                <w:iCs/>
                <w:color w:val="000000"/>
                <w:sz w:val="28"/>
                <w:szCs w:val="28"/>
                <w:lang w:eastAsia="ru-RU"/>
              </w:rPr>
            </w:pPr>
            <w:r w:rsidRPr="00B65413">
              <w:rPr>
                <w:rFonts w:ascii="Times New Roman" w:hAnsi="Times New Roman" w:cs="Times New Roman"/>
                <w:i/>
                <w:iCs/>
                <w:color w:val="000000"/>
                <w:sz w:val="28"/>
                <w:szCs w:val="28"/>
                <w:lang w:eastAsia="ru-RU"/>
              </w:rPr>
              <w:t>25</w:t>
            </w:r>
          </w:p>
        </w:tc>
        <w:tc>
          <w:tcPr>
            <w:tcW w:w="7372" w:type="dxa"/>
          </w:tcPr>
          <w:p w:rsidR="007E1747" w:rsidRPr="00B65413" w:rsidRDefault="007E1747" w:rsidP="00777AE3">
            <w:pPr>
              <w:spacing w:after="0" w:line="360" w:lineRule="atLeast"/>
              <w:jc w:val="both"/>
              <w:rPr>
                <w:rFonts w:ascii="Times New Roman" w:hAnsi="Times New Roman" w:cs="Times New Roman"/>
                <w:sz w:val="28"/>
                <w:szCs w:val="28"/>
                <w:lang w:eastAsia="ru-RU"/>
              </w:rPr>
            </w:pPr>
            <w:r w:rsidRPr="00B65413">
              <w:rPr>
                <w:rFonts w:ascii="Times New Roman" w:hAnsi="Times New Roman" w:cs="Times New Roman"/>
                <w:sz w:val="28"/>
                <w:szCs w:val="28"/>
                <w:lang w:eastAsia="ru-RU"/>
              </w:rPr>
              <w:t>МУ КСК «Энергетик»</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i/>
                <w:iCs/>
                <w:color w:val="000000"/>
                <w:sz w:val="28"/>
                <w:szCs w:val="28"/>
                <w:lang w:eastAsia="ru-RU"/>
              </w:rPr>
            </w:pPr>
            <w:r w:rsidRPr="00B65413">
              <w:rPr>
                <w:rFonts w:ascii="Times New Roman" w:hAnsi="Times New Roman" w:cs="Times New Roman"/>
                <w:i/>
                <w:iCs/>
                <w:color w:val="000000"/>
                <w:sz w:val="28"/>
                <w:szCs w:val="28"/>
                <w:lang w:eastAsia="ru-RU"/>
              </w:rPr>
              <w:t>26</w:t>
            </w:r>
          </w:p>
        </w:tc>
        <w:tc>
          <w:tcPr>
            <w:tcW w:w="7372" w:type="dxa"/>
          </w:tcPr>
          <w:p w:rsidR="007E1747" w:rsidRPr="00B65413" w:rsidRDefault="007E1747" w:rsidP="00777AE3">
            <w:pPr>
              <w:spacing w:after="0" w:line="360" w:lineRule="atLeast"/>
              <w:jc w:val="both"/>
              <w:rPr>
                <w:rFonts w:ascii="Times New Roman" w:hAnsi="Times New Roman" w:cs="Times New Roman"/>
                <w:sz w:val="28"/>
                <w:szCs w:val="28"/>
                <w:lang w:eastAsia="ru-RU"/>
              </w:rPr>
            </w:pPr>
            <w:r w:rsidRPr="00B65413">
              <w:rPr>
                <w:rFonts w:ascii="Times New Roman" w:hAnsi="Times New Roman" w:cs="Times New Roman"/>
                <w:sz w:val="28"/>
                <w:szCs w:val="28"/>
                <w:lang w:eastAsia="ru-RU"/>
              </w:rPr>
              <w:t>МУК «Центральная библиотека»</w:t>
            </w:r>
          </w:p>
        </w:tc>
      </w:tr>
      <w:tr w:rsidR="007E1747" w:rsidRPr="00B65413">
        <w:tc>
          <w:tcPr>
            <w:tcW w:w="816" w:type="dxa"/>
            <w:vAlign w:val="bottom"/>
          </w:tcPr>
          <w:p w:rsidR="007E1747" w:rsidRPr="00B65413" w:rsidRDefault="007E1747" w:rsidP="00777AE3">
            <w:pPr>
              <w:spacing w:after="0" w:line="360" w:lineRule="atLeast"/>
              <w:jc w:val="center"/>
              <w:rPr>
                <w:rFonts w:ascii="Times New Roman" w:hAnsi="Times New Roman" w:cs="Times New Roman"/>
                <w:i/>
                <w:iCs/>
                <w:color w:val="000000"/>
                <w:sz w:val="28"/>
                <w:szCs w:val="28"/>
                <w:lang w:eastAsia="ru-RU"/>
              </w:rPr>
            </w:pPr>
            <w:r w:rsidRPr="00B65413">
              <w:rPr>
                <w:rFonts w:ascii="Times New Roman" w:hAnsi="Times New Roman" w:cs="Times New Roman"/>
                <w:i/>
                <w:iCs/>
                <w:color w:val="000000"/>
                <w:sz w:val="28"/>
                <w:szCs w:val="28"/>
                <w:lang w:eastAsia="ru-RU"/>
              </w:rPr>
              <w:t>27</w:t>
            </w:r>
          </w:p>
        </w:tc>
        <w:tc>
          <w:tcPr>
            <w:tcW w:w="7372" w:type="dxa"/>
          </w:tcPr>
          <w:p w:rsidR="007E1747" w:rsidRPr="00B65413" w:rsidRDefault="007E1747" w:rsidP="00777AE3">
            <w:pPr>
              <w:spacing w:after="0" w:line="360" w:lineRule="atLeast"/>
              <w:jc w:val="both"/>
              <w:rPr>
                <w:rFonts w:ascii="Times New Roman" w:hAnsi="Times New Roman" w:cs="Times New Roman"/>
                <w:sz w:val="28"/>
                <w:szCs w:val="28"/>
                <w:lang w:eastAsia="ru-RU"/>
              </w:rPr>
            </w:pPr>
            <w:r w:rsidRPr="00B65413">
              <w:rPr>
                <w:rFonts w:ascii="Times New Roman" w:hAnsi="Times New Roman" w:cs="Times New Roman"/>
                <w:sz w:val="28"/>
                <w:szCs w:val="28"/>
                <w:lang w:eastAsia="ru-RU"/>
              </w:rPr>
              <w:t>МЛПУ "</w:t>
            </w:r>
            <w:proofErr w:type="spellStart"/>
            <w:r w:rsidRPr="00B65413">
              <w:rPr>
                <w:rFonts w:ascii="Times New Roman" w:hAnsi="Times New Roman" w:cs="Times New Roman"/>
                <w:sz w:val="28"/>
                <w:szCs w:val="28"/>
                <w:lang w:eastAsia="ru-RU"/>
              </w:rPr>
              <w:t>Губахинская</w:t>
            </w:r>
            <w:proofErr w:type="spellEnd"/>
            <w:r w:rsidRPr="00B65413">
              <w:rPr>
                <w:rFonts w:ascii="Times New Roman" w:hAnsi="Times New Roman" w:cs="Times New Roman"/>
                <w:sz w:val="28"/>
                <w:szCs w:val="28"/>
                <w:lang w:eastAsia="ru-RU"/>
              </w:rPr>
              <w:t xml:space="preserve"> городская больница"</w:t>
            </w:r>
          </w:p>
        </w:tc>
      </w:tr>
      <w:tr w:rsidR="007E1747" w:rsidRPr="00B65413">
        <w:tc>
          <w:tcPr>
            <w:tcW w:w="816" w:type="dxa"/>
            <w:tcBorders>
              <w:bottom w:val="single" w:sz="4" w:space="0" w:color="auto"/>
            </w:tcBorders>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lastRenderedPageBreak/>
              <w:t>28</w:t>
            </w:r>
          </w:p>
        </w:tc>
        <w:tc>
          <w:tcPr>
            <w:tcW w:w="7372" w:type="dxa"/>
            <w:tcBorders>
              <w:bottom w:val="single" w:sz="4" w:space="0" w:color="auto"/>
            </w:tcBorders>
          </w:tcPr>
          <w:p w:rsidR="007E1747" w:rsidRPr="00B65413" w:rsidRDefault="007E1747" w:rsidP="00777AE3">
            <w:pPr>
              <w:spacing w:after="0" w:line="360" w:lineRule="atLeast"/>
              <w:rPr>
                <w:rFonts w:ascii="Times New Roman" w:hAnsi="Times New Roman" w:cs="Times New Roman"/>
                <w:sz w:val="28"/>
                <w:szCs w:val="28"/>
                <w:lang w:eastAsia="ru-RU"/>
              </w:rPr>
            </w:pPr>
            <w:r w:rsidRPr="00B65413">
              <w:rPr>
                <w:rFonts w:ascii="Times New Roman" w:hAnsi="Times New Roman" w:cs="Times New Roman"/>
                <w:sz w:val="28"/>
                <w:szCs w:val="28"/>
                <w:lang w:eastAsia="ru-RU"/>
              </w:rPr>
              <w:t>МУЗ "</w:t>
            </w:r>
            <w:proofErr w:type="spellStart"/>
            <w:r w:rsidRPr="00B65413">
              <w:rPr>
                <w:rFonts w:ascii="Times New Roman" w:hAnsi="Times New Roman" w:cs="Times New Roman"/>
                <w:sz w:val="28"/>
                <w:szCs w:val="28"/>
                <w:lang w:eastAsia="ru-RU"/>
              </w:rPr>
              <w:t>Губахинская</w:t>
            </w:r>
            <w:proofErr w:type="spellEnd"/>
            <w:r w:rsidRPr="00B65413">
              <w:rPr>
                <w:rFonts w:ascii="Times New Roman" w:hAnsi="Times New Roman" w:cs="Times New Roman"/>
                <w:sz w:val="28"/>
                <w:szCs w:val="28"/>
                <w:lang w:eastAsia="ru-RU"/>
              </w:rPr>
              <w:t xml:space="preserve"> центральная районная поликлиника"</w:t>
            </w:r>
          </w:p>
        </w:tc>
      </w:tr>
      <w:tr w:rsidR="007E1747" w:rsidRPr="00B65413">
        <w:tc>
          <w:tcPr>
            <w:tcW w:w="816" w:type="dxa"/>
            <w:tcBorders>
              <w:top w:val="single" w:sz="4" w:space="0" w:color="auto"/>
              <w:bottom w:val="single" w:sz="4" w:space="0" w:color="auto"/>
            </w:tcBorders>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29</w:t>
            </w:r>
          </w:p>
        </w:tc>
        <w:tc>
          <w:tcPr>
            <w:tcW w:w="7372" w:type="dxa"/>
            <w:tcBorders>
              <w:top w:val="single" w:sz="4" w:space="0" w:color="auto"/>
              <w:bottom w:val="single" w:sz="4" w:space="0" w:color="auto"/>
            </w:tcBorders>
          </w:tcPr>
          <w:p w:rsidR="007E1747" w:rsidRPr="00B65413" w:rsidRDefault="007E1747" w:rsidP="00777AE3">
            <w:pPr>
              <w:spacing w:after="0" w:line="360" w:lineRule="atLeast"/>
              <w:rPr>
                <w:rFonts w:ascii="Times New Roman" w:hAnsi="Times New Roman" w:cs="Times New Roman"/>
                <w:sz w:val="28"/>
                <w:szCs w:val="28"/>
                <w:lang w:eastAsia="ru-RU"/>
              </w:rPr>
            </w:pPr>
            <w:r w:rsidRPr="00B65413">
              <w:rPr>
                <w:rFonts w:ascii="Times New Roman" w:hAnsi="Times New Roman" w:cs="Times New Roman"/>
                <w:sz w:val="28"/>
                <w:szCs w:val="28"/>
                <w:lang w:eastAsia="ru-RU"/>
              </w:rPr>
              <w:t>МЛПУ "</w:t>
            </w:r>
            <w:proofErr w:type="spellStart"/>
            <w:r w:rsidRPr="00B65413">
              <w:rPr>
                <w:rFonts w:ascii="Times New Roman" w:hAnsi="Times New Roman" w:cs="Times New Roman"/>
                <w:sz w:val="28"/>
                <w:szCs w:val="28"/>
                <w:lang w:eastAsia="ru-RU"/>
              </w:rPr>
              <w:t>Губахинская</w:t>
            </w:r>
            <w:proofErr w:type="spellEnd"/>
            <w:r w:rsidRPr="00B65413">
              <w:rPr>
                <w:rFonts w:ascii="Times New Roman" w:hAnsi="Times New Roman" w:cs="Times New Roman"/>
                <w:sz w:val="28"/>
                <w:szCs w:val="28"/>
                <w:lang w:eastAsia="ru-RU"/>
              </w:rPr>
              <w:t xml:space="preserve"> стоматологическая поликлиника"</w:t>
            </w:r>
          </w:p>
        </w:tc>
      </w:tr>
      <w:tr w:rsidR="007E1747" w:rsidRPr="00B65413">
        <w:trPr>
          <w:trHeight w:val="210"/>
        </w:trPr>
        <w:tc>
          <w:tcPr>
            <w:tcW w:w="816" w:type="dxa"/>
            <w:tcBorders>
              <w:top w:val="single" w:sz="4" w:space="0" w:color="auto"/>
            </w:tcBorders>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30</w:t>
            </w:r>
          </w:p>
        </w:tc>
        <w:tc>
          <w:tcPr>
            <w:tcW w:w="7372" w:type="dxa"/>
            <w:tcBorders>
              <w:top w:val="single" w:sz="4" w:space="0" w:color="auto"/>
            </w:tcBorders>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xml:space="preserve">Администрация </w:t>
            </w:r>
            <w:proofErr w:type="spellStart"/>
            <w:r w:rsidRPr="00B65413">
              <w:rPr>
                <w:rFonts w:ascii="Times New Roman" w:hAnsi="Times New Roman" w:cs="Times New Roman"/>
                <w:color w:val="000000"/>
                <w:sz w:val="28"/>
                <w:szCs w:val="28"/>
                <w:lang w:eastAsia="ru-RU"/>
              </w:rPr>
              <w:t>Губахинского</w:t>
            </w:r>
            <w:proofErr w:type="spellEnd"/>
            <w:r w:rsidRPr="00B65413">
              <w:rPr>
                <w:rFonts w:ascii="Times New Roman" w:hAnsi="Times New Roman" w:cs="Times New Roman"/>
                <w:color w:val="000000"/>
                <w:sz w:val="28"/>
                <w:szCs w:val="28"/>
                <w:lang w:eastAsia="ru-RU"/>
              </w:rPr>
              <w:t xml:space="preserve"> муниципального района (все структурные подразделения)</w:t>
            </w:r>
          </w:p>
        </w:tc>
      </w:tr>
    </w:tbl>
    <w:p w:rsidR="007E1747" w:rsidRPr="00B65413" w:rsidRDefault="007E1747" w:rsidP="00777AE3">
      <w:pPr>
        <w:autoSpaceDE w:val="0"/>
        <w:autoSpaceDN w:val="0"/>
        <w:adjustRightInd w:val="0"/>
        <w:spacing w:after="0" w:line="360" w:lineRule="atLeast"/>
        <w:ind w:firstLine="540"/>
        <w:jc w:val="both"/>
        <w:rPr>
          <w:rFonts w:ascii="Times New Roman" w:hAnsi="Times New Roman" w:cs="Times New Roman"/>
          <w:sz w:val="28"/>
          <w:szCs w:val="28"/>
        </w:rPr>
      </w:pPr>
    </w:p>
    <w:p w:rsidR="007E1747" w:rsidRPr="00B65413" w:rsidRDefault="007E1747" w:rsidP="00777AE3">
      <w:pPr>
        <w:autoSpaceDE w:val="0"/>
        <w:autoSpaceDN w:val="0"/>
        <w:adjustRightInd w:val="0"/>
        <w:spacing w:after="0" w:line="360" w:lineRule="atLeast"/>
        <w:jc w:val="right"/>
        <w:outlineLvl w:val="1"/>
        <w:rPr>
          <w:rFonts w:ascii="Times New Roman" w:hAnsi="Times New Roman" w:cs="Times New Roman"/>
          <w:sz w:val="28"/>
          <w:szCs w:val="28"/>
        </w:rPr>
      </w:pPr>
    </w:p>
    <w:p w:rsidR="007E1747" w:rsidRPr="00B65413" w:rsidRDefault="007E1747" w:rsidP="00777AE3">
      <w:pPr>
        <w:autoSpaceDE w:val="0"/>
        <w:autoSpaceDN w:val="0"/>
        <w:adjustRightInd w:val="0"/>
        <w:spacing w:after="0" w:line="360" w:lineRule="atLeast"/>
        <w:jc w:val="right"/>
        <w:outlineLvl w:val="1"/>
        <w:rPr>
          <w:rFonts w:ascii="Times New Roman" w:hAnsi="Times New Roman" w:cs="Times New Roman"/>
          <w:sz w:val="28"/>
          <w:szCs w:val="28"/>
        </w:rPr>
      </w:pPr>
    </w:p>
    <w:p w:rsidR="007E1747" w:rsidRPr="00B65413" w:rsidRDefault="007E1747" w:rsidP="00777AE3">
      <w:pPr>
        <w:autoSpaceDE w:val="0"/>
        <w:autoSpaceDN w:val="0"/>
        <w:adjustRightInd w:val="0"/>
        <w:spacing w:after="0" w:line="360" w:lineRule="atLeast"/>
        <w:jc w:val="right"/>
        <w:outlineLvl w:val="1"/>
        <w:rPr>
          <w:rFonts w:ascii="Times New Roman" w:hAnsi="Times New Roman" w:cs="Times New Roman"/>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Default="007E1747" w:rsidP="00777AE3">
      <w:pPr>
        <w:autoSpaceDE w:val="0"/>
        <w:autoSpaceDN w:val="0"/>
        <w:adjustRightInd w:val="0"/>
        <w:spacing w:after="0" w:line="360" w:lineRule="atLeast"/>
        <w:jc w:val="right"/>
        <w:outlineLvl w:val="1"/>
        <w:rPr>
          <w:sz w:val="28"/>
          <w:szCs w:val="28"/>
        </w:rPr>
      </w:pPr>
    </w:p>
    <w:p w:rsidR="007E1747" w:rsidRPr="00B65413" w:rsidRDefault="007E1747" w:rsidP="00777AE3">
      <w:pPr>
        <w:autoSpaceDE w:val="0"/>
        <w:autoSpaceDN w:val="0"/>
        <w:adjustRightInd w:val="0"/>
        <w:spacing w:after="0" w:line="360" w:lineRule="atLeast"/>
        <w:jc w:val="right"/>
        <w:outlineLvl w:val="1"/>
        <w:rPr>
          <w:rFonts w:ascii="Times New Roman" w:hAnsi="Times New Roman" w:cs="Times New Roman"/>
          <w:sz w:val="28"/>
          <w:szCs w:val="28"/>
        </w:rPr>
      </w:pPr>
      <w:r w:rsidRPr="00B65413">
        <w:rPr>
          <w:rFonts w:ascii="Times New Roman" w:hAnsi="Times New Roman" w:cs="Times New Roman"/>
          <w:sz w:val="28"/>
          <w:szCs w:val="28"/>
        </w:rPr>
        <w:lastRenderedPageBreak/>
        <w:t>Приложение 3</w:t>
      </w:r>
    </w:p>
    <w:p w:rsidR="007E1747" w:rsidRPr="00B65413" w:rsidRDefault="007E1747" w:rsidP="00777AE3">
      <w:pPr>
        <w:autoSpaceDE w:val="0"/>
        <w:autoSpaceDN w:val="0"/>
        <w:adjustRightInd w:val="0"/>
        <w:spacing w:after="0" w:line="360" w:lineRule="atLeast"/>
        <w:jc w:val="right"/>
        <w:rPr>
          <w:rFonts w:ascii="Times New Roman" w:hAnsi="Times New Roman" w:cs="Times New Roman"/>
          <w:sz w:val="28"/>
          <w:szCs w:val="28"/>
        </w:rPr>
      </w:pPr>
      <w:r w:rsidRPr="00B65413">
        <w:rPr>
          <w:rFonts w:ascii="Times New Roman" w:hAnsi="Times New Roman" w:cs="Times New Roman"/>
          <w:sz w:val="28"/>
          <w:szCs w:val="28"/>
        </w:rPr>
        <w:t>к муниципальной целевой Программе</w:t>
      </w:r>
    </w:p>
    <w:p w:rsidR="007E1747" w:rsidRPr="00B65413" w:rsidRDefault="007E1747" w:rsidP="00777AE3">
      <w:pPr>
        <w:autoSpaceDE w:val="0"/>
        <w:autoSpaceDN w:val="0"/>
        <w:adjustRightInd w:val="0"/>
        <w:spacing w:after="0" w:line="360" w:lineRule="atLeast"/>
        <w:jc w:val="right"/>
        <w:rPr>
          <w:rFonts w:ascii="Times New Roman" w:hAnsi="Times New Roman" w:cs="Times New Roman"/>
          <w:sz w:val="28"/>
          <w:szCs w:val="28"/>
        </w:rPr>
      </w:pPr>
      <w:r w:rsidRPr="00B65413">
        <w:rPr>
          <w:rFonts w:ascii="Times New Roman" w:hAnsi="Times New Roman" w:cs="Times New Roman"/>
          <w:sz w:val="28"/>
          <w:szCs w:val="28"/>
        </w:rPr>
        <w:t xml:space="preserve">«Об энергосбережении в </w:t>
      </w:r>
      <w:proofErr w:type="spellStart"/>
      <w:r w:rsidRPr="00B65413">
        <w:rPr>
          <w:rFonts w:ascii="Times New Roman" w:hAnsi="Times New Roman" w:cs="Times New Roman"/>
          <w:sz w:val="28"/>
          <w:szCs w:val="28"/>
        </w:rPr>
        <w:t>Губахинском</w:t>
      </w:r>
      <w:proofErr w:type="spellEnd"/>
    </w:p>
    <w:p w:rsidR="007E1747" w:rsidRPr="00B65413" w:rsidRDefault="007E1747" w:rsidP="00777AE3">
      <w:pPr>
        <w:autoSpaceDE w:val="0"/>
        <w:autoSpaceDN w:val="0"/>
        <w:adjustRightInd w:val="0"/>
        <w:spacing w:after="0" w:line="360" w:lineRule="atLeast"/>
        <w:jc w:val="right"/>
        <w:rPr>
          <w:rFonts w:ascii="Times New Roman" w:hAnsi="Times New Roman" w:cs="Times New Roman"/>
          <w:sz w:val="28"/>
          <w:szCs w:val="28"/>
        </w:rPr>
      </w:pPr>
      <w:r w:rsidRPr="00B65413">
        <w:rPr>
          <w:rFonts w:ascii="Times New Roman" w:hAnsi="Times New Roman" w:cs="Times New Roman"/>
          <w:sz w:val="28"/>
          <w:szCs w:val="28"/>
        </w:rPr>
        <w:t xml:space="preserve">муниципальном </w:t>
      </w:r>
      <w:proofErr w:type="gramStart"/>
      <w:r w:rsidRPr="00B65413">
        <w:rPr>
          <w:rFonts w:ascii="Times New Roman" w:hAnsi="Times New Roman" w:cs="Times New Roman"/>
          <w:sz w:val="28"/>
          <w:szCs w:val="28"/>
        </w:rPr>
        <w:t>районе</w:t>
      </w:r>
      <w:proofErr w:type="gramEnd"/>
    </w:p>
    <w:p w:rsidR="007E1747" w:rsidRPr="00B65413" w:rsidRDefault="007E1747" w:rsidP="00777AE3">
      <w:pPr>
        <w:autoSpaceDE w:val="0"/>
        <w:autoSpaceDN w:val="0"/>
        <w:adjustRightInd w:val="0"/>
        <w:spacing w:after="0" w:line="360" w:lineRule="atLeast"/>
        <w:jc w:val="right"/>
        <w:rPr>
          <w:rFonts w:ascii="Times New Roman" w:hAnsi="Times New Roman" w:cs="Times New Roman"/>
          <w:sz w:val="28"/>
          <w:szCs w:val="28"/>
        </w:rPr>
      </w:pPr>
      <w:r w:rsidRPr="00B65413">
        <w:rPr>
          <w:rFonts w:ascii="Times New Roman" w:hAnsi="Times New Roman" w:cs="Times New Roman"/>
          <w:sz w:val="28"/>
          <w:szCs w:val="28"/>
        </w:rPr>
        <w:t>на 2011-2014 годы»</w:t>
      </w:r>
    </w:p>
    <w:p w:rsidR="007E1747" w:rsidRPr="00B65413" w:rsidRDefault="007E1747" w:rsidP="00777AE3">
      <w:pPr>
        <w:autoSpaceDE w:val="0"/>
        <w:autoSpaceDN w:val="0"/>
        <w:adjustRightInd w:val="0"/>
        <w:spacing w:after="0" w:line="360" w:lineRule="atLeast"/>
        <w:rPr>
          <w:rFonts w:ascii="Times New Roman" w:hAnsi="Times New Roman" w:cs="Times New Roman"/>
          <w:b/>
          <w:bCs/>
          <w:sz w:val="28"/>
          <w:szCs w:val="28"/>
        </w:rPr>
      </w:pPr>
    </w:p>
    <w:p w:rsidR="007E1747" w:rsidRPr="00B65413" w:rsidRDefault="007E1747" w:rsidP="00777AE3">
      <w:pPr>
        <w:autoSpaceDE w:val="0"/>
        <w:autoSpaceDN w:val="0"/>
        <w:adjustRightInd w:val="0"/>
        <w:spacing w:after="0" w:line="360" w:lineRule="atLeast"/>
        <w:jc w:val="center"/>
        <w:rPr>
          <w:rFonts w:ascii="Times New Roman" w:hAnsi="Times New Roman" w:cs="Times New Roman"/>
          <w:b/>
          <w:bCs/>
          <w:sz w:val="28"/>
          <w:szCs w:val="28"/>
        </w:rPr>
      </w:pPr>
      <w:r w:rsidRPr="00B65413">
        <w:rPr>
          <w:rFonts w:ascii="Times New Roman" w:hAnsi="Times New Roman" w:cs="Times New Roman"/>
          <w:b/>
          <w:bCs/>
          <w:sz w:val="28"/>
          <w:szCs w:val="28"/>
        </w:rPr>
        <w:t>Затраты на проведение энергетического обследования муниципальных учреждений социальной сферы.</w:t>
      </w:r>
    </w:p>
    <w:p w:rsidR="007E1747" w:rsidRPr="00777AE3" w:rsidRDefault="007E1747" w:rsidP="00777AE3">
      <w:pPr>
        <w:autoSpaceDE w:val="0"/>
        <w:autoSpaceDN w:val="0"/>
        <w:adjustRightInd w:val="0"/>
        <w:spacing w:after="0" w:line="360" w:lineRule="atLeast"/>
        <w:jc w:val="center"/>
        <w:rPr>
          <w:rFonts w:ascii="Times New Roman" w:hAnsi="Times New Roman" w:cs="Times New Roman"/>
          <w:sz w:val="28"/>
          <w:szCs w:val="28"/>
        </w:rPr>
      </w:pPr>
      <w:r w:rsidRPr="00777AE3">
        <w:rPr>
          <w:sz w:val="28"/>
          <w:szCs w:val="28"/>
        </w:rPr>
        <w:t xml:space="preserv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8"/>
        <w:gridCol w:w="3141"/>
        <w:gridCol w:w="1897"/>
        <w:gridCol w:w="1860"/>
        <w:gridCol w:w="1871"/>
      </w:tblGrid>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b/>
                <w:bCs/>
                <w:i/>
                <w:iCs/>
                <w:color w:val="000000"/>
                <w:sz w:val="28"/>
                <w:szCs w:val="28"/>
                <w:lang w:eastAsia="ru-RU"/>
              </w:rPr>
            </w:pPr>
            <w:r w:rsidRPr="00B65413">
              <w:rPr>
                <w:rFonts w:ascii="Times New Roman" w:hAnsi="Times New Roman" w:cs="Times New Roman"/>
                <w:b/>
                <w:bCs/>
                <w:i/>
                <w:iCs/>
                <w:color w:val="000000"/>
                <w:sz w:val="28"/>
                <w:szCs w:val="28"/>
                <w:lang w:eastAsia="ru-RU"/>
              </w:rPr>
              <w:t xml:space="preserve">№ </w:t>
            </w:r>
            <w:proofErr w:type="spellStart"/>
            <w:proofErr w:type="gramStart"/>
            <w:r w:rsidRPr="00B65413">
              <w:rPr>
                <w:rFonts w:ascii="Times New Roman" w:hAnsi="Times New Roman" w:cs="Times New Roman"/>
                <w:b/>
                <w:bCs/>
                <w:i/>
                <w:iCs/>
                <w:color w:val="000000"/>
                <w:sz w:val="28"/>
                <w:szCs w:val="28"/>
                <w:lang w:eastAsia="ru-RU"/>
              </w:rPr>
              <w:t>п</w:t>
            </w:r>
            <w:proofErr w:type="spellEnd"/>
            <w:proofErr w:type="gramEnd"/>
            <w:r w:rsidRPr="00B65413">
              <w:rPr>
                <w:rFonts w:ascii="Times New Roman" w:hAnsi="Times New Roman" w:cs="Times New Roman"/>
                <w:b/>
                <w:bCs/>
                <w:i/>
                <w:iCs/>
                <w:color w:val="000000"/>
                <w:sz w:val="28"/>
                <w:szCs w:val="28"/>
                <w:lang w:eastAsia="ru-RU"/>
              </w:rPr>
              <w:t>/</w:t>
            </w:r>
            <w:proofErr w:type="spellStart"/>
            <w:r w:rsidRPr="00B65413">
              <w:rPr>
                <w:rFonts w:ascii="Times New Roman" w:hAnsi="Times New Roman" w:cs="Times New Roman"/>
                <w:b/>
                <w:bCs/>
                <w:i/>
                <w:iCs/>
                <w:color w:val="000000"/>
                <w:sz w:val="28"/>
                <w:szCs w:val="28"/>
                <w:lang w:eastAsia="ru-RU"/>
              </w:rPr>
              <w:t>п</w:t>
            </w:r>
            <w:proofErr w:type="spellEnd"/>
          </w:p>
        </w:tc>
        <w:tc>
          <w:tcPr>
            <w:tcW w:w="3012" w:type="dxa"/>
            <w:vAlign w:val="bottom"/>
          </w:tcPr>
          <w:p w:rsidR="007E1747" w:rsidRPr="00B65413" w:rsidRDefault="007E1747" w:rsidP="00777AE3">
            <w:pPr>
              <w:spacing w:after="0" w:line="360" w:lineRule="atLeast"/>
              <w:jc w:val="center"/>
              <w:rPr>
                <w:rFonts w:ascii="Times New Roman" w:hAnsi="Times New Roman" w:cs="Times New Roman"/>
                <w:b/>
                <w:bCs/>
                <w:i/>
                <w:iCs/>
                <w:color w:val="000000"/>
                <w:sz w:val="28"/>
                <w:szCs w:val="28"/>
                <w:lang w:eastAsia="ru-RU"/>
              </w:rPr>
            </w:pPr>
            <w:r w:rsidRPr="00B65413">
              <w:rPr>
                <w:rFonts w:ascii="Times New Roman" w:hAnsi="Times New Roman" w:cs="Times New Roman"/>
                <w:b/>
                <w:bCs/>
                <w:i/>
                <w:iCs/>
                <w:color w:val="000000"/>
                <w:sz w:val="28"/>
                <w:szCs w:val="28"/>
                <w:lang w:eastAsia="ru-RU"/>
              </w:rPr>
              <w:t>Наименование учреждения</w:t>
            </w:r>
          </w:p>
        </w:tc>
        <w:tc>
          <w:tcPr>
            <w:tcW w:w="1914" w:type="dxa"/>
            <w:vAlign w:val="bottom"/>
          </w:tcPr>
          <w:p w:rsidR="007E1747" w:rsidRPr="00B65413" w:rsidRDefault="007E1747" w:rsidP="00777AE3">
            <w:pPr>
              <w:spacing w:after="0" w:line="360" w:lineRule="atLeast"/>
              <w:jc w:val="center"/>
              <w:rPr>
                <w:rFonts w:ascii="Times New Roman" w:hAnsi="Times New Roman" w:cs="Times New Roman"/>
                <w:b/>
                <w:bCs/>
                <w:i/>
                <w:iCs/>
                <w:color w:val="000000"/>
                <w:sz w:val="28"/>
                <w:szCs w:val="28"/>
                <w:lang w:eastAsia="ru-RU"/>
              </w:rPr>
            </w:pPr>
            <w:r w:rsidRPr="00B65413">
              <w:rPr>
                <w:rFonts w:ascii="Times New Roman" w:hAnsi="Times New Roman" w:cs="Times New Roman"/>
                <w:b/>
                <w:bCs/>
                <w:i/>
                <w:iCs/>
                <w:color w:val="000000"/>
                <w:sz w:val="28"/>
                <w:szCs w:val="28"/>
                <w:lang w:eastAsia="ru-RU"/>
              </w:rPr>
              <w:t xml:space="preserve">Стоимость работ </w:t>
            </w:r>
          </w:p>
        </w:tc>
        <w:tc>
          <w:tcPr>
            <w:tcW w:w="1914" w:type="dxa"/>
            <w:vAlign w:val="bottom"/>
          </w:tcPr>
          <w:p w:rsidR="007E1747" w:rsidRPr="00B65413" w:rsidRDefault="007E1747" w:rsidP="00777AE3">
            <w:pPr>
              <w:spacing w:after="0" w:line="360" w:lineRule="atLeast"/>
              <w:jc w:val="center"/>
              <w:rPr>
                <w:rFonts w:ascii="Times New Roman" w:hAnsi="Times New Roman" w:cs="Times New Roman"/>
                <w:b/>
                <w:bCs/>
                <w:i/>
                <w:iCs/>
                <w:color w:val="000000"/>
                <w:sz w:val="28"/>
                <w:szCs w:val="28"/>
                <w:lang w:eastAsia="ru-RU"/>
              </w:rPr>
            </w:pPr>
            <w:r w:rsidRPr="00B65413">
              <w:rPr>
                <w:rFonts w:ascii="Times New Roman" w:hAnsi="Times New Roman" w:cs="Times New Roman"/>
                <w:b/>
                <w:bCs/>
                <w:i/>
                <w:iCs/>
                <w:color w:val="000000"/>
                <w:sz w:val="28"/>
                <w:szCs w:val="28"/>
                <w:lang w:eastAsia="ru-RU"/>
              </w:rPr>
              <w:t>Оплата</w:t>
            </w:r>
          </w:p>
          <w:p w:rsidR="007E1747" w:rsidRPr="00B65413" w:rsidRDefault="007E1747" w:rsidP="00777AE3">
            <w:pPr>
              <w:spacing w:after="0" w:line="360" w:lineRule="atLeast"/>
              <w:jc w:val="center"/>
              <w:rPr>
                <w:rFonts w:ascii="Times New Roman" w:hAnsi="Times New Roman" w:cs="Times New Roman"/>
                <w:b/>
                <w:bCs/>
                <w:i/>
                <w:iCs/>
                <w:color w:val="000000"/>
                <w:sz w:val="28"/>
                <w:szCs w:val="28"/>
                <w:lang w:eastAsia="ru-RU"/>
              </w:rPr>
            </w:pPr>
            <w:r w:rsidRPr="00B65413">
              <w:rPr>
                <w:rFonts w:ascii="Times New Roman" w:hAnsi="Times New Roman" w:cs="Times New Roman"/>
                <w:b/>
                <w:bCs/>
                <w:i/>
                <w:iCs/>
                <w:color w:val="000000"/>
                <w:sz w:val="28"/>
                <w:szCs w:val="28"/>
                <w:lang w:eastAsia="ru-RU"/>
              </w:rPr>
              <w:t>1кв2012г</w:t>
            </w:r>
          </w:p>
        </w:tc>
        <w:tc>
          <w:tcPr>
            <w:tcW w:w="1915" w:type="dxa"/>
            <w:vAlign w:val="bottom"/>
          </w:tcPr>
          <w:p w:rsidR="007E1747" w:rsidRPr="00B65413" w:rsidRDefault="007E1747" w:rsidP="00777AE3">
            <w:pPr>
              <w:spacing w:after="0" w:line="360" w:lineRule="atLeast"/>
              <w:jc w:val="center"/>
              <w:rPr>
                <w:rFonts w:ascii="Times New Roman" w:hAnsi="Times New Roman" w:cs="Times New Roman"/>
                <w:b/>
                <w:bCs/>
                <w:i/>
                <w:iCs/>
                <w:color w:val="000000"/>
                <w:sz w:val="28"/>
                <w:szCs w:val="28"/>
                <w:lang w:eastAsia="ru-RU"/>
              </w:rPr>
            </w:pPr>
            <w:r w:rsidRPr="00B65413">
              <w:rPr>
                <w:rFonts w:ascii="Times New Roman" w:hAnsi="Times New Roman" w:cs="Times New Roman"/>
                <w:b/>
                <w:bCs/>
                <w:i/>
                <w:iCs/>
                <w:color w:val="000000"/>
                <w:sz w:val="28"/>
                <w:szCs w:val="28"/>
                <w:lang w:eastAsia="ru-RU"/>
              </w:rPr>
              <w:t>Оплата</w:t>
            </w:r>
          </w:p>
          <w:p w:rsidR="007E1747" w:rsidRPr="00B65413" w:rsidRDefault="007E1747" w:rsidP="00777AE3">
            <w:pPr>
              <w:spacing w:after="0" w:line="360" w:lineRule="atLeast"/>
              <w:jc w:val="center"/>
              <w:rPr>
                <w:rFonts w:ascii="Times New Roman" w:hAnsi="Times New Roman" w:cs="Times New Roman"/>
                <w:b/>
                <w:bCs/>
                <w:i/>
                <w:iCs/>
                <w:color w:val="000000"/>
                <w:sz w:val="28"/>
                <w:szCs w:val="28"/>
                <w:lang w:eastAsia="ru-RU"/>
              </w:rPr>
            </w:pPr>
            <w:r w:rsidRPr="00B65413">
              <w:rPr>
                <w:rFonts w:ascii="Times New Roman" w:hAnsi="Times New Roman" w:cs="Times New Roman"/>
                <w:b/>
                <w:bCs/>
                <w:i/>
                <w:iCs/>
                <w:color w:val="000000"/>
                <w:sz w:val="28"/>
                <w:szCs w:val="28"/>
                <w:lang w:eastAsia="ru-RU"/>
              </w:rPr>
              <w:t>2кв2012г</w:t>
            </w:r>
          </w:p>
        </w:tc>
      </w:tr>
      <w:tr w:rsidR="007E1747" w:rsidRPr="00777AE3">
        <w:trPr>
          <w:trHeight w:val="270"/>
        </w:trPr>
        <w:tc>
          <w:tcPr>
            <w:tcW w:w="815" w:type="dxa"/>
            <w:tcBorders>
              <w:bottom w:val="single" w:sz="4" w:space="0" w:color="auto"/>
            </w:tcBorders>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p>
        </w:tc>
        <w:tc>
          <w:tcPr>
            <w:tcW w:w="3012" w:type="dxa"/>
            <w:tcBorders>
              <w:bottom w:val="single" w:sz="4" w:space="0" w:color="auto"/>
            </w:tcBorders>
            <w:vAlign w:val="bottom"/>
          </w:tcPr>
          <w:p w:rsidR="007E1747" w:rsidRPr="00B65413" w:rsidRDefault="007E1747" w:rsidP="00777AE3">
            <w:pPr>
              <w:spacing w:after="0" w:line="360" w:lineRule="atLeast"/>
              <w:rPr>
                <w:rFonts w:ascii="Times New Roman" w:hAnsi="Times New Roman" w:cs="Times New Roman"/>
                <w:b/>
                <w:bCs/>
                <w:color w:val="000000"/>
                <w:sz w:val="28"/>
                <w:szCs w:val="28"/>
                <w:lang w:eastAsia="ru-RU"/>
              </w:rPr>
            </w:pPr>
            <w:r w:rsidRPr="00B65413">
              <w:rPr>
                <w:rFonts w:ascii="Times New Roman" w:hAnsi="Times New Roman" w:cs="Times New Roman"/>
                <w:b/>
                <w:bCs/>
                <w:color w:val="000000"/>
                <w:sz w:val="28"/>
                <w:szCs w:val="28"/>
                <w:lang w:eastAsia="ru-RU"/>
              </w:rPr>
              <w:t>ОБРАЗОВАНИЕ, всего:</w:t>
            </w:r>
          </w:p>
          <w:p w:rsidR="007E1747" w:rsidRPr="00B65413" w:rsidRDefault="007E1747" w:rsidP="00777AE3">
            <w:pPr>
              <w:spacing w:after="0" w:line="360" w:lineRule="atLeast"/>
              <w:rPr>
                <w:rFonts w:ascii="Times New Roman" w:hAnsi="Times New Roman" w:cs="Times New Roman"/>
                <w:b/>
                <w:bCs/>
                <w:color w:val="000000"/>
                <w:sz w:val="28"/>
                <w:szCs w:val="28"/>
                <w:lang w:eastAsia="ru-RU"/>
              </w:rPr>
            </w:pPr>
            <w:r w:rsidRPr="00B65413">
              <w:rPr>
                <w:rFonts w:ascii="Times New Roman" w:hAnsi="Times New Roman" w:cs="Times New Roman"/>
                <w:b/>
                <w:bCs/>
                <w:color w:val="000000"/>
                <w:sz w:val="28"/>
                <w:szCs w:val="28"/>
                <w:lang w:eastAsia="ru-RU"/>
              </w:rPr>
              <w:t>в том числе:</w:t>
            </w:r>
          </w:p>
        </w:tc>
        <w:tc>
          <w:tcPr>
            <w:tcW w:w="1914" w:type="dxa"/>
            <w:tcBorders>
              <w:bottom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b/>
                <w:bCs/>
                <w:i/>
                <w:iCs/>
                <w:color w:val="000000"/>
                <w:sz w:val="28"/>
                <w:szCs w:val="28"/>
                <w:lang w:eastAsia="ru-RU"/>
              </w:rPr>
              <w:t>1 762 448,76</w:t>
            </w:r>
          </w:p>
        </w:tc>
        <w:tc>
          <w:tcPr>
            <w:tcW w:w="1914" w:type="dxa"/>
            <w:tcBorders>
              <w:bottom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b/>
                <w:bCs/>
                <w:i/>
                <w:iCs/>
                <w:color w:val="000000"/>
                <w:sz w:val="28"/>
                <w:szCs w:val="28"/>
                <w:lang w:eastAsia="ru-RU"/>
              </w:rPr>
              <w:t>1 563 885,37</w:t>
            </w:r>
          </w:p>
        </w:tc>
        <w:tc>
          <w:tcPr>
            <w:tcW w:w="1915" w:type="dxa"/>
            <w:tcBorders>
              <w:bottom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b/>
                <w:bCs/>
                <w:color w:val="000000"/>
                <w:sz w:val="28"/>
                <w:szCs w:val="28"/>
                <w:lang w:eastAsia="ru-RU"/>
              </w:rPr>
              <w:t>198 563,39</w:t>
            </w:r>
            <w:r w:rsidRPr="00B65413">
              <w:rPr>
                <w:rFonts w:ascii="Times New Roman" w:hAnsi="Times New Roman" w:cs="Times New Roman"/>
                <w:color w:val="000000"/>
                <w:sz w:val="28"/>
                <w:szCs w:val="28"/>
                <w:lang w:eastAsia="ru-RU"/>
              </w:rPr>
              <w:t> </w:t>
            </w:r>
          </w:p>
        </w:tc>
      </w:tr>
      <w:tr w:rsidR="007E1747" w:rsidRPr="00777AE3">
        <w:trPr>
          <w:trHeight w:val="525"/>
        </w:trPr>
        <w:tc>
          <w:tcPr>
            <w:tcW w:w="815" w:type="dxa"/>
            <w:tcBorders>
              <w:top w:val="single" w:sz="4" w:space="0" w:color="auto"/>
            </w:tcBorders>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w:t>
            </w:r>
          </w:p>
        </w:tc>
        <w:tc>
          <w:tcPr>
            <w:tcW w:w="3012" w:type="dxa"/>
            <w:tcBorders>
              <w:top w:val="single" w:sz="4" w:space="0" w:color="auto"/>
            </w:tcBorders>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p>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МОУ ООШ №2</w:t>
            </w:r>
          </w:p>
        </w:tc>
        <w:tc>
          <w:tcPr>
            <w:tcW w:w="1914" w:type="dxa"/>
            <w:tcBorders>
              <w:top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83841,71</w:t>
            </w:r>
          </w:p>
        </w:tc>
        <w:tc>
          <w:tcPr>
            <w:tcW w:w="1914" w:type="dxa"/>
            <w:tcBorders>
              <w:top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83841,71</w:t>
            </w:r>
          </w:p>
        </w:tc>
        <w:tc>
          <w:tcPr>
            <w:tcW w:w="1915" w:type="dxa"/>
            <w:tcBorders>
              <w:top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2</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МОУ ВОШ</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31 939,70</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31 939,70</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3</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xml:space="preserve">МОУ СОШ № 14 (на 14шк) </w:t>
            </w:r>
          </w:p>
        </w:tc>
        <w:tc>
          <w:tcPr>
            <w:tcW w:w="1914" w:type="dxa"/>
            <w:vAlign w:val="center"/>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252 691,55</w:t>
            </w:r>
          </w:p>
        </w:tc>
        <w:tc>
          <w:tcPr>
            <w:tcW w:w="1914" w:type="dxa"/>
            <w:vAlign w:val="center"/>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0,00</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99 950,85</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4</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МОУ СОШ № 14 (на 1шк)</w:t>
            </w:r>
          </w:p>
        </w:tc>
        <w:tc>
          <w:tcPr>
            <w:tcW w:w="1914" w:type="dxa"/>
            <w:vAlign w:val="center"/>
          </w:tcPr>
          <w:p w:rsidR="007E1747" w:rsidRPr="00B65413" w:rsidRDefault="007E1747" w:rsidP="00777AE3">
            <w:pPr>
              <w:spacing w:after="0" w:line="360" w:lineRule="atLeast"/>
              <w:rPr>
                <w:rFonts w:ascii="Times New Roman" w:hAnsi="Times New Roman" w:cs="Times New Roman"/>
                <w:color w:val="000000"/>
                <w:sz w:val="28"/>
                <w:szCs w:val="28"/>
                <w:lang w:eastAsia="ru-RU"/>
              </w:rPr>
            </w:pPr>
          </w:p>
        </w:tc>
        <w:tc>
          <w:tcPr>
            <w:tcW w:w="1914" w:type="dxa"/>
            <w:vAlign w:val="center"/>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99 780,80</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МОУ ДО педагогов МИЦИКТ</w:t>
            </w:r>
          </w:p>
        </w:tc>
        <w:tc>
          <w:tcPr>
            <w:tcW w:w="1914" w:type="dxa"/>
            <w:vAlign w:val="center"/>
          </w:tcPr>
          <w:p w:rsidR="007E1747" w:rsidRPr="00B65413" w:rsidRDefault="007E1747" w:rsidP="00777AE3">
            <w:pPr>
              <w:spacing w:after="0" w:line="360" w:lineRule="atLeast"/>
              <w:rPr>
                <w:rFonts w:ascii="Times New Roman" w:hAnsi="Times New Roman" w:cs="Times New Roman"/>
                <w:color w:val="000000"/>
                <w:sz w:val="28"/>
                <w:szCs w:val="28"/>
                <w:lang w:eastAsia="ru-RU"/>
              </w:rPr>
            </w:pPr>
          </w:p>
        </w:tc>
        <w:tc>
          <w:tcPr>
            <w:tcW w:w="1914" w:type="dxa"/>
            <w:vAlign w:val="center"/>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52 959,90</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6</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МОУ СОШ № 15 п</w:t>
            </w:r>
            <w:proofErr w:type="gramStart"/>
            <w:r w:rsidRPr="00B65413">
              <w:rPr>
                <w:rFonts w:ascii="Times New Roman" w:hAnsi="Times New Roman" w:cs="Times New Roman"/>
                <w:color w:val="000000"/>
                <w:sz w:val="28"/>
                <w:szCs w:val="28"/>
                <w:lang w:eastAsia="ru-RU"/>
              </w:rPr>
              <w:t>.С</w:t>
            </w:r>
            <w:proofErr w:type="gramEnd"/>
            <w:r w:rsidRPr="00B65413">
              <w:rPr>
                <w:rFonts w:ascii="Times New Roman" w:hAnsi="Times New Roman" w:cs="Times New Roman"/>
                <w:color w:val="000000"/>
                <w:sz w:val="28"/>
                <w:szCs w:val="28"/>
                <w:lang w:eastAsia="ru-RU"/>
              </w:rPr>
              <w:t>еверный (</w:t>
            </w:r>
            <w:proofErr w:type="spellStart"/>
            <w:r w:rsidRPr="00B65413">
              <w:rPr>
                <w:rFonts w:ascii="Times New Roman" w:hAnsi="Times New Roman" w:cs="Times New Roman"/>
                <w:color w:val="000000"/>
                <w:sz w:val="28"/>
                <w:szCs w:val="28"/>
                <w:lang w:eastAsia="ru-RU"/>
              </w:rPr>
              <w:t>предаудит</w:t>
            </w:r>
            <w:proofErr w:type="spellEnd"/>
            <w:r w:rsidRPr="00B65413">
              <w:rPr>
                <w:rFonts w:ascii="Times New Roman" w:hAnsi="Times New Roman" w:cs="Times New Roman"/>
                <w:color w:val="000000"/>
                <w:sz w:val="28"/>
                <w:szCs w:val="28"/>
                <w:lang w:eastAsia="ru-RU"/>
              </w:rPr>
              <w:t xml:space="preserve"> </w:t>
            </w:r>
            <w:proofErr w:type="spellStart"/>
            <w:r w:rsidRPr="00B65413">
              <w:rPr>
                <w:rFonts w:ascii="Times New Roman" w:hAnsi="Times New Roman" w:cs="Times New Roman"/>
                <w:color w:val="000000"/>
                <w:sz w:val="28"/>
                <w:szCs w:val="28"/>
                <w:lang w:eastAsia="ru-RU"/>
              </w:rPr>
              <w:t>итопливно-энергетический</w:t>
            </w:r>
            <w:proofErr w:type="spellEnd"/>
            <w:r w:rsidRPr="00B65413">
              <w:rPr>
                <w:rFonts w:ascii="Times New Roman" w:hAnsi="Times New Roman" w:cs="Times New Roman"/>
                <w:color w:val="000000"/>
                <w:sz w:val="28"/>
                <w:szCs w:val="28"/>
                <w:lang w:eastAsia="ru-RU"/>
              </w:rPr>
              <w:t xml:space="preserve"> баланс)</w:t>
            </w:r>
          </w:p>
        </w:tc>
        <w:tc>
          <w:tcPr>
            <w:tcW w:w="1914" w:type="dxa"/>
            <w:vAlign w:val="center"/>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198 587,54</w:t>
            </w:r>
          </w:p>
        </w:tc>
        <w:tc>
          <w:tcPr>
            <w:tcW w:w="1914" w:type="dxa"/>
            <w:vAlign w:val="center"/>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99 975,00</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7</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МОУ СОШ № 15 п</w:t>
            </w:r>
            <w:proofErr w:type="gramStart"/>
            <w:r w:rsidRPr="00B65413">
              <w:rPr>
                <w:rFonts w:ascii="Times New Roman" w:hAnsi="Times New Roman" w:cs="Times New Roman"/>
                <w:color w:val="000000"/>
                <w:sz w:val="28"/>
                <w:szCs w:val="28"/>
                <w:lang w:eastAsia="ru-RU"/>
              </w:rPr>
              <w:t>.С</w:t>
            </w:r>
            <w:proofErr w:type="gramEnd"/>
            <w:r w:rsidRPr="00B65413">
              <w:rPr>
                <w:rFonts w:ascii="Times New Roman" w:hAnsi="Times New Roman" w:cs="Times New Roman"/>
                <w:color w:val="000000"/>
                <w:sz w:val="28"/>
                <w:szCs w:val="28"/>
                <w:lang w:eastAsia="ru-RU"/>
              </w:rPr>
              <w:t>еверный (</w:t>
            </w:r>
            <w:proofErr w:type="spellStart"/>
            <w:r w:rsidRPr="00B65413">
              <w:rPr>
                <w:rFonts w:ascii="Times New Roman" w:hAnsi="Times New Roman" w:cs="Times New Roman"/>
                <w:color w:val="000000"/>
                <w:sz w:val="28"/>
                <w:szCs w:val="28"/>
                <w:lang w:eastAsia="ru-RU"/>
              </w:rPr>
              <w:t>энерго-сберегающие</w:t>
            </w:r>
            <w:proofErr w:type="spellEnd"/>
            <w:r w:rsidRPr="00B65413">
              <w:rPr>
                <w:rFonts w:ascii="Times New Roman" w:hAnsi="Times New Roman" w:cs="Times New Roman"/>
                <w:color w:val="000000"/>
                <w:sz w:val="28"/>
                <w:szCs w:val="28"/>
                <w:lang w:eastAsia="ru-RU"/>
              </w:rPr>
              <w:t xml:space="preserve"> мероприятия и </w:t>
            </w:r>
            <w:proofErr w:type="spellStart"/>
            <w:r w:rsidRPr="00B65413">
              <w:rPr>
                <w:rFonts w:ascii="Times New Roman" w:hAnsi="Times New Roman" w:cs="Times New Roman"/>
                <w:color w:val="000000"/>
                <w:sz w:val="28"/>
                <w:szCs w:val="28"/>
                <w:lang w:eastAsia="ru-RU"/>
              </w:rPr>
              <w:t>энергопаспорт</w:t>
            </w:r>
            <w:proofErr w:type="spellEnd"/>
            <w:r w:rsidRPr="00B65413">
              <w:rPr>
                <w:rFonts w:ascii="Times New Roman" w:hAnsi="Times New Roman" w:cs="Times New Roman"/>
                <w:color w:val="000000"/>
                <w:sz w:val="28"/>
                <w:szCs w:val="28"/>
                <w:lang w:eastAsia="ru-RU"/>
              </w:rPr>
              <w:t>)</w:t>
            </w:r>
          </w:p>
        </w:tc>
        <w:tc>
          <w:tcPr>
            <w:tcW w:w="1914" w:type="dxa"/>
            <w:vAlign w:val="center"/>
          </w:tcPr>
          <w:p w:rsidR="007E1747" w:rsidRPr="00B65413" w:rsidRDefault="007E1747" w:rsidP="00777AE3">
            <w:pPr>
              <w:spacing w:after="0" w:line="360" w:lineRule="atLeast"/>
              <w:rPr>
                <w:rFonts w:ascii="Times New Roman" w:hAnsi="Times New Roman" w:cs="Times New Roman"/>
                <w:color w:val="000000"/>
                <w:sz w:val="28"/>
                <w:szCs w:val="28"/>
                <w:lang w:eastAsia="ru-RU"/>
              </w:rPr>
            </w:pPr>
          </w:p>
        </w:tc>
        <w:tc>
          <w:tcPr>
            <w:tcW w:w="1914" w:type="dxa"/>
            <w:vAlign w:val="center"/>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0,00</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98 612,54</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8</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МАОУ ООШ№ 20</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99 753,10</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99 753,10</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9</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МОУ СОШ № 25 п</w:t>
            </w:r>
            <w:proofErr w:type="gramStart"/>
            <w:r w:rsidRPr="00B65413">
              <w:rPr>
                <w:rFonts w:ascii="Times New Roman" w:hAnsi="Times New Roman" w:cs="Times New Roman"/>
                <w:color w:val="000000"/>
                <w:sz w:val="28"/>
                <w:szCs w:val="28"/>
                <w:lang w:eastAsia="ru-RU"/>
              </w:rPr>
              <w:t>.Ш</w:t>
            </w:r>
            <w:proofErr w:type="gramEnd"/>
            <w:r w:rsidRPr="00B65413">
              <w:rPr>
                <w:rFonts w:ascii="Times New Roman" w:hAnsi="Times New Roman" w:cs="Times New Roman"/>
                <w:color w:val="000000"/>
                <w:sz w:val="28"/>
                <w:szCs w:val="28"/>
                <w:lang w:eastAsia="ru-RU"/>
              </w:rPr>
              <w:t>ироковский</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98 755,57</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98 755,57</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10</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МОУ ООШ№ 34 п</w:t>
            </w:r>
            <w:proofErr w:type="gramStart"/>
            <w:r w:rsidRPr="00B65413">
              <w:rPr>
                <w:rFonts w:ascii="Times New Roman" w:hAnsi="Times New Roman" w:cs="Times New Roman"/>
                <w:color w:val="000000"/>
                <w:sz w:val="28"/>
                <w:szCs w:val="28"/>
                <w:lang w:eastAsia="ru-RU"/>
              </w:rPr>
              <w:t>.П</w:t>
            </w:r>
            <w:proofErr w:type="gramEnd"/>
            <w:r w:rsidRPr="00B65413">
              <w:rPr>
                <w:rFonts w:ascii="Times New Roman" w:hAnsi="Times New Roman" w:cs="Times New Roman"/>
                <w:color w:val="000000"/>
                <w:sz w:val="28"/>
                <w:szCs w:val="28"/>
                <w:lang w:eastAsia="ru-RU"/>
              </w:rPr>
              <w:t xml:space="preserve">арма </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51 073,59</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51 073,59</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11</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МОУ прогимназия "Надежда"</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58 112,96</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58 112,96</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12</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w:t>
            </w:r>
            <w:proofErr w:type="gramStart"/>
            <w:r w:rsidRPr="00B65413">
              <w:rPr>
                <w:rFonts w:ascii="Times New Roman" w:hAnsi="Times New Roman" w:cs="Times New Roman"/>
                <w:color w:val="000000"/>
                <w:sz w:val="28"/>
                <w:szCs w:val="28"/>
                <w:lang w:eastAsia="ru-RU"/>
              </w:rPr>
              <w:t>С(</w:t>
            </w:r>
            <w:proofErr w:type="gramEnd"/>
            <w:r w:rsidRPr="00B65413">
              <w:rPr>
                <w:rFonts w:ascii="Times New Roman" w:hAnsi="Times New Roman" w:cs="Times New Roman"/>
                <w:color w:val="000000"/>
                <w:sz w:val="28"/>
                <w:szCs w:val="28"/>
                <w:lang w:eastAsia="ru-RU"/>
              </w:rPr>
              <w:t>К)ОУ "С(К)ООШ-</w:t>
            </w:r>
            <w:r w:rsidRPr="00B65413">
              <w:rPr>
                <w:rFonts w:ascii="Times New Roman" w:hAnsi="Times New Roman" w:cs="Times New Roman"/>
                <w:color w:val="000000"/>
                <w:sz w:val="28"/>
                <w:szCs w:val="28"/>
                <w:lang w:eastAsia="ru-RU"/>
              </w:rPr>
              <w:lastRenderedPageBreak/>
              <w:t>И VII вида"</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lastRenderedPageBreak/>
              <w:t>87 585,73</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87 585,73</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lastRenderedPageBreak/>
              <w:t>13</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МСУ-ВУ ОТ "СОШ ОТ" п</w:t>
            </w:r>
            <w:proofErr w:type="gramStart"/>
            <w:r w:rsidRPr="00B65413">
              <w:rPr>
                <w:rFonts w:ascii="Times New Roman" w:hAnsi="Times New Roman" w:cs="Times New Roman"/>
                <w:color w:val="000000"/>
                <w:sz w:val="28"/>
                <w:szCs w:val="28"/>
                <w:lang w:eastAsia="ru-RU"/>
              </w:rPr>
              <w:t>.С</w:t>
            </w:r>
            <w:proofErr w:type="gramEnd"/>
            <w:r w:rsidRPr="00B65413">
              <w:rPr>
                <w:rFonts w:ascii="Times New Roman" w:hAnsi="Times New Roman" w:cs="Times New Roman"/>
                <w:color w:val="000000"/>
                <w:sz w:val="28"/>
                <w:szCs w:val="28"/>
                <w:lang w:eastAsia="ru-RU"/>
              </w:rPr>
              <w:t>еверный</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81 387,97</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81 387,97</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14</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МАДОУ ЦРР ДС №1</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61 681,37</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61 681,37</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15</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МДОУ ДС№2</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54 366,98</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54 366,98</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16</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МДОУ ДС№3</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52 566,22</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52 566,22</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17</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МАДОУ ЦРР ДС№6 п</w:t>
            </w:r>
            <w:proofErr w:type="gramStart"/>
            <w:r w:rsidRPr="00B65413">
              <w:rPr>
                <w:rFonts w:ascii="Times New Roman" w:hAnsi="Times New Roman" w:cs="Times New Roman"/>
                <w:color w:val="000000"/>
                <w:sz w:val="28"/>
                <w:szCs w:val="28"/>
                <w:lang w:eastAsia="ru-RU"/>
              </w:rPr>
              <w:t>.С</w:t>
            </w:r>
            <w:proofErr w:type="gramEnd"/>
            <w:r w:rsidRPr="00B65413">
              <w:rPr>
                <w:rFonts w:ascii="Times New Roman" w:hAnsi="Times New Roman" w:cs="Times New Roman"/>
                <w:color w:val="000000"/>
                <w:sz w:val="28"/>
                <w:szCs w:val="28"/>
                <w:lang w:eastAsia="ru-RU"/>
              </w:rPr>
              <w:t>еверный</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59 277,77</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59 277,77</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18</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МДОУ ДС№8 п</w:t>
            </w:r>
            <w:proofErr w:type="gramStart"/>
            <w:r w:rsidRPr="00B65413">
              <w:rPr>
                <w:rFonts w:ascii="Times New Roman" w:hAnsi="Times New Roman" w:cs="Times New Roman"/>
                <w:color w:val="000000"/>
                <w:sz w:val="28"/>
                <w:szCs w:val="28"/>
                <w:lang w:eastAsia="ru-RU"/>
              </w:rPr>
              <w:t>.С</w:t>
            </w:r>
            <w:proofErr w:type="gramEnd"/>
            <w:r w:rsidRPr="00B65413">
              <w:rPr>
                <w:rFonts w:ascii="Times New Roman" w:hAnsi="Times New Roman" w:cs="Times New Roman"/>
                <w:color w:val="000000"/>
                <w:sz w:val="28"/>
                <w:szCs w:val="28"/>
                <w:lang w:eastAsia="ru-RU"/>
              </w:rPr>
              <w:t>еверный</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59 277,77</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59 277,77</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19</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МДОУ ДС№9</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58 112,96</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58 112,96</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20</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МДОУ ДС№10</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58 112,96</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58 112,96</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21</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МАДОУ ДС№14</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57 731,00</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57 731,00</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22</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МАДОУ ДС№33 п</w:t>
            </w:r>
            <w:proofErr w:type="gramStart"/>
            <w:r w:rsidRPr="00B65413">
              <w:rPr>
                <w:rFonts w:ascii="Times New Roman" w:hAnsi="Times New Roman" w:cs="Times New Roman"/>
                <w:color w:val="000000"/>
                <w:sz w:val="28"/>
                <w:szCs w:val="28"/>
                <w:lang w:eastAsia="ru-RU"/>
              </w:rPr>
              <w:t>.С</w:t>
            </w:r>
            <w:proofErr w:type="gramEnd"/>
            <w:r w:rsidRPr="00B65413">
              <w:rPr>
                <w:rFonts w:ascii="Times New Roman" w:hAnsi="Times New Roman" w:cs="Times New Roman"/>
                <w:color w:val="000000"/>
                <w:sz w:val="28"/>
                <w:szCs w:val="28"/>
                <w:lang w:eastAsia="ru-RU"/>
              </w:rPr>
              <w:t>еверный</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52 130,00</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52 130,00</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23</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МОУ ДО ДЮСШ</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0,00</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0</w:t>
            </w:r>
          </w:p>
        </w:tc>
        <w:tc>
          <w:tcPr>
            <w:tcW w:w="1915"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24</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xml:space="preserve">МОУ </w:t>
            </w:r>
            <w:proofErr w:type="gramStart"/>
            <w:r w:rsidRPr="00B65413">
              <w:rPr>
                <w:rFonts w:ascii="Times New Roman" w:hAnsi="Times New Roman" w:cs="Times New Roman"/>
                <w:color w:val="000000"/>
                <w:sz w:val="28"/>
                <w:szCs w:val="28"/>
                <w:lang w:eastAsia="ru-RU"/>
              </w:rPr>
              <w:t>ДО</w:t>
            </w:r>
            <w:proofErr w:type="gramEnd"/>
            <w:r w:rsidRPr="00B65413">
              <w:rPr>
                <w:rFonts w:ascii="Times New Roman" w:hAnsi="Times New Roman" w:cs="Times New Roman"/>
                <w:color w:val="000000"/>
                <w:sz w:val="28"/>
                <w:szCs w:val="28"/>
                <w:lang w:eastAsia="ru-RU"/>
              </w:rPr>
              <w:t xml:space="preserve"> "Детская музыкальная школа №1" </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52 752,14</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52 752,14</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25</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xml:space="preserve">МОУ </w:t>
            </w:r>
            <w:proofErr w:type="gramStart"/>
            <w:r w:rsidRPr="00B65413">
              <w:rPr>
                <w:rFonts w:ascii="Times New Roman" w:hAnsi="Times New Roman" w:cs="Times New Roman"/>
                <w:color w:val="000000"/>
                <w:sz w:val="28"/>
                <w:szCs w:val="28"/>
                <w:lang w:eastAsia="ru-RU"/>
              </w:rPr>
              <w:t>ДО</w:t>
            </w:r>
            <w:proofErr w:type="gramEnd"/>
            <w:r w:rsidRPr="00B65413">
              <w:rPr>
                <w:rFonts w:ascii="Times New Roman" w:hAnsi="Times New Roman" w:cs="Times New Roman"/>
                <w:color w:val="000000"/>
                <w:sz w:val="28"/>
                <w:szCs w:val="28"/>
                <w:lang w:eastAsia="ru-RU"/>
              </w:rPr>
              <w:t xml:space="preserve"> "Детская музыкальная школа №2"</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81 643,78</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81 643,78</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26</w:t>
            </w:r>
          </w:p>
        </w:tc>
        <w:tc>
          <w:tcPr>
            <w:tcW w:w="3012" w:type="dxa"/>
            <w:vAlign w:val="bottom"/>
          </w:tcPr>
          <w:p w:rsidR="007E1747" w:rsidRPr="00B65413" w:rsidRDefault="007E1747" w:rsidP="00777AE3">
            <w:pPr>
              <w:spacing w:after="0" w:line="360" w:lineRule="atLeas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МОУ ДО ДЮЦ</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71 066,38</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71 066,38</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color w:val="000000"/>
                <w:sz w:val="28"/>
                <w:szCs w:val="28"/>
                <w:lang w:eastAsia="ru-RU"/>
              </w:rPr>
            </w:pPr>
            <w:r w:rsidRPr="00B65413">
              <w:rPr>
                <w:rFonts w:ascii="Times New Roman" w:hAnsi="Times New Roman" w:cs="Times New Roman"/>
                <w:color w:val="000000"/>
                <w:sz w:val="28"/>
                <w:szCs w:val="28"/>
                <w:lang w:eastAsia="ru-RU"/>
              </w:rPr>
              <w:t> </w:t>
            </w:r>
          </w:p>
        </w:tc>
      </w:tr>
      <w:tr w:rsidR="007E1747" w:rsidRPr="00777AE3">
        <w:tc>
          <w:tcPr>
            <w:tcW w:w="815" w:type="dxa"/>
            <w:vAlign w:val="bottom"/>
          </w:tcPr>
          <w:p w:rsidR="007E1747" w:rsidRPr="00B65413" w:rsidRDefault="007E1747" w:rsidP="00777AE3">
            <w:pPr>
              <w:spacing w:after="0" w:line="360" w:lineRule="atLeast"/>
              <w:jc w:val="center"/>
              <w:rPr>
                <w:rFonts w:ascii="Times New Roman" w:hAnsi="Times New Roman" w:cs="Times New Roman"/>
                <w:sz w:val="28"/>
                <w:szCs w:val="28"/>
                <w:lang w:eastAsia="ru-RU"/>
              </w:rPr>
            </w:pPr>
          </w:p>
        </w:tc>
        <w:tc>
          <w:tcPr>
            <w:tcW w:w="3012" w:type="dxa"/>
            <w:vAlign w:val="bottom"/>
          </w:tcPr>
          <w:p w:rsidR="007E1747" w:rsidRPr="00B65413" w:rsidRDefault="007E1747" w:rsidP="00777AE3">
            <w:pPr>
              <w:spacing w:after="0" w:line="360" w:lineRule="atLeast"/>
              <w:rPr>
                <w:rFonts w:ascii="Times New Roman" w:hAnsi="Times New Roman" w:cs="Times New Roman"/>
                <w:b/>
                <w:bCs/>
                <w:i/>
                <w:iCs/>
                <w:color w:val="000000"/>
                <w:sz w:val="28"/>
                <w:szCs w:val="28"/>
                <w:lang w:eastAsia="ru-RU"/>
              </w:rPr>
            </w:pPr>
            <w:r w:rsidRPr="00B65413">
              <w:rPr>
                <w:rFonts w:ascii="Times New Roman" w:hAnsi="Times New Roman" w:cs="Times New Roman"/>
                <w:b/>
                <w:bCs/>
                <w:i/>
                <w:iCs/>
                <w:color w:val="000000"/>
                <w:sz w:val="28"/>
                <w:szCs w:val="28"/>
                <w:lang w:eastAsia="ru-RU"/>
              </w:rPr>
              <w:t>ЗДРАВООХРАНЕНИЕ, всего:</w:t>
            </w:r>
          </w:p>
          <w:p w:rsidR="007E1747" w:rsidRPr="00B65413" w:rsidRDefault="007E1747" w:rsidP="00777AE3">
            <w:pPr>
              <w:spacing w:after="0" w:line="360" w:lineRule="atLeast"/>
              <w:rPr>
                <w:rFonts w:ascii="Times New Roman" w:hAnsi="Times New Roman" w:cs="Times New Roman"/>
                <w:sz w:val="28"/>
                <w:szCs w:val="28"/>
                <w:lang w:eastAsia="ru-RU"/>
              </w:rPr>
            </w:pPr>
            <w:r w:rsidRPr="00B65413">
              <w:rPr>
                <w:rFonts w:ascii="Times New Roman" w:hAnsi="Times New Roman" w:cs="Times New Roman"/>
                <w:b/>
                <w:bCs/>
                <w:i/>
                <w:iCs/>
                <w:color w:val="000000"/>
                <w:sz w:val="28"/>
                <w:szCs w:val="28"/>
                <w:lang w:eastAsia="ru-RU"/>
              </w:rPr>
              <w:t>в т.ч.</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b/>
                <w:bCs/>
                <w:sz w:val="28"/>
                <w:szCs w:val="28"/>
                <w:lang w:eastAsia="ru-RU"/>
              </w:rPr>
            </w:pPr>
            <w:r w:rsidRPr="00B65413">
              <w:rPr>
                <w:rFonts w:ascii="Times New Roman" w:hAnsi="Times New Roman" w:cs="Times New Roman"/>
                <w:b/>
                <w:bCs/>
                <w:sz w:val="28"/>
                <w:szCs w:val="28"/>
                <w:lang w:eastAsia="ru-RU"/>
              </w:rPr>
              <w:t>1160000,00</w:t>
            </w:r>
          </w:p>
        </w:tc>
        <w:tc>
          <w:tcPr>
            <w:tcW w:w="1914" w:type="dxa"/>
            <w:vAlign w:val="bottom"/>
          </w:tcPr>
          <w:p w:rsidR="007E1747" w:rsidRPr="00B65413" w:rsidRDefault="007E1747" w:rsidP="00777AE3">
            <w:pPr>
              <w:spacing w:after="0" w:line="360" w:lineRule="atLeast"/>
              <w:jc w:val="right"/>
              <w:rPr>
                <w:rFonts w:ascii="Times New Roman" w:hAnsi="Times New Roman" w:cs="Times New Roman"/>
                <w:b/>
                <w:bCs/>
                <w:sz w:val="28"/>
                <w:szCs w:val="28"/>
                <w:lang w:eastAsia="ru-RU"/>
              </w:rPr>
            </w:pPr>
            <w:r w:rsidRPr="00B65413">
              <w:rPr>
                <w:rFonts w:ascii="Times New Roman" w:hAnsi="Times New Roman" w:cs="Times New Roman"/>
                <w:b/>
                <w:bCs/>
                <w:sz w:val="28"/>
                <w:szCs w:val="28"/>
                <w:lang w:eastAsia="ru-RU"/>
              </w:rPr>
              <w:t>700 000,00</w:t>
            </w:r>
          </w:p>
        </w:tc>
        <w:tc>
          <w:tcPr>
            <w:tcW w:w="1915" w:type="dxa"/>
            <w:vAlign w:val="bottom"/>
          </w:tcPr>
          <w:p w:rsidR="007E1747" w:rsidRPr="00B65413" w:rsidRDefault="007E1747" w:rsidP="00777AE3">
            <w:pPr>
              <w:spacing w:after="0" w:line="360" w:lineRule="atLeast"/>
              <w:jc w:val="right"/>
              <w:rPr>
                <w:rFonts w:ascii="Times New Roman" w:hAnsi="Times New Roman" w:cs="Times New Roman"/>
                <w:b/>
                <w:bCs/>
                <w:sz w:val="28"/>
                <w:szCs w:val="28"/>
                <w:lang w:eastAsia="ru-RU"/>
              </w:rPr>
            </w:pPr>
            <w:r w:rsidRPr="00B65413">
              <w:rPr>
                <w:rFonts w:ascii="Times New Roman" w:hAnsi="Times New Roman" w:cs="Times New Roman"/>
                <w:b/>
                <w:bCs/>
                <w:sz w:val="28"/>
                <w:szCs w:val="28"/>
                <w:lang w:eastAsia="ru-RU"/>
              </w:rPr>
              <w:t>460000,00</w:t>
            </w:r>
          </w:p>
        </w:tc>
      </w:tr>
      <w:tr w:rsidR="007E1747" w:rsidRPr="00777AE3">
        <w:trPr>
          <w:trHeight w:val="225"/>
        </w:trPr>
        <w:tc>
          <w:tcPr>
            <w:tcW w:w="815" w:type="dxa"/>
            <w:tcBorders>
              <w:bottom w:val="single" w:sz="4" w:space="0" w:color="auto"/>
            </w:tcBorders>
            <w:vAlign w:val="bottom"/>
          </w:tcPr>
          <w:p w:rsidR="007E1747" w:rsidRPr="00B65413" w:rsidRDefault="007E1747" w:rsidP="00777AE3">
            <w:pPr>
              <w:spacing w:after="0" w:line="360" w:lineRule="atLeast"/>
              <w:jc w:val="center"/>
              <w:rPr>
                <w:rFonts w:ascii="Times New Roman" w:hAnsi="Times New Roman" w:cs="Times New Roman"/>
                <w:sz w:val="28"/>
                <w:szCs w:val="28"/>
                <w:lang w:eastAsia="ru-RU"/>
              </w:rPr>
            </w:pPr>
            <w:r w:rsidRPr="00B65413">
              <w:rPr>
                <w:rFonts w:ascii="Times New Roman" w:hAnsi="Times New Roman" w:cs="Times New Roman"/>
                <w:sz w:val="28"/>
                <w:szCs w:val="28"/>
                <w:lang w:eastAsia="ru-RU"/>
              </w:rPr>
              <w:t>27</w:t>
            </w:r>
          </w:p>
        </w:tc>
        <w:tc>
          <w:tcPr>
            <w:tcW w:w="3012" w:type="dxa"/>
            <w:tcBorders>
              <w:bottom w:val="single" w:sz="4" w:space="0" w:color="auto"/>
            </w:tcBorders>
            <w:vAlign w:val="bottom"/>
          </w:tcPr>
          <w:p w:rsidR="007E1747" w:rsidRPr="00B65413" w:rsidRDefault="007E1747" w:rsidP="00777AE3">
            <w:pPr>
              <w:spacing w:after="0" w:line="360" w:lineRule="atLeast"/>
              <w:rPr>
                <w:rFonts w:ascii="Times New Roman" w:hAnsi="Times New Roman" w:cs="Times New Roman"/>
                <w:sz w:val="28"/>
                <w:szCs w:val="28"/>
                <w:lang w:eastAsia="ru-RU"/>
              </w:rPr>
            </w:pPr>
            <w:r w:rsidRPr="00B65413">
              <w:rPr>
                <w:rFonts w:ascii="Times New Roman" w:hAnsi="Times New Roman" w:cs="Times New Roman"/>
                <w:sz w:val="28"/>
                <w:szCs w:val="28"/>
                <w:lang w:eastAsia="ru-RU"/>
              </w:rPr>
              <w:t>МЛПУ "</w:t>
            </w:r>
            <w:proofErr w:type="spellStart"/>
            <w:r w:rsidRPr="00B65413">
              <w:rPr>
                <w:rFonts w:ascii="Times New Roman" w:hAnsi="Times New Roman" w:cs="Times New Roman"/>
                <w:sz w:val="28"/>
                <w:szCs w:val="28"/>
                <w:lang w:eastAsia="ru-RU"/>
              </w:rPr>
              <w:t>Губахинская</w:t>
            </w:r>
            <w:proofErr w:type="spellEnd"/>
            <w:r w:rsidRPr="00B65413">
              <w:rPr>
                <w:rFonts w:ascii="Times New Roman" w:hAnsi="Times New Roman" w:cs="Times New Roman"/>
                <w:sz w:val="28"/>
                <w:szCs w:val="28"/>
                <w:lang w:eastAsia="ru-RU"/>
              </w:rPr>
              <w:t xml:space="preserve"> городская больница"</w:t>
            </w:r>
          </w:p>
        </w:tc>
        <w:tc>
          <w:tcPr>
            <w:tcW w:w="1914" w:type="dxa"/>
            <w:tcBorders>
              <w:bottom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sz w:val="28"/>
                <w:szCs w:val="28"/>
                <w:lang w:eastAsia="ru-RU"/>
              </w:rPr>
            </w:pPr>
            <w:r w:rsidRPr="00B65413">
              <w:rPr>
                <w:rFonts w:ascii="Times New Roman" w:hAnsi="Times New Roman" w:cs="Times New Roman"/>
                <w:sz w:val="28"/>
                <w:szCs w:val="28"/>
                <w:lang w:eastAsia="ru-RU"/>
              </w:rPr>
              <w:t>600 000,00</w:t>
            </w:r>
          </w:p>
        </w:tc>
        <w:tc>
          <w:tcPr>
            <w:tcW w:w="1914" w:type="dxa"/>
            <w:tcBorders>
              <w:bottom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sz w:val="28"/>
                <w:szCs w:val="28"/>
                <w:lang w:eastAsia="ru-RU"/>
              </w:rPr>
            </w:pPr>
            <w:r w:rsidRPr="00B65413">
              <w:rPr>
                <w:rFonts w:ascii="Times New Roman" w:hAnsi="Times New Roman" w:cs="Times New Roman"/>
                <w:sz w:val="28"/>
                <w:szCs w:val="28"/>
                <w:lang w:eastAsia="ru-RU"/>
              </w:rPr>
              <w:t>300 000,00</w:t>
            </w:r>
          </w:p>
        </w:tc>
        <w:tc>
          <w:tcPr>
            <w:tcW w:w="1915" w:type="dxa"/>
            <w:tcBorders>
              <w:bottom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sz w:val="28"/>
                <w:szCs w:val="28"/>
                <w:lang w:eastAsia="ru-RU"/>
              </w:rPr>
            </w:pPr>
            <w:r w:rsidRPr="00B65413">
              <w:rPr>
                <w:rFonts w:ascii="Times New Roman" w:hAnsi="Times New Roman" w:cs="Times New Roman"/>
                <w:sz w:val="28"/>
                <w:szCs w:val="28"/>
                <w:lang w:eastAsia="ru-RU"/>
              </w:rPr>
              <w:t>300 000,00</w:t>
            </w:r>
          </w:p>
        </w:tc>
      </w:tr>
      <w:tr w:rsidR="007E1747" w:rsidRPr="00777AE3">
        <w:trPr>
          <w:trHeight w:val="270"/>
        </w:trPr>
        <w:tc>
          <w:tcPr>
            <w:tcW w:w="815" w:type="dxa"/>
            <w:tcBorders>
              <w:top w:val="single" w:sz="4" w:space="0" w:color="auto"/>
              <w:bottom w:val="single" w:sz="4" w:space="0" w:color="auto"/>
            </w:tcBorders>
            <w:vAlign w:val="bottom"/>
          </w:tcPr>
          <w:p w:rsidR="007E1747" w:rsidRPr="00B65413" w:rsidRDefault="007E1747" w:rsidP="00777AE3">
            <w:pPr>
              <w:spacing w:after="0" w:line="360" w:lineRule="atLeast"/>
              <w:jc w:val="center"/>
              <w:rPr>
                <w:rFonts w:ascii="Times New Roman" w:hAnsi="Times New Roman" w:cs="Times New Roman"/>
                <w:sz w:val="28"/>
                <w:szCs w:val="28"/>
                <w:lang w:eastAsia="ru-RU"/>
              </w:rPr>
            </w:pPr>
            <w:r w:rsidRPr="00B65413">
              <w:rPr>
                <w:rFonts w:ascii="Times New Roman" w:hAnsi="Times New Roman" w:cs="Times New Roman"/>
                <w:sz w:val="28"/>
                <w:szCs w:val="28"/>
                <w:lang w:eastAsia="ru-RU"/>
              </w:rPr>
              <w:t>28</w:t>
            </w:r>
          </w:p>
        </w:tc>
        <w:tc>
          <w:tcPr>
            <w:tcW w:w="3012" w:type="dxa"/>
            <w:tcBorders>
              <w:top w:val="single" w:sz="4" w:space="0" w:color="auto"/>
              <w:bottom w:val="single" w:sz="4" w:space="0" w:color="auto"/>
            </w:tcBorders>
            <w:vAlign w:val="bottom"/>
          </w:tcPr>
          <w:p w:rsidR="007E1747" w:rsidRPr="00B65413" w:rsidRDefault="007E1747" w:rsidP="00777AE3">
            <w:pPr>
              <w:spacing w:after="0" w:line="360" w:lineRule="atLeast"/>
              <w:rPr>
                <w:rFonts w:ascii="Times New Roman" w:hAnsi="Times New Roman" w:cs="Times New Roman"/>
                <w:sz w:val="28"/>
                <w:szCs w:val="28"/>
                <w:lang w:eastAsia="ru-RU"/>
              </w:rPr>
            </w:pPr>
            <w:r w:rsidRPr="00B65413">
              <w:rPr>
                <w:rFonts w:ascii="Times New Roman" w:hAnsi="Times New Roman" w:cs="Times New Roman"/>
                <w:sz w:val="28"/>
                <w:szCs w:val="28"/>
                <w:lang w:eastAsia="ru-RU"/>
              </w:rPr>
              <w:t>МУЗ "</w:t>
            </w:r>
            <w:proofErr w:type="spellStart"/>
            <w:r w:rsidRPr="00B65413">
              <w:rPr>
                <w:rFonts w:ascii="Times New Roman" w:hAnsi="Times New Roman" w:cs="Times New Roman"/>
                <w:sz w:val="28"/>
                <w:szCs w:val="28"/>
                <w:lang w:eastAsia="ru-RU"/>
              </w:rPr>
              <w:t>Губахинская</w:t>
            </w:r>
            <w:proofErr w:type="spellEnd"/>
            <w:r w:rsidRPr="00B65413">
              <w:rPr>
                <w:rFonts w:ascii="Times New Roman" w:hAnsi="Times New Roman" w:cs="Times New Roman"/>
                <w:sz w:val="28"/>
                <w:szCs w:val="28"/>
                <w:lang w:eastAsia="ru-RU"/>
              </w:rPr>
              <w:t xml:space="preserve"> районная поликлиника"</w:t>
            </w:r>
          </w:p>
        </w:tc>
        <w:tc>
          <w:tcPr>
            <w:tcW w:w="1914" w:type="dxa"/>
            <w:tcBorders>
              <w:top w:val="single" w:sz="4" w:space="0" w:color="auto"/>
              <w:bottom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sz w:val="28"/>
                <w:szCs w:val="28"/>
                <w:lang w:eastAsia="ru-RU"/>
              </w:rPr>
            </w:pPr>
            <w:r w:rsidRPr="00B65413">
              <w:rPr>
                <w:rFonts w:ascii="Times New Roman" w:hAnsi="Times New Roman" w:cs="Times New Roman"/>
                <w:sz w:val="28"/>
                <w:szCs w:val="28"/>
                <w:lang w:eastAsia="ru-RU"/>
              </w:rPr>
              <w:t>410 000,00</w:t>
            </w:r>
          </w:p>
        </w:tc>
        <w:tc>
          <w:tcPr>
            <w:tcW w:w="1914" w:type="dxa"/>
            <w:tcBorders>
              <w:top w:val="single" w:sz="4" w:space="0" w:color="auto"/>
              <w:bottom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sz w:val="28"/>
                <w:szCs w:val="28"/>
                <w:lang w:eastAsia="ru-RU"/>
              </w:rPr>
            </w:pPr>
            <w:r w:rsidRPr="00B65413">
              <w:rPr>
                <w:rFonts w:ascii="Times New Roman" w:hAnsi="Times New Roman" w:cs="Times New Roman"/>
                <w:sz w:val="28"/>
                <w:szCs w:val="28"/>
                <w:lang w:eastAsia="ru-RU"/>
              </w:rPr>
              <w:t>300 000,00</w:t>
            </w:r>
          </w:p>
        </w:tc>
        <w:tc>
          <w:tcPr>
            <w:tcW w:w="1915" w:type="dxa"/>
            <w:tcBorders>
              <w:top w:val="single" w:sz="4" w:space="0" w:color="auto"/>
              <w:bottom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sz w:val="28"/>
                <w:szCs w:val="28"/>
                <w:lang w:eastAsia="ru-RU"/>
              </w:rPr>
            </w:pPr>
            <w:r w:rsidRPr="00B65413">
              <w:rPr>
                <w:rFonts w:ascii="Times New Roman" w:hAnsi="Times New Roman" w:cs="Times New Roman"/>
                <w:sz w:val="28"/>
                <w:szCs w:val="28"/>
                <w:lang w:eastAsia="ru-RU"/>
              </w:rPr>
              <w:t>110 000,00</w:t>
            </w:r>
          </w:p>
        </w:tc>
      </w:tr>
      <w:tr w:rsidR="007E1747" w:rsidRPr="00777AE3">
        <w:trPr>
          <w:trHeight w:val="285"/>
        </w:trPr>
        <w:tc>
          <w:tcPr>
            <w:tcW w:w="815" w:type="dxa"/>
            <w:tcBorders>
              <w:top w:val="single" w:sz="4" w:space="0" w:color="auto"/>
            </w:tcBorders>
            <w:vAlign w:val="bottom"/>
          </w:tcPr>
          <w:p w:rsidR="007E1747" w:rsidRPr="00B65413" w:rsidRDefault="007E1747" w:rsidP="00777AE3">
            <w:pPr>
              <w:spacing w:after="0" w:line="360" w:lineRule="atLeast"/>
              <w:jc w:val="center"/>
              <w:rPr>
                <w:rFonts w:ascii="Times New Roman" w:hAnsi="Times New Roman" w:cs="Times New Roman"/>
                <w:sz w:val="28"/>
                <w:szCs w:val="28"/>
                <w:lang w:eastAsia="ru-RU"/>
              </w:rPr>
            </w:pPr>
            <w:r w:rsidRPr="00B65413">
              <w:rPr>
                <w:rFonts w:ascii="Times New Roman" w:hAnsi="Times New Roman" w:cs="Times New Roman"/>
                <w:sz w:val="28"/>
                <w:szCs w:val="28"/>
                <w:lang w:eastAsia="ru-RU"/>
              </w:rPr>
              <w:t>29</w:t>
            </w:r>
          </w:p>
        </w:tc>
        <w:tc>
          <w:tcPr>
            <w:tcW w:w="3012" w:type="dxa"/>
            <w:tcBorders>
              <w:top w:val="single" w:sz="4" w:space="0" w:color="auto"/>
            </w:tcBorders>
            <w:vAlign w:val="bottom"/>
          </w:tcPr>
          <w:p w:rsidR="007E1747" w:rsidRPr="00B65413" w:rsidRDefault="007E1747" w:rsidP="00777AE3">
            <w:pPr>
              <w:spacing w:after="0" w:line="360" w:lineRule="atLeast"/>
              <w:rPr>
                <w:rFonts w:ascii="Times New Roman" w:hAnsi="Times New Roman" w:cs="Times New Roman"/>
                <w:sz w:val="28"/>
                <w:szCs w:val="28"/>
                <w:lang w:eastAsia="ru-RU"/>
              </w:rPr>
            </w:pPr>
            <w:r w:rsidRPr="00B65413">
              <w:rPr>
                <w:rFonts w:ascii="Times New Roman" w:hAnsi="Times New Roman" w:cs="Times New Roman"/>
                <w:sz w:val="28"/>
                <w:szCs w:val="28"/>
                <w:lang w:eastAsia="ru-RU"/>
              </w:rPr>
              <w:t>МЛПУ</w:t>
            </w:r>
            <w:proofErr w:type="gramStart"/>
            <w:r w:rsidRPr="00B65413">
              <w:rPr>
                <w:rFonts w:ascii="Times New Roman" w:hAnsi="Times New Roman" w:cs="Times New Roman"/>
                <w:sz w:val="28"/>
                <w:szCs w:val="28"/>
                <w:lang w:eastAsia="ru-RU"/>
              </w:rPr>
              <w:t>"</w:t>
            </w:r>
            <w:proofErr w:type="spellStart"/>
            <w:r w:rsidRPr="00B65413">
              <w:rPr>
                <w:rFonts w:ascii="Times New Roman" w:hAnsi="Times New Roman" w:cs="Times New Roman"/>
                <w:sz w:val="28"/>
                <w:szCs w:val="28"/>
                <w:lang w:eastAsia="ru-RU"/>
              </w:rPr>
              <w:t>Г</w:t>
            </w:r>
            <w:proofErr w:type="gramEnd"/>
            <w:r w:rsidRPr="00B65413">
              <w:rPr>
                <w:rFonts w:ascii="Times New Roman" w:hAnsi="Times New Roman" w:cs="Times New Roman"/>
                <w:sz w:val="28"/>
                <w:szCs w:val="28"/>
                <w:lang w:eastAsia="ru-RU"/>
              </w:rPr>
              <w:t>убахинская</w:t>
            </w:r>
            <w:proofErr w:type="spellEnd"/>
            <w:r w:rsidRPr="00B65413">
              <w:rPr>
                <w:rFonts w:ascii="Times New Roman" w:hAnsi="Times New Roman" w:cs="Times New Roman"/>
                <w:sz w:val="28"/>
                <w:szCs w:val="28"/>
                <w:lang w:eastAsia="ru-RU"/>
              </w:rPr>
              <w:t xml:space="preserve"> стоматологическая поликлиника"</w:t>
            </w:r>
          </w:p>
        </w:tc>
        <w:tc>
          <w:tcPr>
            <w:tcW w:w="1914" w:type="dxa"/>
            <w:tcBorders>
              <w:top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sz w:val="28"/>
                <w:szCs w:val="28"/>
                <w:lang w:eastAsia="ru-RU"/>
              </w:rPr>
            </w:pPr>
            <w:r w:rsidRPr="00B65413">
              <w:rPr>
                <w:rFonts w:ascii="Times New Roman" w:hAnsi="Times New Roman" w:cs="Times New Roman"/>
                <w:sz w:val="28"/>
                <w:szCs w:val="28"/>
                <w:lang w:eastAsia="ru-RU"/>
              </w:rPr>
              <w:t>150 000,00</w:t>
            </w:r>
          </w:p>
        </w:tc>
        <w:tc>
          <w:tcPr>
            <w:tcW w:w="1914" w:type="dxa"/>
            <w:tcBorders>
              <w:top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sz w:val="28"/>
                <w:szCs w:val="28"/>
                <w:lang w:eastAsia="ru-RU"/>
              </w:rPr>
            </w:pPr>
            <w:r w:rsidRPr="00B65413">
              <w:rPr>
                <w:rFonts w:ascii="Times New Roman" w:hAnsi="Times New Roman" w:cs="Times New Roman"/>
                <w:sz w:val="28"/>
                <w:szCs w:val="28"/>
                <w:lang w:eastAsia="ru-RU"/>
              </w:rPr>
              <w:t>100 000,00</w:t>
            </w:r>
          </w:p>
        </w:tc>
        <w:tc>
          <w:tcPr>
            <w:tcW w:w="1915" w:type="dxa"/>
            <w:tcBorders>
              <w:top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sz w:val="28"/>
                <w:szCs w:val="28"/>
                <w:lang w:eastAsia="ru-RU"/>
              </w:rPr>
            </w:pPr>
            <w:r w:rsidRPr="00B65413">
              <w:rPr>
                <w:rFonts w:ascii="Times New Roman" w:hAnsi="Times New Roman" w:cs="Times New Roman"/>
                <w:sz w:val="28"/>
                <w:szCs w:val="28"/>
                <w:lang w:eastAsia="ru-RU"/>
              </w:rPr>
              <w:t>50 000,00</w:t>
            </w:r>
          </w:p>
        </w:tc>
      </w:tr>
      <w:tr w:rsidR="007E1747" w:rsidRPr="00777AE3">
        <w:trPr>
          <w:trHeight w:val="660"/>
        </w:trPr>
        <w:tc>
          <w:tcPr>
            <w:tcW w:w="815" w:type="dxa"/>
            <w:tcBorders>
              <w:bottom w:val="single" w:sz="4" w:space="0" w:color="auto"/>
            </w:tcBorders>
            <w:vAlign w:val="bottom"/>
          </w:tcPr>
          <w:p w:rsidR="007E1747" w:rsidRPr="00B65413" w:rsidRDefault="007E1747" w:rsidP="00777AE3">
            <w:pPr>
              <w:spacing w:after="0" w:line="360" w:lineRule="atLeast"/>
              <w:jc w:val="center"/>
              <w:rPr>
                <w:rFonts w:ascii="Times New Roman" w:hAnsi="Times New Roman" w:cs="Times New Roman"/>
                <w:sz w:val="28"/>
                <w:szCs w:val="28"/>
                <w:lang w:eastAsia="ru-RU"/>
              </w:rPr>
            </w:pPr>
          </w:p>
        </w:tc>
        <w:tc>
          <w:tcPr>
            <w:tcW w:w="3012" w:type="dxa"/>
            <w:tcBorders>
              <w:bottom w:val="single" w:sz="4" w:space="0" w:color="auto"/>
            </w:tcBorders>
            <w:vAlign w:val="bottom"/>
          </w:tcPr>
          <w:p w:rsidR="007E1747" w:rsidRPr="00B65413" w:rsidRDefault="007E1747" w:rsidP="00777AE3">
            <w:pPr>
              <w:spacing w:after="0" w:line="360" w:lineRule="atLeast"/>
              <w:rPr>
                <w:rFonts w:ascii="Times New Roman" w:hAnsi="Times New Roman" w:cs="Times New Roman"/>
                <w:b/>
                <w:bCs/>
                <w:i/>
                <w:iCs/>
                <w:color w:val="000000"/>
                <w:sz w:val="28"/>
                <w:szCs w:val="28"/>
                <w:lang w:eastAsia="ru-RU"/>
              </w:rPr>
            </w:pPr>
            <w:r w:rsidRPr="00B65413">
              <w:rPr>
                <w:rFonts w:ascii="Times New Roman" w:hAnsi="Times New Roman" w:cs="Times New Roman"/>
                <w:b/>
                <w:bCs/>
                <w:i/>
                <w:iCs/>
                <w:color w:val="000000"/>
                <w:sz w:val="28"/>
                <w:szCs w:val="28"/>
                <w:lang w:eastAsia="ru-RU"/>
              </w:rPr>
              <w:t>КУЛЬТУРА, всего:</w:t>
            </w:r>
          </w:p>
          <w:p w:rsidR="007E1747" w:rsidRPr="00B65413" w:rsidRDefault="007E1747" w:rsidP="00777AE3">
            <w:pPr>
              <w:spacing w:after="0" w:line="360" w:lineRule="atLeast"/>
              <w:rPr>
                <w:rFonts w:ascii="Times New Roman" w:hAnsi="Times New Roman" w:cs="Times New Roman"/>
                <w:sz w:val="28"/>
                <w:szCs w:val="28"/>
                <w:lang w:eastAsia="ru-RU"/>
              </w:rPr>
            </w:pPr>
            <w:r w:rsidRPr="00B65413">
              <w:rPr>
                <w:rFonts w:ascii="Times New Roman" w:hAnsi="Times New Roman" w:cs="Times New Roman"/>
                <w:b/>
                <w:bCs/>
                <w:i/>
                <w:iCs/>
                <w:color w:val="000000"/>
                <w:sz w:val="28"/>
                <w:szCs w:val="28"/>
                <w:lang w:eastAsia="ru-RU"/>
              </w:rPr>
              <w:t>в т.ч.</w:t>
            </w:r>
          </w:p>
        </w:tc>
        <w:tc>
          <w:tcPr>
            <w:tcW w:w="1914" w:type="dxa"/>
            <w:tcBorders>
              <w:bottom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sz w:val="28"/>
                <w:szCs w:val="28"/>
                <w:lang w:eastAsia="ru-RU"/>
              </w:rPr>
            </w:pPr>
            <w:r w:rsidRPr="00B65413">
              <w:rPr>
                <w:rFonts w:ascii="Times New Roman" w:hAnsi="Times New Roman" w:cs="Times New Roman"/>
                <w:b/>
                <w:bCs/>
                <w:i/>
                <w:iCs/>
                <w:color w:val="000000"/>
                <w:sz w:val="28"/>
                <w:szCs w:val="28"/>
                <w:lang w:eastAsia="ru-RU"/>
              </w:rPr>
              <w:t>170 000,0</w:t>
            </w:r>
          </w:p>
        </w:tc>
        <w:tc>
          <w:tcPr>
            <w:tcW w:w="1914" w:type="dxa"/>
            <w:tcBorders>
              <w:bottom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sz w:val="28"/>
                <w:szCs w:val="28"/>
                <w:lang w:eastAsia="ru-RU"/>
              </w:rPr>
            </w:pPr>
            <w:r w:rsidRPr="00B65413">
              <w:rPr>
                <w:rFonts w:ascii="Times New Roman" w:hAnsi="Times New Roman" w:cs="Times New Roman"/>
                <w:b/>
                <w:bCs/>
                <w:i/>
                <w:iCs/>
                <w:color w:val="000000"/>
                <w:sz w:val="28"/>
                <w:szCs w:val="28"/>
                <w:lang w:eastAsia="ru-RU"/>
              </w:rPr>
              <w:t>170 000,0</w:t>
            </w:r>
          </w:p>
        </w:tc>
        <w:tc>
          <w:tcPr>
            <w:tcW w:w="1915" w:type="dxa"/>
            <w:tcBorders>
              <w:bottom w:val="single" w:sz="4" w:space="0" w:color="auto"/>
            </w:tcBorders>
            <w:vAlign w:val="bottom"/>
          </w:tcPr>
          <w:p w:rsidR="007E1747" w:rsidRPr="00B65413" w:rsidRDefault="007E1747" w:rsidP="00777AE3">
            <w:pPr>
              <w:spacing w:after="0" w:line="360" w:lineRule="atLeast"/>
              <w:jc w:val="center"/>
              <w:rPr>
                <w:rFonts w:ascii="Times New Roman" w:hAnsi="Times New Roman" w:cs="Times New Roman"/>
                <w:sz w:val="28"/>
                <w:szCs w:val="28"/>
                <w:lang w:eastAsia="ru-RU"/>
              </w:rPr>
            </w:pPr>
            <w:r w:rsidRPr="00B65413">
              <w:rPr>
                <w:rFonts w:ascii="Times New Roman" w:hAnsi="Times New Roman" w:cs="Times New Roman"/>
                <w:sz w:val="28"/>
                <w:szCs w:val="28"/>
                <w:lang w:eastAsia="ru-RU"/>
              </w:rPr>
              <w:t>-</w:t>
            </w:r>
          </w:p>
        </w:tc>
      </w:tr>
      <w:tr w:rsidR="007E1747" w:rsidRPr="00777AE3">
        <w:trPr>
          <w:trHeight w:val="450"/>
        </w:trPr>
        <w:tc>
          <w:tcPr>
            <w:tcW w:w="815" w:type="dxa"/>
            <w:tcBorders>
              <w:top w:val="single" w:sz="4" w:space="0" w:color="auto"/>
              <w:bottom w:val="single" w:sz="4" w:space="0" w:color="auto"/>
            </w:tcBorders>
            <w:vAlign w:val="bottom"/>
          </w:tcPr>
          <w:p w:rsidR="007E1747" w:rsidRPr="00B65413" w:rsidRDefault="007E1747" w:rsidP="00777AE3">
            <w:pPr>
              <w:spacing w:after="0" w:line="360" w:lineRule="atLeast"/>
              <w:jc w:val="center"/>
              <w:rPr>
                <w:rFonts w:ascii="Times New Roman" w:hAnsi="Times New Roman" w:cs="Times New Roman"/>
                <w:sz w:val="28"/>
                <w:szCs w:val="28"/>
                <w:lang w:eastAsia="ru-RU"/>
              </w:rPr>
            </w:pPr>
            <w:r w:rsidRPr="00B65413">
              <w:rPr>
                <w:rFonts w:ascii="Times New Roman" w:hAnsi="Times New Roman" w:cs="Times New Roman"/>
                <w:sz w:val="28"/>
                <w:szCs w:val="28"/>
                <w:lang w:eastAsia="ru-RU"/>
              </w:rPr>
              <w:t>30</w:t>
            </w:r>
          </w:p>
        </w:tc>
        <w:tc>
          <w:tcPr>
            <w:tcW w:w="3012" w:type="dxa"/>
            <w:tcBorders>
              <w:top w:val="single" w:sz="4" w:space="0" w:color="auto"/>
              <w:bottom w:val="single" w:sz="4" w:space="0" w:color="auto"/>
            </w:tcBorders>
            <w:vAlign w:val="bottom"/>
          </w:tcPr>
          <w:p w:rsidR="007E1747" w:rsidRPr="00B65413" w:rsidRDefault="007E1747" w:rsidP="00777AE3">
            <w:pPr>
              <w:spacing w:after="0" w:line="360" w:lineRule="atLeast"/>
              <w:rPr>
                <w:rFonts w:ascii="Times New Roman" w:hAnsi="Times New Roman" w:cs="Times New Roman"/>
                <w:sz w:val="28"/>
                <w:szCs w:val="28"/>
                <w:lang w:eastAsia="ru-RU"/>
              </w:rPr>
            </w:pPr>
            <w:r w:rsidRPr="00B65413">
              <w:rPr>
                <w:rFonts w:ascii="Times New Roman" w:hAnsi="Times New Roman" w:cs="Times New Roman"/>
                <w:color w:val="000000"/>
                <w:sz w:val="28"/>
                <w:szCs w:val="28"/>
                <w:lang w:eastAsia="ru-RU"/>
              </w:rPr>
              <w:t>МУК «Центральная библиотека»</w:t>
            </w:r>
          </w:p>
        </w:tc>
        <w:tc>
          <w:tcPr>
            <w:tcW w:w="1914" w:type="dxa"/>
            <w:tcBorders>
              <w:top w:val="single" w:sz="4" w:space="0" w:color="auto"/>
              <w:bottom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sz w:val="28"/>
                <w:szCs w:val="28"/>
                <w:lang w:eastAsia="ru-RU"/>
              </w:rPr>
            </w:pPr>
            <w:r w:rsidRPr="00B65413">
              <w:rPr>
                <w:rFonts w:ascii="Times New Roman" w:hAnsi="Times New Roman" w:cs="Times New Roman"/>
                <w:color w:val="000000"/>
                <w:sz w:val="28"/>
                <w:szCs w:val="28"/>
                <w:lang w:eastAsia="ru-RU"/>
              </w:rPr>
              <w:t>55 000,0</w:t>
            </w:r>
          </w:p>
        </w:tc>
        <w:tc>
          <w:tcPr>
            <w:tcW w:w="1914" w:type="dxa"/>
            <w:tcBorders>
              <w:top w:val="single" w:sz="4" w:space="0" w:color="auto"/>
              <w:bottom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sz w:val="28"/>
                <w:szCs w:val="28"/>
                <w:lang w:eastAsia="ru-RU"/>
              </w:rPr>
            </w:pPr>
            <w:r w:rsidRPr="00B65413">
              <w:rPr>
                <w:rFonts w:ascii="Times New Roman" w:hAnsi="Times New Roman" w:cs="Times New Roman"/>
                <w:color w:val="000000"/>
                <w:sz w:val="28"/>
                <w:szCs w:val="28"/>
                <w:lang w:eastAsia="ru-RU"/>
              </w:rPr>
              <w:t>55 000,0</w:t>
            </w:r>
          </w:p>
        </w:tc>
        <w:tc>
          <w:tcPr>
            <w:tcW w:w="1915" w:type="dxa"/>
            <w:tcBorders>
              <w:top w:val="single" w:sz="4" w:space="0" w:color="auto"/>
              <w:bottom w:val="single" w:sz="4" w:space="0" w:color="auto"/>
            </w:tcBorders>
            <w:vAlign w:val="bottom"/>
          </w:tcPr>
          <w:p w:rsidR="007E1747" w:rsidRPr="00B65413" w:rsidRDefault="007E1747" w:rsidP="00777AE3">
            <w:pPr>
              <w:spacing w:after="0" w:line="360" w:lineRule="atLeast"/>
              <w:jc w:val="center"/>
              <w:rPr>
                <w:rFonts w:ascii="Times New Roman" w:hAnsi="Times New Roman" w:cs="Times New Roman"/>
                <w:sz w:val="28"/>
                <w:szCs w:val="28"/>
                <w:lang w:eastAsia="ru-RU"/>
              </w:rPr>
            </w:pPr>
            <w:r w:rsidRPr="00B65413">
              <w:rPr>
                <w:rFonts w:ascii="Times New Roman" w:hAnsi="Times New Roman" w:cs="Times New Roman"/>
                <w:sz w:val="28"/>
                <w:szCs w:val="28"/>
                <w:lang w:eastAsia="ru-RU"/>
              </w:rPr>
              <w:t>-</w:t>
            </w:r>
          </w:p>
        </w:tc>
      </w:tr>
      <w:tr w:rsidR="007E1747" w:rsidRPr="00777AE3">
        <w:trPr>
          <w:trHeight w:val="495"/>
        </w:trPr>
        <w:tc>
          <w:tcPr>
            <w:tcW w:w="815" w:type="dxa"/>
            <w:tcBorders>
              <w:top w:val="single" w:sz="4" w:space="0" w:color="auto"/>
            </w:tcBorders>
            <w:vAlign w:val="bottom"/>
          </w:tcPr>
          <w:p w:rsidR="007E1747" w:rsidRPr="00B65413" w:rsidRDefault="007E1747" w:rsidP="00777AE3">
            <w:pPr>
              <w:spacing w:after="0" w:line="360" w:lineRule="atLeast"/>
              <w:jc w:val="center"/>
              <w:rPr>
                <w:rFonts w:ascii="Times New Roman" w:hAnsi="Times New Roman" w:cs="Times New Roman"/>
                <w:sz w:val="28"/>
                <w:szCs w:val="28"/>
                <w:lang w:eastAsia="ru-RU"/>
              </w:rPr>
            </w:pPr>
            <w:r w:rsidRPr="00B65413">
              <w:rPr>
                <w:rFonts w:ascii="Times New Roman" w:hAnsi="Times New Roman" w:cs="Times New Roman"/>
                <w:sz w:val="28"/>
                <w:szCs w:val="28"/>
                <w:lang w:eastAsia="ru-RU"/>
              </w:rPr>
              <w:t>31</w:t>
            </w:r>
          </w:p>
        </w:tc>
        <w:tc>
          <w:tcPr>
            <w:tcW w:w="3012" w:type="dxa"/>
            <w:tcBorders>
              <w:top w:val="single" w:sz="4" w:space="0" w:color="auto"/>
            </w:tcBorders>
            <w:vAlign w:val="bottom"/>
          </w:tcPr>
          <w:p w:rsidR="007E1747" w:rsidRPr="00B65413" w:rsidRDefault="007E1747" w:rsidP="00777AE3">
            <w:pPr>
              <w:spacing w:after="0" w:line="360" w:lineRule="atLeast"/>
              <w:rPr>
                <w:rFonts w:ascii="Times New Roman" w:hAnsi="Times New Roman" w:cs="Times New Roman"/>
                <w:sz w:val="28"/>
                <w:szCs w:val="28"/>
                <w:lang w:eastAsia="ru-RU"/>
              </w:rPr>
            </w:pPr>
            <w:r w:rsidRPr="00B65413">
              <w:rPr>
                <w:rFonts w:ascii="Times New Roman" w:hAnsi="Times New Roman" w:cs="Times New Roman"/>
                <w:color w:val="000000"/>
                <w:sz w:val="28"/>
                <w:szCs w:val="28"/>
                <w:lang w:eastAsia="ru-RU"/>
              </w:rPr>
              <w:t>МУ КСК «Энергетик»</w:t>
            </w:r>
          </w:p>
        </w:tc>
        <w:tc>
          <w:tcPr>
            <w:tcW w:w="1914" w:type="dxa"/>
            <w:tcBorders>
              <w:top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sz w:val="28"/>
                <w:szCs w:val="28"/>
                <w:lang w:eastAsia="ru-RU"/>
              </w:rPr>
            </w:pPr>
            <w:r w:rsidRPr="00B65413">
              <w:rPr>
                <w:rFonts w:ascii="Times New Roman" w:hAnsi="Times New Roman" w:cs="Times New Roman"/>
                <w:color w:val="000000"/>
                <w:sz w:val="28"/>
                <w:szCs w:val="28"/>
                <w:lang w:eastAsia="ru-RU"/>
              </w:rPr>
              <w:t>115 000,0</w:t>
            </w:r>
          </w:p>
        </w:tc>
        <w:tc>
          <w:tcPr>
            <w:tcW w:w="1914" w:type="dxa"/>
            <w:tcBorders>
              <w:top w:val="single" w:sz="4" w:space="0" w:color="auto"/>
            </w:tcBorders>
            <w:vAlign w:val="bottom"/>
          </w:tcPr>
          <w:p w:rsidR="007E1747" w:rsidRPr="00B65413" w:rsidRDefault="007E1747" w:rsidP="00777AE3">
            <w:pPr>
              <w:spacing w:after="0" w:line="360" w:lineRule="atLeast"/>
              <w:jc w:val="right"/>
              <w:rPr>
                <w:rFonts w:ascii="Times New Roman" w:hAnsi="Times New Roman" w:cs="Times New Roman"/>
                <w:sz w:val="28"/>
                <w:szCs w:val="28"/>
                <w:lang w:eastAsia="ru-RU"/>
              </w:rPr>
            </w:pPr>
            <w:r w:rsidRPr="00B65413">
              <w:rPr>
                <w:rFonts w:ascii="Times New Roman" w:hAnsi="Times New Roman" w:cs="Times New Roman"/>
                <w:color w:val="000000"/>
                <w:sz w:val="28"/>
                <w:szCs w:val="28"/>
                <w:lang w:eastAsia="ru-RU"/>
              </w:rPr>
              <w:t>115 000,0</w:t>
            </w:r>
          </w:p>
        </w:tc>
        <w:tc>
          <w:tcPr>
            <w:tcW w:w="1915" w:type="dxa"/>
            <w:tcBorders>
              <w:top w:val="single" w:sz="4" w:space="0" w:color="auto"/>
            </w:tcBorders>
            <w:vAlign w:val="bottom"/>
          </w:tcPr>
          <w:p w:rsidR="007E1747" w:rsidRPr="00B65413" w:rsidRDefault="007E1747" w:rsidP="00777AE3">
            <w:pPr>
              <w:spacing w:after="0" w:line="360" w:lineRule="atLeast"/>
              <w:jc w:val="center"/>
              <w:rPr>
                <w:rFonts w:ascii="Times New Roman" w:hAnsi="Times New Roman" w:cs="Times New Roman"/>
                <w:sz w:val="28"/>
                <w:szCs w:val="28"/>
                <w:lang w:eastAsia="ru-RU"/>
              </w:rPr>
            </w:pPr>
            <w:r w:rsidRPr="00B65413">
              <w:rPr>
                <w:rFonts w:ascii="Times New Roman" w:hAnsi="Times New Roman" w:cs="Times New Roman"/>
                <w:sz w:val="28"/>
                <w:szCs w:val="28"/>
                <w:lang w:eastAsia="ru-RU"/>
              </w:rPr>
              <w:t>-</w:t>
            </w:r>
          </w:p>
        </w:tc>
      </w:tr>
      <w:tr w:rsidR="007E1747" w:rsidRPr="00777AE3">
        <w:tc>
          <w:tcPr>
            <w:tcW w:w="815" w:type="dxa"/>
          </w:tcPr>
          <w:p w:rsidR="007E1747" w:rsidRPr="00B65413" w:rsidRDefault="007E1747" w:rsidP="00777AE3">
            <w:pPr>
              <w:autoSpaceDE w:val="0"/>
              <w:autoSpaceDN w:val="0"/>
              <w:adjustRightInd w:val="0"/>
              <w:spacing w:after="0" w:line="360" w:lineRule="atLeast"/>
              <w:jc w:val="center"/>
              <w:rPr>
                <w:rFonts w:ascii="Times New Roman" w:hAnsi="Times New Roman" w:cs="Times New Roman"/>
                <w:sz w:val="28"/>
                <w:szCs w:val="28"/>
                <w:lang w:eastAsia="ru-RU"/>
              </w:rPr>
            </w:pPr>
            <w:r w:rsidRPr="00B65413">
              <w:rPr>
                <w:rFonts w:ascii="Times New Roman" w:hAnsi="Times New Roman" w:cs="Times New Roman"/>
                <w:sz w:val="28"/>
                <w:szCs w:val="28"/>
                <w:lang w:eastAsia="ru-RU"/>
              </w:rPr>
              <w:t>32</w:t>
            </w:r>
          </w:p>
        </w:tc>
        <w:tc>
          <w:tcPr>
            <w:tcW w:w="3012" w:type="dxa"/>
          </w:tcPr>
          <w:p w:rsidR="007E1747" w:rsidRPr="00B65413" w:rsidRDefault="007E1747" w:rsidP="00777AE3">
            <w:pPr>
              <w:autoSpaceDE w:val="0"/>
              <w:autoSpaceDN w:val="0"/>
              <w:adjustRightInd w:val="0"/>
              <w:spacing w:after="0" w:line="360" w:lineRule="atLeast"/>
              <w:jc w:val="both"/>
              <w:rPr>
                <w:rFonts w:ascii="Times New Roman" w:hAnsi="Times New Roman" w:cs="Times New Roman"/>
                <w:sz w:val="28"/>
                <w:szCs w:val="28"/>
                <w:lang w:eastAsia="ru-RU"/>
              </w:rPr>
            </w:pPr>
            <w:r w:rsidRPr="00B65413">
              <w:rPr>
                <w:rFonts w:ascii="Times New Roman" w:hAnsi="Times New Roman" w:cs="Times New Roman"/>
                <w:sz w:val="28"/>
                <w:szCs w:val="28"/>
                <w:lang w:eastAsia="ru-RU"/>
              </w:rPr>
              <w:t xml:space="preserve">Администрация </w:t>
            </w:r>
            <w:proofErr w:type="spellStart"/>
            <w:r w:rsidRPr="00B65413">
              <w:rPr>
                <w:rFonts w:ascii="Times New Roman" w:hAnsi="Times New Roman" w:cs="Times New Roman"/>
                <w:sz w:val="28"/>
                <w:szCs w:val="28"/>
                <w:lang w:eastAsia="ru-RU"/>
              </w:rPr>
              <w:lastRenderedPageBreak/>
              <w:t>Губахинского</w:t>
            </w:r>
            <w:proofErr w:type="spellEnd"/>
            <w:r w:rsidRPr="00B65413">
              <w:rPr>
                <w:rFonts w:ascii="Times New Roman" w:hAnsi="Times New Roman" w:cs="Times New Roman"/>
                <w:sz w:val="28"/>
                <w:szCs w:val="28"/>
                <w:lang w:eastAsia="ru-RU"/>
              </w:rPr>
              <w:t xml:space="preserve"> муниципального района</w:t>
            </w:r>
          </w:p>
          <w:p w:rsidR="007E1747" w:rsidRPr="00B65413" w:rsidRDefault="007E1747" w:rsidP="00777AE3">
            <w:pPr>
              <w:autoSpaceDE w:val="0"/>
              <w:autoSpaceDN w:val="0"/>
              <w:adjustRightInd w:val="0"/>
              <w:spacing w:after="0" w:line="360" w:lineRule="atLeast"/>
              <w:jc w:val="both"/>
              <w:rPr>
                <w:rFonts w:ascii="Times New Roman" w:hAnsi="Times New Roman" w:cs="Times New Roman"/>
                <w:sz w:val="28"/>
                <w:szCs w:val="28"/>
                <w:lang w:eastAsia="ru-RU"/>
              </w:rPr>
            </w:pPr>
            <w:r w:rsidRPr="00B65413">
              <w:rPr>
                <w:rFonts w:ascii="Times New Roman" w:hAnsi="Times New Roman" w:cs="Times New Roman"/>
                <w:sz w:val="28"/>
                <w:szCs w:val="28"/>
                <w:lang w:eastAsia="ru-RU"/>
              </w:rPr>
              <w:t xml:space="preserve">(2 отдельно </w:t>
            </w:r>
            <w:proofErr w:type="gramStart"/>
            <w:r w:rsidRPr="00B65413">
              <w:rPr>
                <w:rFonts w:ascii="Times New Roman" w:hAnsi="Times New Roman" w:cs="Times New Roman"/>
                <w:sz w:val="28"/>
                <w:szCs w:val="28"/>
                <w:lang w:eastAsia="ru-RU"/>
              </w:rPr>
              <w:t>стоящих</w:t>
            </w:r>
            <w:proofErr w:type="gramEnd"/>
            <w:r w:rsidRPr="00B65413">
              <w:rPr>
                <w:rFonts w:ascii="Times New Roman" w:hAnsi="Times New Roman" w:cs="Times New Roman"/>
                <w:sz w:val="28"/>
                <w:szCs w:val="28"/>
                <w:lang w:eastAsia="ru-RU"/>
              </w:rPr>
              <w:t xml:space="preserve"> здания, 3 встроенных помещения), всего:</w:t>
            </w:r>
          </w:p>
        </w:tc>
        <w:tc>
          <w:tcPr>
            <w:tcW w:w="1914" w:type="dxa"/>
          </w:tcPr>
          <w:p w:rsidR="007E1747" w:rsidRPr="00B65413" w:rsidRDefault="007E1747" w:rsidP="00777AE3">
            <w:pPr>
              <w:autoSpaceDE w:val="0"/>
              <w:autoSpaceDN w:val="0"/>
              <w:adjustRightInd w:val="0"/>
              <w:spacing w:after="0" w:line="360" w:lineRule="atLeast"/>
              <w:jc w:val="right"/>
              <w:rPr>
                <w:rFonts w:ascii="Times New Roman" w:hAnsi="Times New Roman" w:cs="Times New Roman"/>
                <w:b/>
                <w:bCs/>
                <w:sz w:val="28"/>
                <w:szCs w:val="28"/>
                <w:lang w:eastAsia="ru-RU"/>
              </w:rPr>
            </w:pPr>
          </w:p>
          <w:p w:rsidR="007E1747" w:rsidRPr="00B65413" w:rsidRDefault="007E1747" w:rsidP="00777AE3">
            <w:pPr>
              <w:autoSpaceDE w:val="0"/>
              <w:autoSpaceDN w:val="0"/>
              <w:adjustRightInd w:val="0"/>
              <w:spacing w:after="0" w:line="360" w:lineRule="atLeast"/>
              <w:jc w:val="right"/>
              <w:rPr>
                <w:rFonts w:ascii="Times New Roman" w:hAnsi="Times New Roman" w:cs="Times New Roman"/>
                <w:b/>
                <w:bCs/>
                <w:sz w:val="28"/>
                <w:szCs w:val="28"/>
                <w:lang w:eastAsia="ru-RU"/>
              </w:rPr>
            </w:pPr>
            <w:r w:rsidRPr="00B65413">
              <w:rPr>
                <w:rFonts w:ascii="Times New Roman" w:hAnsi="Times New Roman" w:cs="Times New Roman"/>
                <w:b/>
                <w:bCs/>
                <w:sz w:val="28"/>
                <w:szCs w:val="28"/>
                <w:lang w:eastAsia="ru-RU"/>
              </w:rPr>
              <w:lastRenderedPageBreak/>
              <w:t>300000,0</w:t>
            </w:r>
          </w:p>
        </w:tc>
        <w:tc>
          <w:tcPr>
            <w:tcW w:w="1914" w:type="dxa"/>
          </w:tcPr>
          <w:p w:rsidR="007E1747" w:rsidRPr="00B65413" w:rsidRDefault="007E1747" w:rsidP="00777AE3">
            <w:pPr>
              <w:autoSpaceDE w:val="0"/>
              <w:autoSpaceDN w:val="0"/>
              <w:adjustRightInd w:val="0"/>
              <w:spacing w:after="0" w:line="360" w:lineRule="atLeast"/>
              <w:jc w:val="right"/>
              <w:rPr>
                <w:rFonts w:ascii="Times New Roman" w:hAnsi="Times New Roman" w:cs="Times New Roman"/>
                <w:b/>
                <w:bCs/>
                <w:sz w:val="28"/>
                <w:szCs w:val="28"/>
                <w:lang w:eastAsia="ru-RU"/>
              </w:rPr>
            </w:pPr>
          </w:p>
          <w:p w:rsidR="007E1747" w:rsidRPr="00B65413" w:rsidRDefault="007E1747" w:rsidP="00777AE3">
            <w:pPr>
              <w:autoSpaceDE w:val="0"/>
              <w:autoSpaceDN w:val="0"/>
              <w:adjustRightInd w:val="0"/>
              <w:spacing w:after="0" w:line="360" w:lineRule="atLeast"/>
              <w:jc w:val="right"/>
              <w:rPr>
                <w:rFonts w:ascii="Times New Roman" w:hAnsi="Times New Roman" w:cs="Times New Roman"/>
                <w:b/>
                <w:bCs/>
                <w:sz w:val="28"/>
                <w:szCs w:val="28"/>
                <w:lang w:eastAsia="ru-RU"/>
              </w:rPr>
            </w:pPr>
            <w:r w:rsidRPr="00B65413">
              <w:rPr>
                <w:rFonts w:ascii="Times New Roman" w:hAnsi="Times New Roman" w:cs="Times New Roman"/>
                <w:b/>
                <w:bCs/>
                <w:sz w:val="28"/>
                <w:szCs w:val="28"/>
                <w:lang w:eastAsia="ru-RU"/>
              </w:rPr>
              <w:lastRenderedPageBreak/>
              <w:t>150 000</w:t>
            </w:r>
          </w:p>
        </w:tc>
        <w:tc>
          <w:tcPr>
            <w:tcW w:w="1915" w:type="dxa"/>
          </w:tcPr>
          <w:p w:rsidR="007E1747" w:rsidRPr="00B65413" w:rsidRDefault="007E1747" w:rsidP="00777AE3">
            <w:pPr>
              <w:autoSpaceDE w:val="0"/>
              <w:autoSpaceDN w:val="0"/>
              <w:adjustRightInd w:val="0"/>
              <w:spacing w:after="0" w:line="360" w:lineRule="atLeast"/>
              <w:jc w:val="right"/>
              <w:rPr>
                <w:rFonts w:ascii="Times New Roman" w:hAnsi="Times New Roman" w:cs="Times New Roman"/>
                <w:b/>
                <w:bCs/>
                <w:sz w:val="28"/>
                <w:szCs w:val="28"/>
                <w:lang w:eastAsia="ru-RU"/>
              </w:rPr>
            </w:pPr>
          </w:p>
          <w:p w:rsidR="007E1747" w:rsidRPr="00B65413" w:rsidRDefault="007E1747" w:rsidP="00777AE3">
            <w:pPr>
              <w:autoSpaceDE w:val="0"/>
              <w:autoSpaceDN w:val="0"/>
              <w:adjustRightInd w:val="0"/>
              <w:spacing w:after="0" w:line="360" w:lineRule="atLeast"/>
              <w:jc w:val="right"/>
              <w:rPr>
                <w:rFonts w:ascii="Times New Roman" w:hAnsi="Times New Roman" w:cs="Times New Roman"/>
                <w:b/>
                <w:bCs/>
                <w:sz w:val="28"/>
                <w:szCs w:val="28"/>
                <w:lang w:eastAsia="ru-RU"/>
              </w:rPr>
            </w:pPr>
            <w:r w:rsidRPr="00B65413">
              <w:rPr>
                <w:rFonts w:ascii="Times New Roman" w:hAnsi="Times New Roman" w:cs="Times New Roman"/>
                <w:b/>
                <w:bCs/>
                <w:sz w:val="28"/>
                <w:szCs w:val="28"/>
                <w:lang w:eastAsia="ru-RU"/>
              </w:rPr>
              <w:lastRenderedPageBreak/>
              <w:t>150 000</w:t>
            </w:r>
          </w:p>
        </w:tc>
      </w:tr>
      <w:tr w:rsidR="007E1747" w:rsidRPr="00777AE3">
        <w:tc>
          <w:tcPr>
            <w:tcW w:w="815" w:type="dxa"/>
          </w:tcPr>
          <w:p w:rsidR="007E1747" w:rsidRPr="00B65413" w:rsidRDefault="007E1747" w:rsidP="00777AE3">
            <w:pPr>
              <w:autoSpaceDE w:val="0"/>
              <w:autoSpaceDN w:val="0"/>
              <w:adjustRightInd w:val="0"/>
              <w:spacing w:after="0" w:line="360" w:lineRule="atLeast"/>
              <w:jc w:val="both"/>
              <w:rPr>
                <w:rFonts w:ascii="Times New Roman" w:hAnsi="Times New Roman" w:cs="Times New Roman"/>
                <w:b/>
                <w:bCs/>
                <w:sz w:val="28"/>
                <w:szCs w:val="28"/>
                <w:lang w:eastAsia="ru-RU"/>
              </w:rPr>
            </w:pPr>
          </w:p>
        </w:tc>
        <w:tc>
          <w:tcPr>
            <w:tcW w:w="3012" w:type="dxa"/>
          </w:tcPr>
          <w:p w:rsidR="007E1747" w:rsidRPr="00B65413" w:rsidRDefault="007E1747" w:rsidP="00777AE3">
            <w:pPr>
              <w:autoSpaceDE w:val="0"/>
              <w:autoSpaceDN w:val="0"/>
              <w:adjustRightInd w:val="0"/>
              <w:spacing w:after="0" w:line="360" w:lineRule="atLeast"/>
              <w:jc w:val="both"/>
              <w:rPr>
                <w:rFonts w:ascii="Times New Roman" w:hAnsi="Times New Roman" w:cs="Times New Roman"/>
                <w:b/>
                <w:bCs/>
                <w:sz w:val="28"/>
                <w:szCs w:val="28"/>
                <w:lang w:eastAsia="ru-RU"/>
              </w:rPr>
            </w:pPr>
            <w:r w:rsidRPr="00B65413">
              <w:rPr>
                <w:rFonts w:ascii="Times New Roman" w:hAnsi="Times New Roman" w:cs="Times New Roman"/>
                <w:b/>
                <w:bCs/>
                <w:sz w:val="28"/>
                <w:szCs w:val="28"/>
                <w:lang w:eastAsia="ru-RU"/>
              </w:rPr>
              <w:t>Средства местного бюджета ИТОГО:</w:t>
            </w:r>
          </w:p>
        </w:tc>
        <w:tc>
          <w:tcPr>
            <w:tcW w:w="1914" w:type="dxa"/>
          </w:tcPr>
          <w:p w:rsidR="007E1747" w:rsidRPr="00B65413" w:rsidRDefault="007E1747" w:rsidP="00777AE3">
            <w:pPr>
              <w:autoSpaceDE w:val="0"/>
              <w:autoSpaceDN w:val="0"/>
              <w:adjustRightInd w:val="0"/>
              <w:spacing w:after="0" w:line="360" w:lineRule="atLeast"/>
              <w:jc w:val="both"/>
              <w:rPr>
                <w:rFonts w:ascii="Times New Roman" w:hAnsi="Times New Roman" w:cs="Times New Roman"/>
                <w:b/>
                <w:bCs/>
                <w:sz w:val="28"/>
                <w:szCs w:val="28"/>
                <w:lang w:eastAsia="ru-RU"/>
              </w:rPr>
            </w:pPr>
            <w:r w:rsidRPr="00B65413">
              <w:rPr>
                <w:rFonts w:ascii="Times New Roman" w:hAnsi="Times New Roman" w:cs="Times New Roman"/>
                <w:b/>
                <w:bCs/>
                <w:sz w:val="28"/>
                <w:szCs w:val="28"/>
                <w:lang w:eastAsia="ru-RU"/>
              </w:rPr>
              <w:t>3 392 448,76</w:t>
            </w:r>
          </w:p>
        </w:tc>
        <w:tc>
          <w:tcPr>
            <w:tcW w:w="1914" w:type="dxa"/>
          </w:tcPr>
          <w:p w:rsidR="007E1747" w:rsidRPr="00B65413" w:rsidRDefault="007E1747" w:rsidP="00777AE3">
            <w:pPr>
              <w:autoSpaceDE w:val="0"/>
              <w:autoSpaceDN w:val="0"/>
              <w:adjustRightInd w:val="0"/>
              <w:spacing w:after="0" w:line="360" w:lineRule="atLeast"/>
              <w:jc w:val="both"/>
              <w:rPr>
                <w:rFonts w:ascii="Times New Roman" w:hAnsi="Times New Roman" w:cs="Times New Roman"/>
                <w:b/>
                <w:bCs/>
                <w:sz w:val="28"/>
                <w:szCs w:val="28"/>
                <w:lang w:eastAsia="ru-RU"/>
              </w:rPr>
            </w:pPr>
            <w:r w:rsidRPr="00B65413">
              <w:rPr>
                <w:rFonts w:ascii="Times New Roman" w:hAnsi="Times New Roman" w:cs="Times New Roman"/>
                <w:b/>
                <w:bCs/>
                <w:sz w:val="28"/>
                <w:szCs w:val="28"/>
                <w:lang w:eastAsia="ru-RU"/>
              </w:rPr>
              <w:t>2 583 885,37</w:t>
            </w:r>
          </w:p>
        </w:tc>
        <w:tc>
          <w:tcPr>
            <w:tcW w:w="1915" w:type="dxa"/>
          </w:tcPr>
          <w:p w:rsidR="007E1747" w:rsidRPr="00B65413" w:rsidRDefault="007E1747" w:rsidP="00777AE3">
            <w:pPr>
              <w:autoSpaceDE w:val="0"/>
              <w:autoSpaceDN w:val="0"/>
              <w:adjustRightInd w:val="0"/>
              <w:spacing w:after="0" w:line="360" w:lineRule="atLeast"/>
              <w:jc w:val="both"/>
              <w:rPr>
                <w:rFonts w:ascii="Times New Roman" w:hAnsi="Times New Roman" w:cs="Times New Roman"/>
                <w:b/>
                <w:bCs/>
                <w:sz w:val="28"/>
                <w:szCs w:val="28"/>
                <w:lang w:eastAsia="ru-RU"/>
              </w:rPr>
            </w:pPr>
            <w:r w:rsidRPr="00B65413">
              <w:rPr>
                <w:rFonts w:ascii="Times New Roman" w:hAnsi="Times New Roman" w:cs="Times New Roman"/>
                <w:b/>
                <w:bCs/>
                <w:sz w:val="28"/>
                <w:szCs w:val="28"/>
                <w:lang w:eastAsia="ru-RU"/>
              </w:rPr>
              <w:t>808 563,39</w:t>
            </w:r>
          </w:p>
        </w:tc>
      </w:tr>
    </w:tbl>
    <w:p w:rsidR="007E1747" w:rsidRPr="00777AE3" w:rsidRDefault="007E1747" w:rsidP="00777AE3">
      <w:pPr>
        <w:autoSpaceDE w:val="0"/>
        <w:autoSpaceDN w:val="0"/>
        <w:adjustRightInd w:val="0"/>
        <w:spacing w:after="0" w:line="360" w:lineRule="atLeast"/>
        <w:ind w:firstLine="540"/>
        <w:jc w:val="both"/>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pPr>
    </w:p>
    <w:p w:rsidR="007E1747" w:rsidRPr="00777AE3" w:rsidRDefault="007E1747" w:rsidP="00777AE3">
      <w:pPr>
        <w:autoSpaceDE w:val="0"/>
        <w:autoSpaceDN w:val="0"/>
        <w:adjustRightInd w:val="0"/>
        <w:spacing w:after="0" w:line="360" w:lineRule="atLeast"/>
        <w:jc w:val="right"/>
        <w:outlineLvl w:val="1"/>
        <w:rPr>
          <w:sz w:val="28"/>
          <w:szCs w:val="28"/>
        </w:rPr>
        <w:sectPr w:rsidR="007E1747" w:rsidRPr="00777AE3" w:rsidSect="00B30B68">
          <w:pgSz w:w="11905" w:h="16838" w:code="9"/>
          <w:pgMar w:top="1134" w:right="851" w:bottom="1134" w:left="1701" w:header="720" w:footer="720" w:gutter="0"/>
          <w:cols w:space="720"/>
          <w:docGrid w:linePitch="299"/>
        </w:sectPr>
      </w:pPr>
    </w:p>
    <w:p w:rsidR="007E1747" w:rsidRPr="00B65413" w:rsidRDefault="007E1747" w:rsidP="00777AE3">
      <w:pPr>
        <w:autoSpaceDE w:val="0"/>
        <w:autoSpaceDN w:val="0"/>
        <w:adjustRightInd w:val="0"/>
        <w:spacing w:after="0" w:line="360" w:lineRule="atLeast"/>
        <w:jc w:val="right"/>
        <w:outlineLvl w:val="1"/>
        <w:rPr>
          <w:rFonts w:ascii="Times New Roman" w:hAnsi="Times New Roman" w:cs="Times New Roman"/>
          <w:sz w:val="28"/>
          <w:szCs w:val="28"/>
        </w:rPr>
      </w:pPr>
      <w:r w:rsidRPr="00B65413">
        <w:rPr>
          <w:rFonts w:ascii="Times New Roman" w:hAnsi="Times New Roman" w:cs="Times New Roman"/>
          <w:sz w:val="28"/>
          <w:szCs w:val="28"/>
        </w:rPr>
        <w:lastRenderedPageBreak/>
        <w:t>Приложение 4</w:t>
      </w:r>
    </w:p>
    <w:p w:rsidR="007E1747" w:rsidRPr="00B65413" w:rsidRDefault="007E1747" w:rsidP="00777AE3">
      <w:pPr>
        <w:autoSpaceDE w:val="0"/>
        <w:autoSpaceDN w:val="0"/>
        <w:adjustRightInd w:val="0"/>
        <w:spacing w:after="0" w:line="360" w:lineRule="atLeast"/>
        <w:jc w:val="right"/>
        <w:rPr>
          <w:rFonts w:ascii="Times New Roman" w:hAnsi="Times New Roman" w:cs="Times New Roman"/>
          <w:sz w:val="28"/>
          <w:szCs w:val="28"/>
        </w:rPr>
      </w:pPr>
      <w:r w:rsidRPr="00B65413">
        <w:rPr>
          <w:rFonts w:ascii="Times New Roman" w:hAnsi="Times New Roman" w:cs="Times New Roman"/>
          <w:sz w:val="28"/>
          <w:szCs w:val="28"/>
        </w:rPr>
        <w:t>к муниципальной целевой программе</w:t>
      </w:r>
    </w:p>
    <w:p w:rsidR="007E1747" w:rsidRPr="00B65413" w:rsidRDefault="007E1747" w:rsidP="00777AE3">
      <w:pPr>
        <w:autoSpaceDE w:val="0"/>
        <w:autoSpaceDN w:val="0"/>
        <w:adjustRightInd w:val="0"/>
        <w:spacing w:after="0" w:line="360" w:lineRule="atLeast"/>
        <w:jc w:val="right"/>
        <w:rPr>
          <w:rFonts w:ascii="Times New Roman" w:hAnsi="Times New Roman" w:cs="Times New Roman"/>
          <w:sz w:val="28"/>
          <w:szCs w:val="28"/>
        </w:rPr>
      </w:pPr>
      <w:r w:rsidRPr="00B65413">
        <w:rPr>
          <w:rFonts w:ascii="Times New Roman" w:hAnsi="Times New Roman" w:cs="Times New Roman"/>
          <w:sz w:val="28"/>
          <w:szCs w:val="28"/>
        </w:rPr>
        <w:t xml:space="preserve">"Об энергосбережении в </w:t>
      </w:r>
      <w:proofErr w:type="spellStart"/>
      <w:r w:rsidRPr="00B65413">
        <w:rPr>
          <w:rFonts w:ascii="Times New Roman" w:hAnsi="Times New Roman" w:cs="Times New Roman"/>
          <w:sz w:val="28"/>
          <w:szCs w:val="28"/>
        </w:rPr>
        <w:t>Губахинском</w:t>
      </w:r>
      <w:proofErr w:type="spellEnd"/>
      <w:r w:rsidRPr="00B65413">
        <w:rPr>
          <w:rFonts w:ascii="Times New Roman" w:hAnsi="Times New Roman" w:cs="Times New Roman"/>
          <w:sz w:val="28"/>
          <w:szCs w:val="28"/>
        </w:rPr>
        <w:t xml:space="preserve"> </w:t>
      </w:r>
    </w:p>
    <w:p w:rsidR="007E1747" w:rsidRPr="00B65413" w:rsidRDefault="007E1747" w:rsidP="00777AE3">
      <w:pPr>
        <w:autoSpaceDE w:val="0"/>
        <w:autoSpaceDN w:val="0"/>
        <w:adjustRightInd w:val="0"/>
        <w:spacing w:after="0" w:line="360" w:lineRule="atLeast"/>
        <w:jc w:val="center"/>
        <w:rPr>
          <w:rFonts w:ascii="Times New Roman" w:hAnsi="Times New Roman" w:cs="Times New Roman"/>
          <w:color w:val="000000"/>
          <w:spacing w:val="-2"/>
          <w:sz w:val="28"/>
          <w:szCs w:val="28"/>
        </w:rPr>
      </w:pPr>
      <w:r>
        <w:rPr>
          <w:rFonts w:ascii="Times New Roman" w:hAnsi="Times New Roman" w:cs="Times New Roman"/>
          <w:sz w:val="28"/>
          <w:szCs w:val="28"/>
        </w:rPr>
        <w:t xml:space="preserve">                                                                                                                                          муниципальном </w:t>
      </w:r>
      <w:proofErr w:type="gramStart"/>
      <w:r>
        <w:rPr>
          <w:rFonts w:ascii="Times New Roman" w:hAnsi="Times New Roman" w:cs="Times New Roman"/>
          <w:sz w:val="28"/>
          <w:szCs w:val="28"/>
        </w:rPr>
        <w:t>районе</w:t>
      </w:r>
      <w:proofErr w:type="gramEnd"/>
      <w:r>
        <w:rPr>
          <w:rFonts w:ascii="Times New Roman" w:hAnsi="Times New Roman" w:cs="Times New Roman"/>
          <w:sz w:val="28"/>
          <w:szCs w:val="28"/>
        </w:rPr>
        <w:t xml:space="preserve"> на 2011-</w:t>
      </w:r>
      <w:r w:rsidRPr="00B65413">
        <w:rPr>
          <w:rFonts w:ascii="Times New Roman" w:hAnsi="Times New Roman" w:cs="Times New Roman"/>
          <w:sz w:val="28"/>
          <w:szCs w:val="28"/>
        </w:rPr>
        <w:t>2014</w:t>
      </w:r>
      <w:r>
        <w:rPr>
          <w:rFonts w:ascii="Times New Roman" w:hAnsi="Times New Roman" w:cs="Times New Roman"/>
          <w:sz w:val="28"/>
          <w:szCs w:val="28"/>
        </w:rPr>
        <w:t xml:space="preserve">г                               </w:t>
      </w:r>
    </w:p>
    <w:p w:rsidR="007E1747" w:rsidRPr="00B65413" w:rsidRDefault="007E1747" w:rsidP="00777AE3">
      <w:pPr>
        <w:shd w:val="clear" w:color="auto" w:fill="FFFFFF"/>
        <w:spacing w:before="259" w:line="360" w:lineRule="atLeast"/>
        <w:ind w:left="58"/>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Целевые индикаторы и показатели Программы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92"/>
        <w:gridCol w:w="4904"/>
        <w:gridCol w:w="1342"/>
        <w:gridCol w:w="1627"/>
        <w:gridCol w:w="1541"/>
        <w:gridCol w:w="1542"/>
        <w:gridCol w:w="1541"/>
        <w:gridCol w:w="1339"/>
      </w:tblGrid>
      <w:tr w:rsidR="007E1747" w:rsidRPr="00777AE3">
        <w:tc>
          <w:tcPr>
            <w:tcW w:w="89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 xml:space="preserve">№ </w:t>
            </w:r>
            <w:proofErr w:type="spellStart"/>
            <w:proofErr w:type="gramStart"/>
            <w:r w:rsidRPr="00777AE3">
              <w:rPr>
                <w:rFonts w:ascii="Times New Roman" w:hAnsi="Times New Roman" w:cs="Times New Roman"/>
                <w:color w:val="000000"/>
                <w:spacing w:val="-2"/>
                <w:sz w:val="28"/>
                <w:szCs w:val="28"/>
                <w:lang w:eastAsia="ru-RU"/>
              </w:rPr>
              <w:t>п</w:t>
            </w:r>
            <w:proofErr w:type="spellEnd"/>
            <w:proofErr w:type="gramEnd"/>
            <w:r w:rsidRPr="00777AE3">
              <w:rPr>
                <w:rFonts w:ascii="Times New Roman" w:hAnsi="Times New Roman" w:cs="Times New Roman"/>
                <w:color w:val="000000"/>
                <w:spacing w:val="-2"/>
                <w:sz w:val="28"/>
                <w:szCs w:val="28"/>
                <w:lang w:eastAsia="ru-RU"/>
              </w:rPr>
              <w:t>/</w:t>
            </w:r>
            <w:proofErr w:type="spellStart"/>
            <w:r w:rsidRPr="00777AE3">
              <w:rPr>
                <w:rFonts w:ascii="Times New Roman" w:hAnsi="Times New Roman" w:cs="Times New Roman"/>
                <w:color w:val="000000"/>
                <w:spacing w:val="-2"/>
                <w:sz w:val="28"/>
                <w:szCs w:val="28"/>
                <w:lang w:eastAsia="ru-RU"/>
              </w:rPr>
              <w:t>п</w:t>
            </w:r>
            <w:proofErr w:type="spellEnd"/>
          </w:p>
        </w:tc>
        <w:tc>
          <w:tcPr>
            <w:tcW w:w="4904"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Наименование показателя, индикатора</w:t>
            </w:r>
          </w:p>
        </w:tc>
        <w:tc>
          <w:tcPr>
            <w:tcW w:w="134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Ед. измерения</w:t>
            </w:r>
          </w:p>
        </w:tc>
        <w:tc>
          <w:tcPr>
            <w:tcW w:w="1627"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Значение целевого показателя на начало реализации программы, (факт 2010 года)</w:t>
            </w:r>
          </w:p>
        </w:tc>
        <w:tc>
          <w:tcPr>
            <w:tcW w:w="1541"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2011</w:t>
            </w:r>
          </w:p>
        </w:tc>
        <w:tc>
          <w:tcPr>
            <w:tcW w:w="154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2012</w:t>
            </w:r>
          </w:p>
        </w:tc>
        <w:tc>
          <w:tcPr>
            <w:tcW w:w="1541"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2013</w:t>
            </w:r>
          </w:p>
        </w:tc>
        <w:tc>
          <w:tcPr>
            <w:tcW w:w="1339"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2014</w:t>
            </w:r>
          </w:p>
        </w:tc>
      </w:tr>
      <w:tr w:rsidR="007E1747" w:rsidRPr="00777AE3">
        <w:tc>
          <w:tcPr>
            <w:tcW w:w="89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1</w:t>
            </w:r>
          </w:p>
        </w:tc>
        <w:tc>
          <w:tcPr>
            <w:tcW w:w="4904"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sz w:val="28"/>
                <w:szCs w:val="28"/>
                <w:lang w:eastAsia="ru-RU"/>
              </w:rPr>
              <w:t xml:space="preserve">Снижение потребления энергоресурсов в бюджетных учреждениях </w:t>
            </w:r>
          </w:p>
        </w:tc>
        <w:tc>
          <w:tcPr>
            <w:tcW w:w="134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w:t>
            </w:r>
          </w:p>
        </w:tc>
        <w:tc>
          <w:tcPr>
            <w:tcW w:w="1627"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100</w:t>
            </w:r>
          </w:p>
        </w:tc>
        <w:tc>
          <w:tcPr>
            <w:tcW w:w="1541"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97</w:t>
            </w:r>
          </w:p>
        </w:tc>
        <w:tc>
          <w:tcPr>
            <w:tcW w:w="154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94</w:t>
            </w:r>
          </w:p>
        </w:tc>
        <w:tc>
          <w:tcPr>
            <w:tcW w:w="1541"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91</w:t>
            </w:r>
          </w:p>
        </w:tc>
        <w:tc>
          <w:tcPr>
            <w:tcW w:w="1339"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88</w:t>
            </w:r>
          </w:p>
        </w:tc>
      </w:tr>
      <w:tr w:rsidR="007E1747" w:rsidRPr="00777AE3">
        <w:tc>
          <w:tcPr>
            <w:tcW w:w="89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2</w:t>
            </w:r>
          </w:p>
        </w:tc>
        <w:tc>
          <w:tcPr>
            <w:tcW w:w="4904"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sz w:val="28"/>
                <w:szCs w:val="28"/>
                <w:lang w:eastAsia="ru-RU"/>
              </w:rPr>
              <w:t xml:space="preserve">Наличие приборов учета в учреждениях социальной сферы </w:t>
            </w:r>
          </w:p>
        </w:tc>
        <w:tc>
          <w:tcPr>
            <w:tcW w:w="134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w:t>
            </w:r>
          </w:p>
        </w:tc>
        <w:tc>
          <w:tcPr>
            <w:tcW w:w="1627"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80</w:t>
            </w:r>
          </w:p>
        </w:tc>
        <w:tc>
          <w:tcPr>
            <w:tcW w:w="1541"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85</w:t>
            </w:r>
          </w:p>
        </w:tc>
        <w:tc>
          <w:tcPr>
            <w:tcW w:w="154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95</w:t>
            </w:r>
          </w:p>
        </w:tc>
        <w:tc>
          <w:tcPr>
            <w:tcW w:w="1541"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100</w:t>
            </w:r>
          </w:p>
        </w:tc>
        <w:tc>
          <w:tcPr>
            <w:tcW w:w="1339"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100</w:t>
            </w:r>
          </w:p>
        </w:tc>
      </w:tr>
      <w:tr w:rsidR="007E1747" w:rsidRPr="00777AE3">
        <w:tc>
          <w:tcPr>
            <w:tcW w:w="89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3</w:t>
            </w:r>
          </w:p>
        </w:tc>
        <w:tc>
          <w:tcPr>
            <w:tcW w:w="4904"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 xml:space="preserve">Наличие </w:t>
            </w:r>
            <w:proofErr w:type="spellStart"/>
            <w:r w:rsidRPr="00777AE3">
              <w:rPr>
                <w:rFonts w:ascii="Times New Roman" w:hAnsi="Times New Roman" w:cs="Times New Roman"/>
                <w:color w:val="000000"/>
                <w:spacing w:val="-2"/>
                <w:sz w:val="28"/>
                <w:szCs w:val="28"/>
                <w:lang w:eastAsia="ru-RU"/>
              </w:rPr>
              <w:t>энергосервисных</w:t>
            </w:r>
            <w:proofErr w:type="spellEnd"/>
            <w:r w:rsidRPr="00777AE3">
              <w:rPr>
                <w:rFonts w:ascii="Times New Roman" w:hAnsi="Times New Roman" w:cs="Times New Roman"/>
                <w:color w:val="000000"/>
                <w:spacing w:val="-2"/>
                <w:sz w:val="28"/>
                <w:szCs w:val="28"/>
                <w:lang w:eastAsia="ru-RU"/>
              </w:rPr>
              <w:t xml:space="preserve"> договоров в учреждениях социальной сферы</w:t>
            </w:r>
          </w:p>
        </w:tc>
        <w:tc>
          <w:tcPr>
            <w:tcW w:w="134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Шт.</w:t>
            </w:r>
          </w:p>
        </w:tc>
        <w:tc>
          <w:tcPr>
            <w:tcW w:w="1627"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0</w:t>
            </w:r>
          </w:p>
        </w:tc>
        <w:tc>
          <w:tcPr>
            <w:tcW w:w="1541"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2</w:t>
            </w:r>
          </w:p>
        </w:tc>
        <w:tc>
          <w:tcPr>
            <w:tcW w:w="154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5</w:t>
            </w:r>
          </w:p>
        </w:tc>
        <w:tc>
          <w:tcPr>
            <w:tcW w:w="1541"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9</w:t>
            </w:r>
          </w:p>
        </w:tc>
        <w:tc>
          <w:tcPr>
            <w:tcW w:w="1339"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15</w:t>
            </w:r>
          </w:p>
        </w:tc>
      </w:tr>
      <w:tr w:rsidR="007E1747" w:rsidRPr="00777AE3">
        <w:tc>
          <w:tcPr>
            <w:tcW w:w="89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4</w:t>
            </w:r>
          </w:p>
        </w:tc>
        <w:tc>
          <w:tcPr>
            <w:tcW w:w="4904"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 xml:space="preserve">Проведение </w:t>
            </w:r>
            <w:proofErr w:type="spellStart"/>
            <w:r w:rsidRPr="00777AE3">
              <w:rPr>
                <w:rFonts w:ascii="Times New Roman" w:hAnsi="Times New Roman" w:cs="Times New Roman"/>
                <w:color w:val="000000"/>
                <w:spacing w:val="-2"/>
                <w:sz w:val="28"/>
                <w:szCs w:val="28"/>
                <w:lang w:eastAsia="ru-RU"/>
              </w:rPr>
              <w:t>энергоаудита</w:t>
            </w:r>
            <w:proofErr w:type="spellEnd"/>
            <w:r w:rsidRPr="00777AE3">
              <w:rPr>
                <w:rFonts w:ascii="Times New Roman" w:hAnsi="Times New Roman" w:cs="Times New Roman"/>
                <w:color w:val="000000"/>
                <w:spacing w:val="-2"/>
                <w:sz w:val="28"/>
                <w:szCs w:val="28"/>
                <w:lang w:eastAsia="ru-RU"/>
              </w:rPr>
              <w:t xml:space="preserve"> в </w:t>
            </w:r>
            <w:r w:rsidRPr="00777AE3">
              <w:rPr>
                <w:rFonts w:ascii="Times New Roman" w:hAnsi="Times New Roman" w:cs="Times New Roman"/>
                <w:color w:val="000000"/>
                <w:spacing w:val="-2"/>
                <w:sz w:val="28"/>
                <w:szCs w:val="28"/>
                <w:lang w:eastAsia="ru-RU"/>
              </w:rPr>
              <w:lastRenderedPageBreak/>
              <w:t>учреждениях социальной сферы и органах местного самоуправления</w:t>
            </w:r>
          </w:p>
        </w:tc>
        <w:tc>
          <w:tcPr>
            <w:tcW w:w="134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lastRenderedPageBreak/>
              <w:t>%</w:t>
            </w:r>
          </w:p>
        </w:tc>
        <w:tc>
          <w:tcPr>
            <w:tcW w:w="1627"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0</w:t>
            </w:r>
          </w:p>
        </w:tc>
        <w:tc>
          <w:tcPr>
            <w:tcW w:w="1541"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50</w:t>
            </w:r>
          </w:p>
        </w:tc>
        <w:tc>
          <w:tcPr>
            <w:tcW w:w="154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80</w:t>
            </w:r>
          </w:p>
        </w:tc>
        <w:tc>
          <w:tcPr>
            <w:tcW w:w="1541"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100</w:t>
            </w:r>
          </w:p>
        </w:tc>
        <w:tc>
          <w:tcPr>
            <w:tcW w:w="1339"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100</w:t>
            </w:r>
          </w:p>
        </w:tc>
      </w:tr>
      <w:tr w:rsidR="007E1747" w:rsidRPr="00777AE3">
        <w:tc>
          <w:tcPr>
            <w:tcW w:w="89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lastRenderedPageBreak/>
              <w:t>5</w:t>
            </w:r>
          </w:p>
        </w:tc>
        <w:tc>
          <w:tcPr>
            <w:tcW w:w="4904"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sz w:val="28"/>
                <w:szCs w:val="28"/>
                <w:lang w:eastAsia="ru-RU"/>
              </w:rPr>
              <w:t xml:space="preserve">Профильное </w:t>
            </w:r>
            <w:proofErr w:type="gramStart"/>
            <w:r w:rsidRPr="00777AE3">
              <w:rPr>
                <w:rFonts w:ascii="Times New Roman" w:hAnsi="Times New Roman" w:cs="Times New Roman"/>
                <w:sz w:val="28"/>
                <w:szCs w:val="28"/>
                <w:lang w:eastAsia="ru-RU"/>
              </w:rPr>
              <w:t>обучение должностных лиц по</w:t>
            </w:r>
            <w:proofErr w:type="gramEnd"/>
            <w:r w:rsidRPr="00777AE3">
              <w:rPr>
                <w:rFonts w:ascii="Times New Roman" w:hAnsi="Times New Roman" w:cs="Times New Roman"/>
                <w:sz w:val="28"/>
                <w:szCs w:val="28"/>
                <w:lang w:eastAsia="ru-RU"/>
              </w:rPr>
              <w:t xml:space="preserve"> основным направлениям внедрения энергосберегающих технологий, методам ведения мониторинга и оценке эффективности энергопотребления.</w:t>
            </w:r>
          </w:p>
        </w:tc>
        <w:tc>
          <w:tcPr>
            <w:tcW w:w="134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Кол-во чел.</w:t>
            </w:r>
          </w:p>
        </w:tc>
        <w:tc>
          <w:tcPr>
            <w:tcW w:w="1627"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0</w:t>
            </w:r>
          </w:p>
        </w:tc>
        <w:tc>
          <w:tcPr>
            <w:tcW w:w="1541"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20</w:t>
            </w:r>
          </w:p>
        </w:tc>
        <w:tc>
          <w:tcPr>
            <w:tcW w:w="154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20</w:t>
            </w:r>
          </w:p>
        </w:tc>
        <w:tc>
          <w:tcPr>
            <w:tcW w:w="1541"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20</w:t>
            </w:r>
          </w:p>
        </w:tc>
        <w:tc>
          <w:tcPr>
            <w:tcW w:w="1339"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20</w:t>
            </w:r>
          </w:p>
        </w:tc>
      </w:tr>
      <w:tr w:rsidR="007E1747" w:rsidRPr="00777AE3">
        <w:tc>
          <w:tcPr>
            <w:tcW w:w="89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6</w:t>
            </w:r>
          </w:p>
        </w:tc>
        <w:tc>
          <w:tcPr>
            <w:tcW w:w="4904"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sz w:val="28"/>
                <w:szCs w:val="28"/>
                <w:lang w:eastAsia="ru-RU"/>
              </w:rPr>
              <w:t>Пропаганда энергосберегающих мероприятий через СМИ.</w:t>
            </w:r>
          </w:p>
        </w:tc>
        <w:tc>
          <w:tcPr>
            <w:tcW w:w="134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Кол-во публикаций</w:t>
            </w:r>
          </w:p>
        </w:tc>
        <w:tc>
          <w:tcPr>
            <w:tcW w:w="1627"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0</w:t>
            </w:r>
          </w:p>
        </w:tc>
        <w:tc>
          <w:tcPr>
            <w:tcW w:w="1541"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2</w:t>
            </w:r>
          </w:p>
        </w:tc>
        <w:tc>
          <w:tcPr>
            <w:tcW w:w="1542"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2</w:t>
            </w:r>
          </w:p>
        </w:tc>
        <w:tc>
          <w:tcPr>
            <w:tcW w:w="1541"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2</w:t>
            </w:r>
          </w:p>
        </w:tc>
        <w:tc>
          <w:tcPr>
            <w:tcW w:w="1339" w:type="dxa"/>
          </w:tcPr>
          <w:p w:rsidR="007E1747" w:rsidRPr="00777AE3" w:rsidRDefault="007E1747" w:rsidP="00777AE3">
            <w:pPr>
              <w:spacing w:before="259" w:after="0" w:line="360" w:lineRule="atLeast"/>
              <w:jc w:val="center"/>
              <w:rPr>
                <w:rFonts w:ascii="Times New Roman" w:hAnsi="Times New Roman" w:cs="Times New Roman"/>
                <w:color w:val="000000"/>
                <w:spacing w:val="-2"/>
                <w:sz w:val="28"/>
                <w:szCs w:val="28"/>
                <w:lang w:eastAsia="ru-RU"/>
              </w:rPr>
            </w:pPr>
            <w:r w:rsidRPr="00777AE3">
              <w:rPr>
                <w:rFonts w:ascii="Times New Roman" w:hAnsi="Times New Roman" w:cs="Times New Roman"/>
                <w:color w:val="000000"/>
                <w:spacing w:val="-2"/>
                <w:sz w:val="28"/>
                <w:szCs w:val="28"/>
                <w:lang w:eastAsia="ru-RU"/>
              </w:rPr>
              <w:t>2</w:t>
            </w:r>
          </w:p>
        </w:tc>
      </w:tr>
    </w:tbl>
    <w:p w:rsidR="007E1747" w:rsidRPr="00777AE3" w:rsidRDefault="007E1747" w:rsidP="00777AE3">
      <w:pPr>
        <w:autoSpaceDE w:val="0"/>
        <w:autoSpaceDN w:val="0"/>
        <w:adjustRightInd w:val="0"/>
        <w:spacing w:after="0" w:line="360" w:lineRule="atLeast"/>
        <w:jc w:val="right"/>
        <w:outlineLvl w:val="1"/>
        <w:rPr>
          <w:sz w:val="28"/>
          <w:szCs w:val="28"/>
        </w:rPr>
      </w:pPr>
    </w:p>
    <w:sectPr w:rsidR="007E1747" w:rsidRPr="00777AE3" w:rsidSect="00777AE3">
      <w:pgSz w:w="16838" w:h="11905" w:orient="landscape" w:code="9"/>
      <w:pgMar w:top="1134" w:right="851"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435" w:rsidRDefault="00263435" w:rsidP="00263435">
      <w:pPr>
        <w:spacing w:after="0" w:line="240" w:lineRule="auto"/>
      </w:pPr>
      <w:r>
        <w:separator/>
      </w:r>
    </w:p>
  </w:endnote>
  <w:endnote w:type="continuationSeparator" w:id="1">
    <w:p w:rsidR="00263435" w:rsidRDefault="00263435" w:rsidP="00263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435" w:rsidRDefault="00263435" w:rsidP="00263435">
      <w:pPr>
        <w:spacing w:after="0" w:line="240" w:lineRule="auto"/>
      </w:pPr>
      <w:r>
        <w:separator/>
      </w:r>
    </w:p>
  </w:footnote>
  <w:footnote w:type="continuationSeparator" w:id="1">
    <w:p w:rsidR="00263435" w:rsidRDefault="00263435" w:rsidP="002634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1695B6"/>
    <w:lvl w:ilvl="0">
      <w:numFmt w:val="bullet"/>
      <w:lvlText w:val="*"/>
      <w:lvlJc w:val="left"/>
    </w:lvl>
  </w:abstractNum>
  <w:abstractNum w:abstractNumId="1">
    <w:nsid w:val="22E8442E"/>
    <w:multiLevelType w:val="hybridMultilevel"/>
    <w:tmpl w:val="A40613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 w:ilvl="0">
        <w:numFmt w:val="bullet"/>
        <w:lvlText w:val="-"/>
        <w:legacy w:legacy="1" w:legacySpace="0" w:legacyIndent="297"/>
        <w:lvlJc w:val="left"/>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72FE"/>
    <w:rsid w:val="0000425B"/>
    <w:rsid w:val="0001476D"/>
    <w:rsid w:val="00020449"/>
    <w:rsid w:val="00024084"/>
    <w:rsid w:val="00034ACA"/>
    <w:rsid w:val="00035E08"/>
    <w:rsid w:val="00055CAD"/>
    <w:rsid w:val="00085419"/>
    <w:rsid w:val="000A0EA9"/>
    <w:rsid w:val="000D2943"/>
    <w:rsid w:val="000E30DB"/>
    <w:rsid w:val="000E6D48"/>
    <w:rsid w:val="000F234D"/>
    <w:rsid w:val="00127AE1"/>
    <w:rsid w:val="00164711"/>
    <w:rsid w:val="001704D9"/>
    <w:rsid w:val="00197BCD"/>
    <w:rsid w:val="001A30CE"/>
    <w:rsid w:val="001A583E"/>
    <w:rsid w:val="001D6E58"/>
    <w:rsid w:val="00204630"/>
    <w:rsid w:val="00263435"/>
    <w:rsid w:val="00272A3C"/>
    <w:rsid w:val="002765F8"/>
    <w:rsid w:val="00282EC7"/>
    <w:rsid w:val="002B1F0E"/>
    <w:rsid w:val="002B2CEC"/>
    <w:rsid w:val="002F62C1"/>
    <w:rsid w:val="0032459A"/>
    <w:rsid w:val="00327F14"/>
    <w:rsid w:val="00342C12"/>
    <w:rsid w:val="00347E8D"/>
    <w:rsid w:val="003941EC"/>
    <w:rsid w:val="003C64FA"/>
    <w:rsid w:val="0043546A"/>
    <w:rsid w:val="004A6876"/>
    <w:rsid w:val="004D0256"/>
    <w:rsid w:val="00555567"/>
    <w:rsid w:val="005676EB"/>
    <w:rsid w:val="005F07C2"/>
    <w:rsid w:val="00611192"/>
    <w:rsid w:val="006119E6"/>
    <w:rsid w:val="006161DD"/>
    <w:rsid w:val="006654E4"/>
    <w:rsid w:val="006D07FA"/>
    <w:rsid w:val="00710760"/>
    <w:rsid w:val="007346BD"/>
    <w:rsid w:val="00777AE3"/>
    <w:rsid w:val="00785F0E"/>
    <w:rsid w:val="00794F80"/>
    <w:rsid w:val="007964FA"/>
    <w:rsid w:val="00796D5C"/>
    <w:rsid w:val="007A5F35"/>
    <w:rsid w:val="007B5D50"/>
    <w:rsid w:val="007D26AA"/>
    <w:rsid w:val="007E1747"/>
    <w:rsid w:val="008120D9"/>
    <w:rsid w:val="0081473E"/>
    <w:rsid w:val="00853662"/>
    <w:rsid w:val="00854D7E"/>
    <w:rsid w:val="0086068E"/>
    <w:rsid w:val="0086303B"/>
    <w:rsid w:val="008779E2"/>
    <w:rsid w:val="008C2CAD"/>
    <w:rsid w:val="008D4E90"/>
    <w:rsid w:val="008E0227"/>
    <w:rsid w:val="008F2337"/>
    <w:rsid w:val="0090631D"/>
    <w:rsid w:val="00907196"/>
    <w:rsid w:val="00907F7B"/>
    <w:rsid w:val="00933B54"/>
    <w:rsid w:val="00984EFF"/>
    <w:rsid w:val="009852E3"/>
    <w:rsid w:val="00986F4B"/>
    <w:rsid w:val="009E08B2"/>
    <w:rsid w:val="00A5356D"/>
    <w:rsid w:val="00A55B56"/>
    <w:rsid w:val="00A73366"/>
    <w:rsid w:val="00AE2DF5"/>
    <w:rsid w:val="00B01224"/>
    <w:rsid w:val="00B022F9"/>
    <w:rsid w:val="00B10F87"/>
    <w:rsid w:val="00B256F7"/>
    <w:rsid w:val="00B30B68"/>
    <w:rsid w:val="00B31EC2"/>
    <w:rsid w:val="00B345B1"/>
    <w:rsid w:val="00B431D2"/>
    <w:rsid w:val="00B65413"/>
    <w:rsid w:val="00B82AAE"/>
    <w:rsid w:val="00B95E12"/>
    <w:rsid w:val="00BB526C"/>
    <w:rsid w:val="00BC3DC8"/>
    <w:rsid w:val="00BD28A1"/>
    <w:rsid w:val="00C02E35"/>
    <w:rsid w:val="00C07B57"/>
    <w:rsid w:val="00C11F92"/>
    <w:rsid w:val="00C16ABC"/>
    <w:rsid w:val="00C224B3"/>
    <w:rsid w:val="00C6779D"/>
    <w:rsid w:val="00CA051E"/>
    <w:rsid w:val="00CA2BD8"/>
    <w:rsid w:val="00CB7AFE"/>
    <w:rsid w:val="00CC4563"/>
    <w:rsid w:val="00CE33ED"/>
    <w:rsid w:val="00D75E70"/>
    <w:rsid w:val="00DA1B6C"/>
    <w:rsid w:val="00DA72FE"/>
    <w:rsid w:val="00DB7296"/>
    <w:rsid w:val="00DB77AA"/>
    <w:rsid w:val="00DD11E4"/>
    <w:rsid w:val="00DD49C5"/>
    <w:rsid w:val="00DE430E"/>
    <w:rsid w:val="00E25BF5"/>
    <w:rsid w:val="00E42A22"/>
    <w:rsid w:val="00E43AE0"/>
    <w:rsid w:val="00E45589"/>
    <w:rsid w:val="00E53504"/>
    <w:rsid w:val="00E648E2"/>
    <w:rsid w:val="00EB4B09"/>
    <w:rsid w:val="00ED3E72"/>
    <w:rsid w:val="00F51E46"/>
    <w:rsid w:val="00F526CF"/>
    <w:rsid w:val="00F63476"/>
    <w:rsid w:val="00FA1429"/>
    <w:rsid w:val="00FE0B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83E"/>
    <w:pPr>
      <w:spacing w:after="200" w:line="276" w:lineRule="auto"/>
    </w:pPr>
    <w:rPr>
      <w:rFonts w:cs="Calibri"/>
      <w:lang w:eastAsia="en-US"/>
    </w:rPr>
  </w:style>
  <w:style w:type="paragraph" w:styleId="1">
    <w:name w:val="heading 1"/>
    <w:basedOn w:val="a"/>
    <w:next w:val="a"/>
    <w:link w:val="10"/>
    <w:uiPriority w:val="99"/>
    <w:qFormat/>
    <w:locked/>
    <w:rsid w:val="00C07B57"/>
    <w:pPr>
      <w:keepNext/>
      <w:spacing w:before="240" w:after="60" w:line="240" w:lineRule="auto"/>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63F6"/>
    <w:rPr>
      <w:rFonts w:asciiTheme="majorHAnsi" w:eastAsiaTheme="majorEastAsia" w:hAnsiTheme="majorHAnsi" w:cstheme="majorBidi"/>
      <w:b/>
      <w:bCs/>
      <w:kern w:val="32"/>
      <w:sz w:val="32"/>
      <w:szCs w:val="32"/>
      <w:lang w:eastAsia="en-US"/>
    </w:rPr>
  </w:style>
  <w:style w:type="paragraph" w:customStyle="1" w:styleId="ConsPlusNonformat">
    <w:name w:val="ConsPlusNonformat"/>
    <w:uiPriority w:val="99"/>
    <w:rsid w:val="00DA72FE"/>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DA72FE"/>
    <w:pPr>
      <w:widowControl w:val="0"/>
      <w:autoSpaceDE w:val="0"/>
      <w:autoSpaceDN w:val="0"/>
      <w:adjustRightInd w:val="0"/>
    </w:pPr>
    <w:rPr>
      <w:rFonts w:eastAsia="Times New Roman" w:cs="Calibri"/>
      <w:b/>
      <w:bCs/>
    </w:rPr>
  </w:style>
  <w:style w:type="paragraph" w:customStyle="1" w:styleId="ConsPlusCell">
    <w:name w:val="ConsPlusCell"/>
    <w:uiPriority w:val="99"/>
    <w:rsid w:val="00DA72FE"/>
    <w:pPr>
      <w:widowControl w:val="0"/>
      <w:autoSpaceDE w:val="0"/>
      <w:autoSpaceDN w:val="0"/>
      <w:adjustRightInd w:val="0"/>
    </w:pPr>
    <w:rPr>
      <w:rFonts w:ascii="Arial" w:eastAsia="Times New Roman" w:hAnsi="Arial" w:cs="Arial"/>
      <w:sz w:val="20"/>
      <w:szCs w:val="20"/>
    </w:rPr>
  </w:style>
  <w:style w:type="table" w:styleId="a3">
    <w:name w:val="Table Grid"/>
    <w:basedOn w:val="a1"/>
    <w:uiPriority w:val="99"/>
    <w:rsid w:val="004D0256"/>
    <w:rPr>
      <w:rFonts w:eastAsia="Times New Roman"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Title"/>
    <w:basedOn w:val="a"/>
    <w:link w:val="a5"/>
    <w:uiPriority w:val="99"/>
    <w:qFormat/>
    <w:locked/>
    <w:rsid w:val="008E0227"/>
    <w:pPr>
      <w:spacing w:after="0" w:line="240" w:lineRule="auto"/>
      <w:jc w:val="center"/>
    </w:pPr>
    <w:rPr>
      <w:sz w:val="24"/>
      <w:szCs w:val="24"/>
      <w:lang w:eastAsia="ru-RU"/>
    </w:rPr>
  </w:style>
  <w:style w:type="character" w:customStyle="1" w:styleId="a5">
    <w:name w:val="Название Знак"/>
    <w:basedOn w:val="a0"/>
    <w:link w:val="a4"/>
    <w:uiPriority w:val="99"/>
    <w:locked/>
    <w:rsid w:val="008C2CAD"/>
    <w:rPr>
      <w:rFonts w:ascii="Cambria" w:hAnsi="Cambria" w:cs="Cambria"/>
      <w:b/>
      <w:bCs/>
      <w:kern w:val="28"/>
      <w:sz w:val="32"/>
      <w:szCs w:val="3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0227"/>
    <w:pPr>
      <w:spacing w:before="100" w:beforeAutospacing="1" w:after="100" w:afterAutospacing="1" w:line="240" w:lineRule="auto"/>
    </w:pPr>
    <w:rPr>
      <w:rFonts w:ascii="Tahoma" w:hAnsi="Tahoma" w:cs="Tahoma"/>
      <w:sz w:val="20"/>
      <w:szCs w:val="20"/>
      <w:lang w:val="en-US"/>
    </w:rPr>
  </w:style>
  <w:style w:type="character" w:customStyle="1" w:styleId="a6">
    <w:name w:val="Подзаголовок Знак"/>
    <w:basedOn w:val="a0"/>
    <w:link w:val="a7"/>
    <w:uiPriority w:val="99"/>
    <w:locked/>
    <w:rsid w:val="00C07B57"/>
    <w:rPr>
      <w:sz w:val="26"/>
      <w:szCs w:val="26"/>
      <w:lang w:val="ru-RU" w:eastAsia="ru-RU"/>
    </w:rPr>
  </w:style>
  <w:style w:type="paragraph" w:styleId="a7">
    <w:name w:val="Subtitle"/>
    <w:basedOn w:val="a"/>
    <w:link w:val="a6"/>
    <w:uiPriority w:val="99"/>
    <w:qFormat/>
    <w:locked/>
    <w:rsid w:val="00C07B57"/>
    <w:pPr>
      <w:spacing w:after="0" w:line="240" w:lineRule="auto"/>
      <w:jc w:val="center"/>
    </w:pPr>
    <w:rPr>
      <w:rFonts w:ascii="Times New Roman" w:hAnsi="Times New Roman" w:cs="Times New Roman"/>
      <w:sz w:val="26"/>
      <w:szCs w:val="26"/>
      <w:lang w:eastAsia="ru-RU"/>
    </w:rPr>
  </w:style>
  <w:style w:type="character" w:customStyle="1" w:styleId="SubtitleChar">
    <w:name w:val="Subtitle Char"/>
    <w:basedOn w:val="a0"/>
    <w:link w:val="a7"/>
    <w:uiPriority w:val="11"/>
    <w:rsid w:val="001D63F6"/>
    <w:rPr>
      <w:rFonts w:asciiTheme="majorHAnsi" w:eastAsiaTheme="majorEastAsia" w:hAnsiTheme="majorHAnsi" w:cstheme="majorBidi"/>
      <w:sz w:val="24"/>
      <w:szCs w:val="24"/>
      <w:lang w:eastAsia="en-US"/>
    </w:rPr>
  </w:style>
  <w:style w:type="paragraph" w:styleId="a8">
    <w:name w:val="header"/>
    <w:basedOn w:val="a"/>
    <w:link w:val="a9"/>
    <w:uiPriority w:val="99"/>
    <w:semiHidden/>
    <w:unhideWhenUsed/>
    <w:rsid w:val="00263435"/>
    <w:pPr>
      <w:tabs>
        <w:tab w:val="center" w:pos="4677"/>
        <w:tab w:val="right" w:pos="9355"/>
      </w:tabs>
    </w:pPr>
  </w:style>
  <w:style w:type="character" w:customStyle="1" w:styleId="a9">
    <w:name w:val="Верхний колонтитул Знак"/>
    <w:basedOn w:val="a0"/>
    <w:link w:val="a8"/>
    <w:uiPriority w:val="99"/>
    <w:semiHidden/>
    <w:rsid w:val="00263435"/>
    <w:rPr>
      <w:rFonts w:cs="Calibri"/>
      <w:lang w:eastAsia="en-US"/>
    </w:rPr>
  </w:style>
  <w:style w:type="paragraph" w:styleId="aa">
    <w:name w:val="footer"/>
    <w:basedOn w:val="a"/>
    <w:link w:val="ab"/>
    <w:uiPriority w:val="99"/>
    <w:semiHidden/>
    <w:unhideWhenUsed/>
    <w:rsid w:val="00263435"/>
    <w:pPr>
      <w:tabs>
        <w:tab w:val="center" w:pos="4677"/>
        <w:tab w:val="right" w:pos="9355"/>
      </w:tabs>
    </w:pPr>
  </w:style>
  <w:style w:type="character" w:customStyle="1" w:styleId="ab">
    <w:name w:val="Нижний колонтитул Знак"/>
    <w:basedOn w:val="a0"/>
    <w:link w:val="aa"/>
    <w:uiPriority w:val="99"/>
    <w:semiHidden/>
    <w:rsid w:val="00263435"/>
    <w:rPr>
      <w:rFonts w:cs="Calibri"/>
      <w:lang w:eastAsia="en-US"/>
    </w:rPr>
  </w:style>
</w:styles>
</file>

<file path=word/webSettings.xml><?xml version="1.0" encoding="utf-8"?>
<w:webSettings xmlns:r="http://schemas.openxmlformats.org/officeDocument/2006/relationships" xmlns:w="http://schemas.openxmlformats.org/wordprocessingml/2006/main">
  <w:divs>
    <w:div w:id="520508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TotalTime>
  <Pages>32</Pages>
  <Words>4177</Words>
  <Characters>31597</Characters>
  <Application>Microsoft Office Word</Application>
  <DocSecurity>0</DocSecurity>
  <Lines>263</Lines>
  <Paragraphs>71</Paragraphs>
  <ScaleCrop>false</ScaleCrop>
  <Company>AdmGubahi</Company>
  <LinksUpToDate>false</LinksUpToDate>
  <CharactersWithSpaces>35703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СЭД</cp:lastModifiedBy>
  <cp:revision>31</cp:revision>
  <cp:lastPrinted>2011-07-18T08:03:00Z</cp:lastPrinted>
  <dcterms:created xsi:type="dcterms:W3CDTF">2011-06-22T11:13:00Z</dcterms:created>
  <dcterms:modified xsi:type="dcterms:W3CDTF">2011-07-18T08:09:00Z</dcterms:modified>
</cp:coreProperties>
</file>