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430866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51653"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DE0C50" w:rsidRDefault="00D962C0" w:rsidP="0054730C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A92480">
        <w:rPr>
          <w:color w:val="FFFFFF"/>
          <w:sz w:val="28"/>
        </w:rPr>
        <w:t xml:space="preserve">    </w:t>
      </w:r>
      <w:r w:rsidR="00E92B32" w:rsidRPr="00A92480">
        <w:rPr>
          <w:color w:val="FFFFFF"/>
          <w:sz w:val="28"/>
        </w:rPr>
        <w:t xml:space="preserve">   </w:t>
      </w:r>
      <w:r w:rsidR="00D5519F" w:rsidRPr="00A92480">
        <w:rPr>
          <w:color w:val="FFFFFF"/>
          <w:sz w:val="28"/>
        </w:rPr>
        <w:t>___</w:t>
      </w:r>
      <w:r w:rsidR="003940BB">
        <w:rPr>
          <w:sz w:val="28"/>
          <w:u w:val="single"/>
        </w:rPr>
        <w:t>.</w:t>
      </w:r>
      <w:r w:rsidR="00E377A9">
        <w:rPr>
          <w:sz w:val="28"/>
          <w:u w:val="single"/>
        </w:rPr>
        <w:t>2019</w:t>
      </w:r>
      <w:r w:rsidR="00D5519F" w:rsidRPr="00D5519F">
        <w:rPr>
          <w:sz w:val="28"/>
          <w:u w:val="single"/>
        </w:rPr>
        <w:t xml:space="preserve"> г</w:t>
      </w:r>
      <w:r w:rsidR="00D5519F">
        <w:rPr>
          <w:sz w:val="28"/>
        </w:rPr>
        <w:t>.</w:t>
      </w:r>
      <w:r w:rsidR="003E38BE" w:rsidRPr="00A92480">
        <w:rPr>
          <w:color w:val="FFFFFF"/>
          <w:sz w:val="28"/>
        </w:rPr>
        <w:t xml:space="preserve">____    </w:t>
      </w:r>
      <w:r w:rsidR="003E38BE">
        <w:rPr>
          <w:sz w:val="28"/>
        </w:rPr>
        <w:t xml:space="preserve">         </w:t>
      </w:r>
      <w:r>
        <w:rPr>
          <w:sz w:val="28"/>
        </w:rPr>
        <w:t xml:space="preserve">                                           </w:t>
      </w:r>
      <w:r>
        <w:rPr>
          <w:sz w:val="28"/>
          <w:u w:val="single"/>
        </w:rPr>
        <w:t>№</w:t>
      </w:r>
      <w:r w:rsidR="009D3D1B">
        <w:rPr>
          <w:sz w:val="28"/>
          <w:u w:val="single"/>
        </w:rPr>
        <w:t xml:space="preserve"> </w:t>
      </w:r>
      <w:r w:rsidR="00284B9A">
        <w:rPr>
          <w:sz w:val="28"/>
          <w:u w:val="single"/>
        </w:rPr>
        <w:t>______</w:t>
      </w:r>
      <w:r>
        <w:rPr>
          <w:sz w:val="28"/>
          <w:u w:val="single"/>
        </w:rPr>
        <w:t xml:space="preserve"> 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A078AB" w:rsidTr="00151CBB">
        <w:trPr>
          <w:trHeight w:val="350"/>
        </w:trPr>
        <w:tc>
          <w:tcPr>
            <w:tcW w:w="4219" w:type="dxa"/>
          </w:tcPr>
          <w:p w:rsidR="00611872" w:rsidRPr="00284B9A" w:rsidRDefault="00284B9A" w:rsidP="0092679C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611872" w:rsidRPr="00A078AB">
              <w:rPr>
                <w:b/>
                <w:sz w:val="28"/>
                <w:szCs w:val="28"/>
              </w:rPr>
              <w:t xml:space="preserve"> Правил</w:t>
            </w:r>
            <w:r>
              <w:rPr>
                <w:b/>
                <w:sz w:val="28"/>
                <w:szCs w:val="28"/>
              </w:rPr>
              <w:t>а</w:t>
            </w:r>
            <w:r w:rsidR="00611872" w:rsidRPr="00A078AB">
              <w:rPr>
                <w:b/>
                <w:sz w:val="28"/>
                <w:szCs w:val="28"/>
              </w:rPr>
              <w:t xml:space="preserve"> благоустройства и содержания территории </w:t>
            </w:r>
            <w:r w:rsidR="00700F88">
              <w:rPr>
                <w:b/>
                <w:sz w:val="28"/>
                <w:szCs w:val="28"/>
              </w:rPr>
              <w:t>Губахинского городского округа</w:t>
            </w:r>
            <w:r>
              <w:rPr>
                <w:b/>
                <w:sz w:val="28"/>
                <w:szCs w:val="28"/>
              </w:rPr>
              <w:t xml:space="preserve">, утвержденные Решением Губахинской городской Думы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284B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Созыва от 21.02.2019г. № 134</w:t>
            </w:r>
          </w:p>
          <w:p w:rsidR="00D962C0" w:rsidRPr="00A078AB" w:rsidRDefault="00D962C0" w:rsidP="00A078AB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3940BB" w:rsidRDefault="003940BB" w:rsidP="003E2F2B">
      <w:pPr>
        <w:spacing w:line="276" w:lineRule="auto"/>
        <w:jc w:val="both"/>
        <w:rPr>
          <w:sz w:val="28"/>
        </w:rPr>
      </w:pPr>
    </w:p>
    <w:p w:rsidR="0052699A" w:rsidRDefault="00A078AB" w:rsidP="009D3D1B">
      <w:pPr>
        <w:pStyle w:val="ConsPlusTitle"/>
        <w:spacing w:line="360" w:lineRule="exact"/>
        <w:ind w:firstLine="708"/>
        <w:jc w:val="both"/>
        <w:rPr>
          <w:b w:val="0"/>
          <w:sz w:val="28"/>
          <w:szCs w:val="28"/>
        </w:rPr>
      </w:pPr>
      <w:r w:rsidRPr="005D6E91">
        <w:rPr>
          <w:b w:val="0"/>
          <w:sz w:val="28"/>
          <w:szCs w:val="28"/>
        </w:rPr>
        <w:t xml:space="preserve">На основании </w:t>
      </w:r>
      <w:r w:rsidRPr="00897898">
        <w:rPr>
          <w:b w:val="0"/>
          <w:sz w:val="28"/>
          <w:szCs w:val="28"/>
        </w:rPr>
        <w:t xml:space="preserve">Федерального </w:t>
      </w:r>
      <w:hyperlink r:id="rId9" w:history="1">
        <w:r w:rsidRPr="00897898">
          <w:rPr>
            <w:b w:val="0"/>
            <w:sz w:val="28"/>
            <w:szCs w:val="28"/>
          </w:rPr>
          <w:t>закона</w:t>
        </w:r>
      </w:hyperlink>
      <w:r w:rsidRPr="005D6E91">
        <w:rPr>
          <w:b w:val="0"/>
          <w:sz w:val="28"/>
          <w:szCs w:val="28"/>
        </w:rPr>
        <w:t xml:space="preserve"> от 06.10.2003 </w:t>
      </w:r>
      <w:r w:rsidR="008A499B">
        <w:rPr>
          <w:b w:val="0"/>
          <w:sz w:val="28"/>
          <w:szCs w:val="28"/>
        </w:rPr>
        <w:t>№</w:t>
      </w:r>
      <w:r w:rsidRPr="005D6E91">
        <w:rPr>
          <w:b w:val="0"/>
          <w:sz w:val="28"/>
          <w:szCs w:val="28"/>
        </w:rPr>
        <w:t xml:space="preserve"> 131-ФЗ </w:t>
      </w:r>
      <w:r w:rsidR="008A499B">
        <w:rPr>
          <w:b w:val="0"/>
          <w:sz w:val="28"/>
          <w:szCs w:val="28"/>
        </w:rPr>
        <w:t>«</w:t>
      </w:r>
      <w:r w:rsidRPr="005D6E91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499B">
        <w:rPr>
          <w:b w:val="0"/>
          <w:sz w:val="28"/>
          <w:szCs w:val="28"/>
        </w:rPr>
        <w:t>»</w:t>
      </w:r>
      <w:r w:rsidRPr="005D6E91">
        <w:rPr>
          <w:b w:val="0"/>
          <w:sz w:val="28"/>
          <w:szCs w:val="28"/>
        </w:rPr>
        <w:t>,</w:t>
      </w:r>
      <w:r w:rsidR="005D6E91" w:rsidRPr="005D6E91">
        <w:rPr>
          <w:b w:val="0"/>
        </w:rPr>
        <w:t xml:space="preserve"> </w:t>
      </w:r>
      <w:r w:rsidR="005D6E91" w:rsidRPr="005D6E91">
        <w:rPr>
          <w:b w:val="0"/>
          <w:sz w:val="28"/>
          <w:szCs w:val="28"/>
        </w:rPr>
        <w:t>Приказа</w:t>
      </w:r>
      <w:r w:rsidR="005D6E91">
        <w:rPr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5D6E91" w:rsidRPr="005D6E91">
        <w:rPr>
          <w:b w:val="0"/>
          <w:sz w:val="28"/>
          <w:szCs w:val="28"/>
        </w:rPr>
        <w:t xml:space="preserve">от 13 апреля 2017 г. </w:t>
      </w:r>
      <w:r w:rsidR="0010280A">
        <w:rPr>
          <w:b w:val="0"/>
          <w:sz w:val="28"/>
          <w:szCs w:val="28"/>
        </w:rPr>
        <w:t>№</w:t>
      </w:r>
      <w:r w:rsidR="005D6E91" w:rsidRPr="005D6E91">
        <w:rPr>
          <w:b w:val="0"/>
          <w:sz w:val="28"/>
          <w:szCs w:val="28"/>
        </w:rPr>
        <w:t xml:space="preserve"> 711/пр</w:t>
      </w:r>
      <w:r w:rsidR="005D6E91">
        <w:rPr>
          <w:b w:val="0"/>
          <w:sz w:val="28"/>
          <w:szCs w:val="28"/>
        </w:rPr>
        <w:t xml:space="preserve"> «Об утверждении методических рекомендаций</w:t>
      </w:r>
      <w:r w:rsidR="0099368B">
        <w:rPr>
          <w:b w:val="0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районов», </w:t>
      </w:r>
      <w:r w:rsidRPr="0099368B">
        <w:rPr>
          <w:b w:val="0"/>
          <w:sz w:val="28"/>
          <w:szCs w:val="28"/>
        </w:rPr>
        <w:t xml:space="preserve">п. 27 статьи 8 Устава Губахинского городского округа,  </w:t>
      </w:r>
      <w:r w:rsidR="0052699A">
        <w:rPr>
          <w:b w:val="0"/>
          <w:sz w:val="28"/>
          <w:szCs w:val="28"/>
        </w:rPr>
        <w:t xml:space="preserve">Губахинская </w:t>
      </w:r>
      <w:r w:rsidRPr="0099368B">
        <w:rPr>
          <w:b w:val="0"/>
          <w:sz w:val="28"/>
          <w:szCs w:val="28"/>
        </w:rPr>
        <w:t xml:space="preserve">городская Дума </w:t>
      </w:r>
      <w:r w:rsidR="0052699A">
        <w:rPr>
          <w:b w:val="0"/>
          <w:sz w:val="28"/>
          <w:szCs w:val="28"/>
        </w:rPr>
        <w:t>РЕШАЕТ</w:t>
      </w:r>
      <w:r w:rsidRPr="0099368B">
        <w:rPr>
          <w:b w:val="0"/>
          <w:sz w:val="28"/>
          <w:szCs w:val="28"/>
        </w:rPr>
        <w:t>:</w:t>
      </w:r>
    </w:p>
    <w:p w:rsidR="0052699A" w:rsidRDefault="00A078AB" w:rsidP="009D3D1B">
      <w:pPr>
        <w:pStyle w:val="ConsPlusTitle"/>
        <w:spacing w:line="360" w:lineRule="exact"/>
        <w:ind w:firstLine="708"/>
        <w:jc w:val="both"/>
        <w:rPr>
          <w:b w:val="0"/>
          <w:sz w:val="28"/>
          <w:szCs w:val="28"/>
        </w:rPr>
      </w:pPr>
      <w:r w:rsidRPr="0052699A">
        <w:rPr>
          <w:b w:val="0"/>
          <w:sz w:val="28"/>
          <w:szCs w:val="28"/>
        </w:rPr>
        <w:t>1.</w:t>
      </w:r>
      <w:r w:rsidR="00D3053C">
        <w:rPr>
          <w:b w:val="0"/>
          <w:sz w:val="28"/>
          <w:szCs w:val="28"/>
        </w:rPr>
        <w:t>Внести следующие изменения в</w:t>
      </w:r>
      <w:r w:rsidRPr="0052699A">
        <w:rPr>
          <w:b w:val="0"/>
          <w:sz w:val="28"/>
          <w:szCs w:val="28"/>
        </w:rPr>
        <w:t xml:space="preserve"> </w:t>
      </w:r>
      <w:hyperlink w:anchor="P48" w:history="1">
        <w:r w:rsidRPr="0052699A">
          <w:rPr>
            <w:b w:val="0"/>
            <w:sz w:val="28"/>
            <w:szCs w:val="28"/>
          </w:rPr>
          <w:t>Правила</w:t>
        </w:r>
      </w:hyperlink>
      <w:r w:rsidRPr="0052699A">
        <w:rPr>
          <w:b w:val="0"/>
          <w:sz w:val="28"/>
          <w:szCs w:val="28"/>
        </w:rPr>
        <w:t xml:space="preserve"> благоустройства и содержания территории </w:t>
      </w:r>
      <w:r w:rsidR="000F6486" w:rsidRPr="0052699A">
        <w:rPr>
          <w:b w:val="0"/>
          <w:sz w:val="28"/>
          <w:szCs w:val="28"/>
        </w:rPr>
        <w:t>Губахинского городского округа</w:t>
      </w:r>
      <w:r w:rsidR="00D3053C">
        <w:rPr>
          <w:b w:val="0"/>
          <w:sz w:val="28"/>
          <w:szCs w:val="28"/>
        </w:rPr>
        <w:t xml:space="preserve"> (далее – Правила).</w:t>
      </w:r>
    </w:p>
    <w:p w:rsidR="00D3053C" w:rsidRPr="005F659C" w:rsidRDefault="00D3053C" w:rsidP="005F659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F659C">
        <w:rPr>
          <w:b w:val="0"/>
          <w:sz w:val="28"/>
          <w:szCs w:val="28"/>
        </w:rPr>
        <w:t xml:space="preserve">1.1. абзац 5 раздела </w:t>
      </w:r>
      <w:r w:rsidR="00F8409B" w:rsidRPr="005F659C">
        <w:rPr>
          <w:b w:val="0"/>
          <w:sz w:val="28"/>
          <w:szCs w:val="28"/>
          <w:lang w:val="en-US"/>
        </w:rPr>
        <w:t>II</w:t>
      </w:r>
      <w:r w:rsidRPr="005F659C">
        <w:rPr>
          <w:b w:val="0"/>
          <w:sz w:val="28"/>
          <w:szCs w:val="28"/>
        </w:rPr>
        <w:t xml:space="preserve"> Правил изложить в новой редакции «благоустройство территории - деятельность по реализации комплекса мероприятий, установленного правилами благоустройства территории городского округа,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городского округа,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D3053C" w:rsidRPr="005F659C" w:rsidRDefault="00D3053C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</w:rPr>
        <w:t>1.2. абзац 24</w:t>
      </w:r>
      <w:r w:rsidR="00F8409B" w:rsidRPr="005F659C">
        <w:rPr>
          <w:b w:val="0"/>
          <w:sz w:val="28"/>
          <w:szCs w:val="28"/>
        </w:rPr>
        <w:t xml:space="preserve"> раздела </w:t>
      </w:r>
      <w:r w:rsidR="00F8409B" w:rsidRPr="005F659C">
        <w:rPr>
          <w:b w:val="0"/>
          <w:sz w:val="28"/>
          <w:szCs w:val="28"/>
          <w:lang w:val="en-US"/>
        </w:rPr>
        <w:t>II</w:t>
      </w:r>
      <w:r w:rsidR="00F8409B" w:rsidRPr="005F659C">
        <w:rPr>
          <w:b w:val="0"/>
          <w:sz w:val="28"/>
          <w:szCs w:val="28"/>
        </w:rPr>
        <w:t xml:space="preserve"> Правил изложить в новой редакции «</w:t>
      </w:r>
      <w:r w:rsidR="00F8409B" w:rsidRPr="005F659C">
        <w:rPr>
          <w:b w:val="0"/>
          <w:sz w:val="28"/>
          <w:szCs w:val="28"/>
          <w:shd w:val="clear" w:color="auto" w:fill="FFFFFF"/>
        </w:rPr>
        <w:t>жидкие бытовые отходы"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вод»;</w:t>
      </w:r>
    </w:p>
    <w:p w:rsidR="00F8409B" w:rsidRPr="005F659C" w:rsidRDefault="00F8409B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1.3.абзац 55 раздела </w:t>
      </w:r>
      <w:r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 «отходы от </w:t>
      </w:r>
      <w:r w:rsidRPr="005F659C">
        <w:rPr>
          <w:b w:val="0"/>
          <w:sz w:val="28"/>
          <w:szCs w:val="28"/>
          <w:shd w:val="clear" w:color="auto" w:fill="FFFFFF"/>
        </w:rPr>
        <w:lastRenderedPageBreak/>
        <w:t>использования товаров - отходы, образовавшиеся после утраты товарами, упаковкой товаров полностью или частично своих потребительских свойств»;</w:t>
      </w:r>
    </w:p>
    <w:p w:rsidR="00F8409B" w:rsidRPr="005F659C" w:rsidRDefault="00F8409B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1.4. абзац 66 раздела </w:t>
      </w:r>
      <w:r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 </w:t>
      </w:r>
      <w:r w:rsidR="006445CE" w:rsidRPr="005F659C">
        <w:rPr>
          <w:b w:val="0"/>
          <w:sz w:val="28"/>
          <w:szCs w:val="28"/>
          <w:shd w:val="clear" w:color="auto" w:fill="FFFFFF"/>
        </w:rPr>
        <w:t>«региональный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оператора»;</w:t>
      </w:r>
    </w:p>
    <w:p w:rsidR="006445CE" w:rsidRPr="005F659C" w:rsidRDefault="006445CE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1.5. абзац 68 раздела </w:t>
      </w:r>
      <w:r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 «сбор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размещение»;</w:t>
      </w:r>
    </w:p>
    <w:p w:rsidR="006445CE" w:rsidRPr="005F659C" w:rsidRDefault="006445CE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1.6. абзац 64 раздела </w:t>
      </w:r>
      <w:r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 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городского округа в соответствии с порядком, установленным законом субъекта Российской Федерации»;</w:t>
      </w:r>
    </w:p>
    <w:p w:rsidR="00E9669D" w:rsidRPr="005F659C" w:rsidRDefault="00E9669D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1.7. в раздел </w:t>
      </w:r>
      <w:r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Pr="005F659C">
        <w:rPr>
          <w:b w:val="0"/>
          <w:sz w:val="28"/>
          <w:szCs w:val="28"/>
          <w:shd w:val="clear" w:color="auto" w:fill="FFFFFF"/>
        </w:rPr>
        <w:t xml:space="preserve"> Правил добавить понятие </w:t>
      </w:r>
      <w:r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>"бункер" </w:t>
      </w:r>
      <w:r w:rsidRPr="005F659C">
        <w:rPr>
          <w:b w:val="0"/>
          <w:sz w:val="28"/>
          <w:szCs w:val="28"/>
          <w:shd w:val="clear" w:color="auto" w:fill="FFFFFF"/>
        </w:rPr>
        <w:t>- мусоросборник, предназначенный для складирования крупногабаритных отходов;</w:t>
      </w:r>
    </w:p>
    <w:p w:rsidR="00E9669D" w:rsidRPr="005F659C" w:rsidRDefault="00E9669D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 xml:space="preserve">1.8. </w:t>
      </w:r>
      <w:r w:rsidR="00DD42D2" w:rsidRPr="005F659C">
        <w:rPr>
          <w:b w:val="0"/>
          <w:sz w:val="28"/>
          <w:szCs w:val="28"/>
          <w:shd w:val="clear" w:color="auto" w:fill="FFFFFF"/>
        </w:rPr>
        <w:t xml:space="preserve">абзац 13 раздела </w:t>
      </w:r>
      <w:r w:rsidR="00DD42D2"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="00DD42D2"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 «</w:t>
      </w:r>
      <w:r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>вывоз твердых коммунальных отходов</w:t>
      </w:r>
      <w:r w:rsidRPr="005F659C">
        <w:rPr>
          <w:b w:val="0"/>
          <w:sz w:val="28"/>
          <w:szCs w:val="28"/>
          <w:shd w:val="clear" w:color="auto" w:fill="FFFFFF"/>
        </w:rPr>
        <w:t> 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 w:rsidR="00DD42D2" w:rsidRPr="005F659C">
        <w:rPr>
          <w:b w:val="0"/>
          <w:sz w:val="28"/>
          <w:szCs w:val="28"/>
          <w:shd w:val="clear" w:color="auto" w:fill="FFFFFF"/>
        </w:rPr>
        <w:t>»</w:t>
      </w:r>
      <w:r w:rsidRPr="005F659C">
        <w:rPr>
          <w:b w:val="0"/>
          <w:sz w:val="28"/>
          <w:szCs w:val="28"/>
          <w:shd w:val="clear" w:color="auto" w:fill="FFFFFF"/>
        </w:rPr>
        <w:t>;</w:t>
      </w:r>
    </w:p>
    <w:p w:rsidR="00E9669D" w:rsidRPr="005F659C" w:rsidRDefault="00E9669D" w:rsidP="005F65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659C">
        <w:rPr>
          <w:rStyle w:val="s10"/>
          <w:bCs/>
          <w:sz w:val="28"/>
          <w:szCs w:val="28"/>
        </w:rPr>
        <w:t xml:space="preserve">1.9. </w:t>
      </w:r>
      <w:r w:rsidR="00DD42D2" w:rsidRPr="005F659C">
        <w:rPr>
          <w:sz w:val="28"/>
          <w:szCs w:val="28"/>
          <w:shd w:val="clear" w:color="auto" w:fill="FFFFFF"/>
        </w:rPr>
        <w:t xml:space="preserve">абзац 33 раздела </w:t>
      </w:r>
      <w:r w:rsidR="00DD42D2" w:rsidRPr="005F659C">
        <w:rPr>
          <w:sz w:val="28"/>
          <w:szCs w:val="28"/>
          <w:shd w:val="clear" w:color="auto" w:fill="FFFFFF"/>
          <w:lang w:val="en-US"/>
        </w:rPr>
        <w:t>II</w:t>
      </w:r>
      <w:r w:rsidR="00DD42D2" w:rsidRPr="005F659C">
        <w:rPr>
          <w:sz w:val="28"/>
          <w:szCs w:val="28"/>
          <w:shd w:val="clear" w:color="auto" w:fill="FFFFFF"/>
        </w:rPr>
        <w:t xml:space="preserve"> Правил изложить в новой редакции «</w:t>
      </w:r>
      <w:r w:rsidRPr="005F659C">
        <w:rPr>
          <w:rStyle w:val="s10"/>
          <w:bCs/>
          <w:sz w:val="28"/>
          <w:szCs w:val="28"/>
        </w:rPr>
        <w:t>контейнер -</w:t>
      </w:r>
      <w:r w:rsidRPr="005F659C">
        <w:rPr>
          <w:sz w:val="28"/>
          <w:szCs w:val="28"/>
        </w:rPr>
        <w:t> мусоросборник, предназначенный для складирования твердых коммунальных отходов, за исключением крупногабаритных отходов</w:t>
      </w:r>
      <w:r w:rsidR="00DD42D2" w:rsidRPr="005F659C">
        <w:rPr>
          <w:sz w:val="28"/>
          <w:szCs w:val="28"/>
        </w:rPr>
        <w:t>»</w:t>
      </w:r>
      <w:r w:rsidRPr="005F659C">
        <w:rPr>
          <w:sz w:val="28"/>
          <w:szCs w:val="28"/>
        </w:rPr>
        <w:t>;</w:t>
      </w:r>
    </w:p>
    <w:p w:rsidR="00E9669D" w:rsidRPr="005F659C" w:rsidRDefault="00E9669D" w:rsidP="005F65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659C">
        <w:rPr>
          <w:rStyle w:val="s10"/>
          <w:bCs/>
          <w:sz w:val="28"/>
          <w:szCs w:val="28"/>
        </w:rPr>
        <w:t>1.10.</w:t>
      </w:r>
      <w:r w:rsidR="00DD42D2" w:rsidRPr="005F659C">
        <w:rPr>
          <w:sz w:val="28"/>
          <w:szCs w:val="28"/>
          <w:shd w:val="clear" w:color="auto" w:fill="FFFFFF"/>
        </w:rPr>
        <w:t xml:space="preserve"> абзац 34 раздела </w:t>
      </w:r>
      <w:r w:rsidR="00DD42D2" w:rsidRPr="005F659C">
        <w:rPr>
          <w:sz w:val="28"/>
          <w:szCs w:val="28"/>
          <w:shd w:val="clear" w:color="auto" w:fill="FFFFFF"/>
          <w:lang w:val="en-US"/>
        </w:rPr>
        <w:t>II</w:t>
      </w:r>
      <w:r w:rsidR="00DD42D2" w:rsidRPr="005F659C">
        <w:rPr>
          <w:sz w:val="28"/>
          <w:szCs w:val="28"/>
          <w:shd w:val="clear" w:color="auto" w:fill="FFFFFF"/>
        </w:rPr>
        <w:t xml:space="preserve"> Правил изложить в новой редакции </w:t>
      </w:r>
      <w:r w:rsidRPr="005F659C">
        <w:rPr>
          <w:rStyle w:val="s10"/>
          <w:bCs/>
          <w:sz w:val="28"/>
          <w:szCs w:val="28"/>
        </w:rPr>
        <w:t xml:space="preserve"> </w:t>
      </w:r>
      <w:r w:rsidR="00DD42D2" w:rsidRPr="005F659C">
        <w:rPr>
          <w:rStyle w:val="s10"/>
          <w:bCs/>
          <w:sz w:val="28"/>
          <w:szCs w:val="28"/>
        </w:rPr>
        <w:t>«</w:t>
      </w:r>
      <w:r w:rsidRPr="005F659C">
        <w:rPr>
          <w:rStyle w:val="s10"/>
          <w:bCs/>
          <w:sz w:val="28"/>
          <w:szCs w:val="28"/>
        </w:rPr>
        <w:t>контейнерная площадка</w:t>
      </w:r>
      <w:r w:rsidRPr="005F659C">
        <w:rPr>
          <w:sz w:val="28"/>
          <w:szCs w:val="28"/>
        </w:rPr>
        <w:t> - место (площадка) накопления твердых коммунальных отходов, обустроенное в соответствии с требованиями </w:t>
      </w:r>
      <w:hyperlink r:id="rId10" w:anchor="block_2" w:history="1">
        <w:r w:rsidRPr="005F659C">
          <w:rPr>
            <w:rStyle w:val="af3"/>
            <w:color w:val="auto"/>
            <w:sz w:val="28"/>
            <w:szCs w:val="28"/>
          </w:rPr>
          <w:t>законодательства</w:t>
        </w:r>
      </w:hyperlink>
      <w:r w:rsidRPr="005F659C">
        <w:rPr>
          <w:sz w:val="28"/>
          <w:szCs w:val="28"/>
        </w:rPr>
        <w:t> Российской Федерации в области охраны окружающей среды и </w:t>
      </w:r>
      <w:hyperlink r:id="rId11" w:anchor="block_3" w:history="1">
        <w:r w:rsidRPr="005F659C">
          <w:rPr>
            <w:rStyle w:val="af3"/>
            <w:color w:val="auto"/>
            <w:sz w:val="28"/>
            <w:szCs w:val="28"/>
          </w:rPr>
          <w:t>законодательства</w:t>
        </w:r>
      </w:hyperlink>
      <w:r w:rsidRPr="005F659C">
        <w:rPr>
          <w:sz w:val="28"/>
          <w:szCs w:val="28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DD42D2" w:rsidRPr="005F659C">
        <w:rPr>
          <w:sz w:val="28"/>
          <w:szCs w:val="28"/>
        </w:rPr>
        <w:t>»</w:t>
      </w:r>
      <w:r w:rsidRPr="005F659C">
        <w:rPr>
          <w:sz w:val="28"/>
          <w:szCs w:val="28"/>
        </w:rPr>
        <w:t>;</w:t>
      </w:r>
    </w:p>
    <w:p w:rsidR="00E9669D" w:rsidRPr="005F659C" w:rsidRDefault="00E9669D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>1.11.</w:t>
      </w:r>
      <w:r w:rsidR="00DD42D2" w:rsidRPr="005F659C">
        <w:rPr>
          <w:b w:val="0"/>
          <w:sz w:val="28"/>
          <w:szCs w:val="28"/>
          <w:shd w:val="clear" w:color="auto" w:fill="FFFFFF"/>
        </w:rPr>
        <w:t xml:space="preserve"> абзац 36 раздела </w:t>
      </w:r>
      <w:r w:rsidR="00DD42D2" w:rsidRPr="005F659C">
        <w:rPr>
          <w:b w:val="0"/>
          <w:sz w:val="28"/>
          <w:szCs w:val="28"/>
          <w:shd w:val="clear" w:color="auto" w:fill="FFFFFF"/>
          <w:lang w:val="en-US"/>
        </w:rPr>
        <w:t>II</w:t>
      </w:r>
      <w:r w:rsidR="00DD42D2" w:rsidRPr="005F659C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</w:t>
      </w:r>
      <w:r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 xml:space="preserve"> </w:t>
      </w:r>
      <w:r w:rsidR="00DD42D2"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>«</w:t>
      </w:r>
      <w:r w:rsidRPr="005F659C">
        <w:rPr>
          <w:rStyle w:val="s10"/>
          <w:b w:val="0"/>
          <w:bCs w:val="0"/>
          <w:sz w:val="28"/>
          <w:szCs w:val="28"/>
          <w:shd w:val="clear" w:color="auto" w:fill="FFFFFF"/>
        </w:rPr>
        <w:t>крупногабаритные отходы</w:t>
      </w:r>
      <w:r w:rsidRPr="005F659C">
        <w:rPr>
          <w:b w:val="0"/>
          <w:sz w:val="28"/>
          <w:szCs w:val="28"/>
          <w:shd w:val="clear" w:color="auto" w:fill="FFFFFF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DD42D2" w:rsidRPr="005F659C">
        <w:rPr>
          <w:b w:val="0"/>
          <w:sz w:val="28"/>
          <w:szCs w:val="28"/>
          <w:shd w:val="clear" w:color="auto" w:fill="FFFFFF"/>
        </w:rPr>
        <w:t>»</w:t>
      </w:r>
      <w:r w:rsidRPr="005F659C">
        <w:rPr>
          <w:b w:val="0"/>
          <w:sz w:val="28"/>
          <w:szCs w:val="28"/>
          <w:shd w:val="clear" w:color="auto" w:fill="FFFFFF"/>
        </w:rPr>
        <w:t>;</w:t>
      </w:r>
    </w:p>
    <w:p w:rsidR="007B178B" w:rsidRPr="005F659C" w:rsidRDefault="006445CE" w:rsidP="005F659C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F659C">
        <w:rPr>
          <w:b w:val="0"/>
          <w:sz w:val="28"/>
          <w:szCs w:val="28"/>
          <w:shd w:val="clear" w:color="auto" w:fill="FFFFFF"/>
        </w:rPr>
        <w:t>1.</w:t>
      </w:r>
      <w:r w:rsidR="00DD42D2" w:rsidRPr="005F659C">
        <w:rPr>
          <w:b w:val="0"/>
          <w:sz w:val="28"/>
          <w:szCs w:val="28"/>
          <w:shd w:val="clear" w:color="auto" w:fill="FFFFFF"/>
        </w:rPr>
        <w:t>12</w:t>
      </w:r>
      <w:r w:rsidRPr="005F659C">
        <w:rPr>
          <w:b w:val="0"/>
          <w:sz w:val="28"/>
          <w:szCs w:val="28"/>
          <w:shd w:val="clear" w:color="auto" w:fill="FFFFFF"/>
        </w:rPr>
        <w:t xml:space="preserve">. </w:t>
      </w:r>
      <w:r w:rsidR="007B178B" w:rsidRPr="005F659C">
        <w:rPr>
          <w:b w:val="0"/>
          <w:sz w:val="28"/>
          <w:szCs w:val="28"/>
          <w:shd w:val="clear" w:color="auto" w:fill="FFFFFF"/>
        </w:rPr>
        <w:t xml:space="preserve">в пункте 5.2 раздела </w:t>
      </w:r>
      <w:r w:rsidR="007B178B" w:rsidRPr="005F659C">
        <w:rPr>
          <w:b w:val="0"/>
          <w:sz w:val="28"/>
          <w:szCs w:val="28"/>
          <w:shd w:val="clear" w:color="auto" w:fill="FFFFFF"/>
          <w:lang w:val="en-US"/>
        </w:rPr>
        <w:t>XVIII</w:t>
      </w:r>
      <w:r w:rsidR="007B178B" w:rsidRPr="005F659C">
        <w:rPr>
          <w:b w:val="0"/>
          <w:sz w:val="28"/>
          <w:szCs w:val="28"/>
          <w:shd w:val="clear" w:color="auto" w:fill="FFFFFF"/>
        </w:rPr>
        <w:t xml:space="preserve"> фразу «</w:t>
      </w:r>
      <w:r w:rsidR="007B178B" w:rsidRPr="005F659C">
        <w:rPr>
          <w:b w:val="0"/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орган» заменить на «Информация о выявленных и зафиксированных в рамках </w:t>
      </w:r>
      <w:r w:rsidR="007B178B" w:rsidRPr="005F659C">
        <w:rPr>
          <w:b w:val="0"/>
          <w:sz w:val="28"/>
          <w:szCs w:val="28"/>
        </w:rPr>
        <w:lastRenderedPageBreak/>
        <w:t>общественного контроля нарушениях в области благоустройства направляется для принятия мер в уполномоченный орган и размещается на официальном сайте городского округа в информационно-телекоммуникационной сети Интернет»;</w:t>
      </w:r>
    </w:p>
    <w:p w:rsidR="001562CF" w:rsidRPr="005F659C" w:rsidRDefault="007B178B" w:rsidP="005F659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F659C">
        <w:rPr>
          <w:b w:val="0"/>
          <w:sz w:val="28"/>
          <w:szCs w:val="28"/>
          <w:shd w:val="clear" w:color="auto" w:fill="FFFFFF"/>
        </w:rPr>
        <w:t>1.</w:t>
      </w:r>
      <w:r w:rsidR="00DD42D2" w:rsidRPr="005F659C">
        <w:rPr>
          <w:b w:val="0"/>
          <w:sz w:val="28"/>
          <w:szCs w:val="28"/>
          <w:shd w:val="clear" w:color="auto" w:fill="FFFFFF"/>
        </w:rPr>
        <w:t>13</w:t>
      </w:r>
      <w:r w:rsidRPr="005F659C">
        <w:rPr>
          <w:b w:val="0"/>
          <w:sz w:val="28"/>
          <w:szCs w:val="28"/>
          <w:shd w:val="clear" w:color="auto" w:fill="FFFFFF"/>
        </w:rPr>
        <w:t xml:space="preserve">. </w:t>
      </w:r>
      <w:r w:rsidR="001562CF" w:rsidRPr="005F659C">
        <w:rPr>
          <w:b w:val="0"/>
          <w:sz w:val="28"/>
          <w:szCs w:val="28"/>
          <w:shd w:val="clear" w:color="auto" w:fill="FFFFFF"/>
        </w:rPr>
        <w:t xml:space="preserve">пункт 7.2.3 раздела </w:t>
      </w:r>
      <w:r w:rsidR="001562CF" w:rsidRPr="005F659C">
        <w:rPr>
          <w:b w:val="0"/>
          <w:sz w:val="28"/>
          <w:szCs w:val="28"/>
          <w:shd w:val="clear" w:color="auto" w:fill="FFFFFF"/>
          <w:lang w:val="en-US"/>
        </w:rPr>
        <w:t>III</w:t>
      </w:r>
      <w:r w:rsidR="001562CF" w:rsidRPr="005F659C">
        <w:rPr>
          <w:b w:val="0"/>
          <w:sz w:val="28"/>
          <w:szCs w:val="28"/>
          <w:shd w:val="clear" w:color="auto" w:fill="FFFFFF"/>
        </w:rPr>
        <w:t xml:space="preserve"> Правил дополнить абзацем следующего содержания «соответствовать общим требованиям безопасности и мерам защиты</w:t>
      </w:r>
      <w:r w:rsidR="001562CF" w:rsidRPr="005F659C">
        <w:rPr>
          <w:rFonts w:ascii="Arial" w:hAnsi="Arial" w:cs="Arial"/>
          <w:b w:val="0"/>
          <w:color w:val="2D2D2D"/>
          <w:spacing w:val="2"/>
          <w:sz w:val="46"/>
          <w:szCs w:val="46"/>
        </w:rPr>
        <w:t xml:space="preserve"> </w:t>
      </w:r>
      <w:r w:rsidR="001562CF" w:rsidRPr="005F659C">
        <w:rPr>
          <w:b w:val="0"/>
          <w:sz w:val="28"/>
          <w:szCs w:val="28"/>
        </w:rPr>
        <w:t>ГОСТ Р 58207-2018/ISO/IEC Guide 50:2014 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DD42D2" w:rsidRPr="005F659C" w:rsidRDefault="00DD42D2" w:rsidP="005F65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9C">
        <w:rPr>
          <w:rFonts w:ascii="Times New Roman" w:hAnsi="Times New Roman" w:cs="Times New Roman"/>
          <w:sz w:val="28"/>
          <w:szCs w:val="28"/>
        </w:rPr>
        <w:t>1.14.</w:t>
      </w:r>
      <w:r w:rsidRPr="005F659C">
        <w:rPr>
          <w:sz w:val="28"/>
          <w:szCs w:val="28"/>
        </w:rPr>
        <w:t xml:space="preserve"> </w:t>
      </w:r>
      <w:r w:rsidRPr="005F659C">
        <w:rPr>
          <w:rFonts w:ascii="Times New Roman" w:hAnsi="Times New Roman" w:cs="Times New Roman"/>
          <w:sz w:val="28"/>
          <w:szCs w:val="28"/>
        </w:rPr>
        <w:t xml:space="preserve">в пункте 2.4 раздела </w:t>
      </w:r>
      <w:r w:rsidRPr="005F65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59C">
        <w:rPr>
          <w:rFonts w:ascii="Times New Roman" w:hAnsi="Times New Roman" w:cs="Times New Roman"/>
          <w:sz w:val="28"/>
          <w:szCs w:val="28"/>
        </w:rPr>
        <w:t xml:space="preserve"> слова «При обнаружении фактов составляется акт с последующим направлением уведомления» заменить на «При обнаружении фактов уполномоченным лицом органа местного самоуправления составляется акт с последующим направлением уведомления о принятии мер</w:t>
      </w:r>
      <w:r w:rsidR="000B2489" w:rsidRPr="005F659C">
        <w:rPr>
          <w:rFonts w:ascii="Times New Roman" w:hAnsi="Times New Roman" w:cs="Times New Roman"/>
          <w:sz w:val="28"/>
          <w:szCs w:val="28"/>
        </w:rPr>
        <w:t xml:space="preserve"> и сроком исполнения»;</w:t>
      </w:r>
      <w:r w:rsidRPr="005F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89" w:rsidRPr="005F659C" w:rsidRDefault="00DD42D2" w:rsidP="005F659C">
      <w:pPr>
        <w:ind w:firstLine="708"/>
        <w:jc w:val="both"/>
        <w:rPr>
          <w:sz w:val="28"/>
          <w:szCs w:val="28"/>
        </w:rPr>
      </w:pPr>
      <w:r w:rsidRPr="005F659C">
        <w:rPr>
          <w:sz w:val="28"/>
          <w:szCs w:val="28"/>
        </w:rPr>
        <w:t xml:space="preserve"> </w:t>
      </w:r>
      <w:r w:rsidR="000B2489" w:rsidRPr="005F659C">
        <w:rPr>
          <w:sz w:val="28"/>
          <w:szCs w:val="28"/>
        </w:rPr>
        <w:t>1.15. в абзаце 6 пункта 7.2.2. раздела III Правил заменить «ГОСТ 20022.0-93 «Межгосударственный стандарт. Защита древесины. Параметры защищенности» и ГОСТ 20022.2-80 «Государственный стандарт Союза ССР. Защита древесины. Классификация»» на «ГОСТ 20022.2-2018 Защита древесины. Классификация»;</w:t>
      </w:r>
    </w:p>
    <w:p w:rsidR="000B2489" w:rsidRDefault="000B2489" w:rsidP="005F65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9C">
        <w:rPr>
          <w:rFonts w:ascii="Times New Roman" w:hAnsi="Times New Roman" w:cs="Times New Roman"/>
          <w:sz w:val="28"/>
          <w:szCs w:val="28"/>
        </w:rPr>
        <w:t xml:space="preserve">1.16. в пункте 7.2.5 раздела </w:t>
      </w:r>
      <w:r w:rsidRPr="005F65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59C">
        <w:rPr>
          <w:rFonts w:ascii="Times New Roman" w:hAnsi="Times New Roman" w:cs="Times New Roman"/>
          <w:sz w:val="28"/>
          <w:szCs w:val="28"/>
        </w:rPr>
        <w:t xml:space="preserve"> Правил исключить </w:t>
      </w:r>
      <w:r w:rsidR="007F3F23" w:rsidRPr="005F659C">
        <w:rPr>
          <w:rFonts w:ascii="Times New Roman" w:hAnsi="Times New Roman" w:cs="Times New Roman"/>
          <w:sz w:val="28"/>
          <w:szCs w:val="28"/>
        </w:rPr>
        <w:t>фразу «</w:t>
      </w:r>
      <w:hyperlink w:anchor="Par477" w:tooltip="Требования к игровому оборудованию" w:history="1">
        <w:r w:rsidRPr="005F659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F659C">
        <w:rPr>
          <w:rFonts w:ascii="Times New Roman" w:hAnsi="Times New Roman" w:cs="Times New Roman"/>
          <w:sz w:val="28"/>
          <w:szCs w:val="28"/>
        </w:rPr>
        <w:t xml:space="preserve"> к параметрам игрового оборудования и его отдельных частей необходимо принимать согласно таблице 3</w:t>
      </w:r>
      <w:r w:rsidR="00833F3A" w:rsidRPr="00833F3A">
        <w:rPr>
          <w:rFonts w:ascii="Times New Roman" w:hAnsi="Times New Roman" w:cs="Times New Roman"/>
          <w:sz w:val="28"/>
          <w:szCs w:val="28"/>
        </w:rPr>
        <w:t xml:space="preserve"> </w:t>
      </w:r>
      <w:r w:rsidRPr="005F659C">
        <w:rPr>
          <w:rFonts w:ascii="Times New Roman" w:hAnsi="Times New Roman" w:cs="Times New Roman"/>
          <w:sz w:val="28"/>
          <w:szCs w:val="28"/>
        </w:rPr>
        <w:t>настоящих</w:t>
      </w:r>
      <w:r w:rsidR="007F3F23" w:rsidRPr="005F659C">
        <w:rPr>
          <w:rFonts w:ascii="Times New Roman" w:hAnsi="Times New Roman" w:cs="Times New Roman"/>
          <w:sz w:val="28"/>
          <w:szCs w:val="28"/>
        </w:rPr>
        <w:t xml:space="preserve"> Правил» и исключить таблицу 3;</w:t>
      </w:r>
    </w:p>
    <w:p w:rsidR="001946C7" w:rsidRPr="001946C7" w:rsidRDefault="00AF4D15" w:rsidP="001946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="001946C7">
        <w:rPr>
          <w:rFonts w:ascii="Times New Roman" w:hAnsi="Times New Roman" w:cs="Times New Roman"/>
          <w:sz w:val="28"/>
          <w:szCs w:val="28"/>
        </w:rPr>
        <w:t>в пункте 12.4.2 исключить слова «</w:t>
      </w:r>
      <w:r w:rsidR="001946C7" w:rsidRPr="001946C7">
        <w:rPr>
          <w:rFonts w:ascii="Times New Roman" w:eastAsia="Calibri" w:hAnsi="Times New Roman" w:cs="Times New Roman"/>
          <w:sz w:val="28"/>
          <w:szCs w:val="28"/>
        </w:rPr>
        <w:t>и заключению договора на транспортирование отходов (с учетом норм накопления) с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опасности. Условия договора (кратность вывоза, нормы накопления и т.д.) должны обеспечивать выполнение требований действующего законодательства Российской Федерации, санитарных норм и п</w:t>
      </w:r>
      <w:r w:rsidR="001946C7">
        <w:rPr>
          <w:rFonts w:ascii="Times New Roman" w:eastAsia="Calibri" w:hAnsi="Times New Roman" w:cs="Times New Roman"/>
          <w:sz w:val="28"/>
          <w:szCs w:val="28"/>
        </w:rPr>
        <w:t>равил, а также настоящих Правил»;</w:t>
      </w:r>
    </w:p>
    <w:p w:rsidR="00833F3A" w:rsidRDefault="001946C7" w:rsidP="00AF4D15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="00833F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12.4.5.7</w:t>
      </w:r>
      <w:r w:rsidR="00833F3A" w:rsidRPr="00833F3A">
        <w:rPr>
          <w:rFonts w:ascii="Times New Roman" w:hAnsi="Times New Roman" w:cs="Times New Roman"/>
          <w:sz w:val="28"/>
          <w:szCs w:val="28"/>
        </w:rPr>
        <w:t xml:space="preserve"> </w:t>
      </w:r>
      <w:r w:rsidR="00833F3A" w:rsidRPr="005F659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33F3A" w:rsidRPr="005F65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3F3A" w:rsidRPr="005F659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33F3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33F3A" w:rsidRPr="00833F3A" w:rsidRDefault="00833F3A" w:rsidP="00AF4D15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94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пункте 12.4.5.8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Правил слова </w:t>
      </w:r>
      <w:r w:rsidRPr="00833F3A">
        <w:rPr>
          <w:rFonts w:ascii="Times New Roman" w:hAnsi="Times New Roman" w:cs="Times New Roman"/>
          <w:sz w:val="28"/>
          <w:szCs w:val="28"/>
        </w:rPr>
        <w:t>«владелец и (или) пользователь площадки» заменить на «</w:t>
      </w:r>
      <w:r>
        <w:rPr>
          <w:rFonts w:ascii="Times New Roman" w:hAnsi="Times New Roman" w:cs="Times New Roman"/>
          <w:sz w:val="28"/>
          <w:szCs w:val="28"/>
        </w:rPr>
        <w:t>собственник площадки, на котором она размещена»</w:t>
      </w:r>
      <w:r w:rsidR="001946C7">
        <w:rPr>
          <w:rFonts w:ascii="Times New Roman" w:hAnsi="Times New Roman" w:cs="Times New Roman"/>
          <w:sz w:val="28"/>
          <w:szCs w:val="28"/>
        </w:rPr>
        <w:t>;</w:t>
      </w:r>
    </w:p>
    <w:p w:rsidR="00AF4D15" w:rsidRPr="001946C7" w:rsidRDefault="00833F3A" w:rsidP="001946C7">
      <w:pPr>
        <w:pStyle w:val="ConsPlusNormal"/>
        <w:ind w:left="-284" w:firstLine="992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46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D15">
        <w:rPr>
          <w:rFonts w:ascii="Times New Roman" w:hAnsi="Times New Roman" w:cs="Times New Roman"/>
          <w:sz w:val="28"/>
          <w:szCs w:val="28"/>
        </w:rPr>
        <w:t xml:space="preserve">в пункте 4.4 раздела </w:t>
      </w:r>
      <w:r w:rsidR="00AF4D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4D15" w:rsidRPr="00AF4D15">
        <w:rPr>
          <w:rFonts w:ascii="Times New Roman" w:hAnsi="Times New Roman" w:cs="Times New Roman"/>
          <w:sz w:val="28"/>
          <w:szCs w:val="28"/>
        </w:rPr>
        <w:t xml:space="preserve"> </w:t>
      </w:r>
      <w:r w:rsidR="00AF4D15">
        <w:rPr>
          <w:rFonts w:ascii="Times New Roman" w:hAnsi="Times New Roman" w:cs="Times New Roman"/>
          <w:sz w:val="28"/>
          <w:szCs w:val="28"/>
        </w:rPr>
        <w:t>Правил исключить слова «</w:t>
      </w:r>
      <w:r w:rsidR="00AF4D15" w:rsidRP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вывоз ТКО»</w:t>
      </w:r>
      <w:r w:rsid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867227" w:rsidRPr="005F659C" w:rsidRDefault="00867227" w:rsidP="005F659C">
      <w:pPr>
        <w:ind w:firstLine="708"/>
        <w:jc w:val="both"/>
        <w:rPr>
          <w:sz w:val="28"/>
          <w:szCs w:val="28"/>
        </w:rPr>
      </w:pPr>
      <w:r w:rsidRPr="005F659C">
        <w:rPr>
          <w:sz w:val="28"/>
          <w:szCs w:val="28"/>
        </w:rPr>
        <w:t>1.</w:t>
      </w:r>
      <w:r w:rsidR="001946C7">
        <w:rPr>
          <w:sz w:val="28"/>
          <w:szCs w:val="28"/>
        </w:rPr>
        <w:t>21</w:t>
      </w:r>
      <w:r w:rsidRPr="005F659C">
        <w:rPr>
          <w:sz w:val="28"/>
          <w:szCs w:val="28"/>
        </w:rPr>
        <w:t>. пункт 1.3 раздела VIII Правил дополнить словами «СП 59.13330.2016 Доступность зданий и сооружений для маломобильных групп населения. Актуализированная редакция СНиП 35-01-2001»;</w:t>
      </w:r>
    </w:p>
    <w:p w:rsidR="005F659C" w:rsidRPr="005F659C" w:rsidRDefault="00867227" w:rsidP="005F659C">
      <w:pPr>
        <w:ind w:firstLine="708"/>
        <w:jc w:val="both"/>
        <w:rPr>
          <w:sz w:val="28"/>
          <w:szCs w:val="28"/>
        </w:rPr>
      </w:pPr>
      <w:r w:rsidRPr="005F659C">
        <w:rPr>
          <w:sz w:val="28"/>
          <w:szCs w:val="28"/>
        </w:rPr>
        <w:t>1.</w:t>
      </w:r>
      <w:r w:rsidR="001946C7">
        <w:rPr>
          <w:sz w:val="28"/>
          <w:szCs w:val="28"/>
        </w:rPr>
        <w:t>22</w:t>
      </w:r>
      <w:r w:rsidRPr="005F659C">
        <w:rPr>
          <w:sz w:val="28"/>
          <w:szCs w:val="28"/>
        </w:rPr>
        <w:t xml:space="preserve">. в пункте 2.9 раздела </w:t>
      </w:r>
      <w:r w:rsidRPr="005F659C">
        <w:rPr>
          <w:sz w:val="28"/>
          <w:szCs w:val="28"/>
          <w:lang w:val="en-US"/>
        </w:rPr>
        <w:t>IX</w:t>
      </w:r>
      <w:r w:rsidRPr="005F659C">
        <w:rPr>
          <w:sz w:val="28"/>
          <w:szCs w:val="28"/>
        </w:rPr>
        <w:t xml:space="preserve"> </w:t>
      </w:r>
      <w:r w:rsidR="005F659C" w:rsidRPr="005F659C">
        <w:rPr>
          <w:sz w:val="28"/>
          <w:szCs w:val="28"/>
        </w:rPr>
        <w:t>П</w:t>
      </w:r>
      <w:r w:rsidRPr="005F659C">
        <w:rPr>
          <w:sz w:val="28"/>
          <w:szCs w:val="28"/>
        </w:rPr>
        <w:t>равил уточнить слово</w:t>
      </w:r>
      <w:r w:rsidR="005F659C" w:rsidRPr="005F659C">
        <w:rPr>
          <w:sz w:val="28"/>
          <w:szCs w:val="28"/>
        </w:rPr>
        <w:t xml:space="preserve"> «Схему» на «Схему нестационарных торговых объектов»;</w:t>
      </w:r>
    </w:p>
    <w:p w:rsidR="00867227" w:rsidRPr="005F659C" w:rsidRDefault="005F659C" w:rsidP="005F659C">
      <w:pPr>
        <w:ind w:firstLine="708"/>
        <w:jc w:val="both"/>
        <w:rPr>
          <w:sz w:val="28"/>
          <w:szCs w:val="28"/>
        </w:rPr>
      </w:pPr>
      <w:r w:rsidRPr="005F659C">
        <w:rPr>
          <w:sz w:val="28"/>
          <w:szCs w:val="28"/>
        </w:rPr>
        <w:t>1.</w:t>
      </w:r>
      <w:r w:rsidR="001946C7">
        <w:rPr>
          <w:sz w:val="28"/>
          <w:szCs w:val="28"/>
        </w:rPr>
        <w:t>23</w:t>
      </w:r>
      <w:r w:rsidRPr="005F659C">
        <w:rPr>
          <w:sz w:val="28"/>
          <w:szCs w:val="28"/>
        </w:rPr>
        <w:t xml:space="preserve">. в пункте 2.4.4 раздела </w:t>
      </w:r>
      <w:r w:rsidRPr="005F659C">
        <w:rPr>
          <w:sz w:val="28"/>
          <w:szCs w:val="28"/>
          <w:lang w:val="en-US"/>
        </w:rPr>
        <w:t>XII</w:t>
      </w:r>
      <w:r w:rsidRPr="005F659C">
        <w:rPr>
          <w:sz w:val="28"/>
          <w:szCs w:val="28"/>
        </w:rPr>
        <w:t xml:space="preserve"> Правил</w:t>
      </w:r>
      <w:r w:rsidR="00867227" w:rsidRPr="005F659C">
        <w:rPr>
          <w:sz w:val="28"/>
          <w:szCs w:val="28"/>
        </w:rPr>
        <w:t xml:space="preserve"> </w:t>
      </w:r>
      <w:r w:rsidRPr="005F659C">
        <w:rPr>
          <w:sz w:val="28"/>
          <w:szCs w:val="28"/>
        </w:rPr>
        <w:t>после слов «в течение 10 дней» дополнить словами «со дня подачи заявки»;</w:t>
      </w:r>
    </w:p>
    <w:p w:rsidR="001562CF" w:rsidRDefault="005F659C" w:rsidP="005F659C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F659C">
        <w:rPr>
          <w:sz w:val="28"/>
          <w:szCs w:val="28"/>
        </w:rPr>
        <w:t>1.2</w:t>
      </w:r>
      <w:r w:rsidR="001946C7">
        <w:rPr>
          <w:sz w:val="28"/>
          <w:szCs w:val="28"/>
        </w:rPr>
        <w:t>4</w:t>
      </w:r>
      <w:r w:rsidRPr="005F659C">
        <w:rPr>
          <w:sz w:val="28"/>
          <w:szCs w:val="28"/>
        </w:rPr>
        <w:t>.</w:t>
      </w:r>
      <w:r w:rsidR="001562CF" w:rsidRPr="005F659C">
        <w:rPr>
          <w:sz w:val="28"/>
          <w:szCs w:val="28"/>
        </w:rPr>
        <w:t xml:space="preserve"> </w:t>
      </w:r>
      <w:r w:rsidR="005961AC" w:rsidRPr="005F659C">
        <w:rPr>
          <w:sz w:val="28"/>
          <w:szCs w:val="28"/>
        </w:rPr>
        <w:t xml:space="preserve">абзац 9 пункта 6.2.6 раздела </w:t>
      </w:r>
      <w:r w:rsidR="005961AC" w:rsidRPr="005F659C">
        <w:rPr>
          <w:sz w:val="28"/>
          <w:szCs w:val="28"/>
          <w:lang w:val="en-US"/>
        </w:rPr>
        <w:t>IX</w:t>
      </w:r>
      <w:r w:rsidR="005961AC" w:rsidRPr="005F659C">
        <w:rPr>
          <w:sz w:val="28"/>
          <w:szCs w:val="28"/>
        </w:rPr>
        <w:t xml:space="preserve"> Правил изложить в новой редакции «</w:t>
      </w:r>
      <w:r w:rsidR="00A92701" w:rsidRPr="005F659C">
        <w:rPr>
          <w:spacing w:val="2"/>
          <w:sz w:val="28"/>
          <w:szCs w:val="28"/>
          <w:shd w:val="clear" w:color="auto" w:fill="FFFFFF"/>
        </w:rPr>
        <w:t>л</w:t>
      </w:r>
      <w:r w:rsidR="005961AC" w:rsidRPr="005F659C">
        <w:rPr>
          <w:spacing w:val="2"/>
          <w:sz w:val="28"/>
          <w:szCs w:val="28"/>
          <w:shd w:val="clear" w:color="auto" w:fill="FFFFFF"/>
        </w:rPr>
        <w:t xml:space="preserve">ицо, осуществляющее строительство, должно обеспечивать уборку территории стройплощадки и пятиметровой прилегающей зоны. Бытовой и </w:t>
      </w:r>
      <w:r w:rsidR="005961AC" w:rsidRPr="005F659C">
        <w:rPr>
          <w:spacing w:val="2"/>
          <w:sz w:val="28"/>
          <w:szCs w:val="28"/>
          <w:shd w:val="clear" w:color="auto" w:fill="FFFFFF"/>
        </w:rPr>
        <w:lastRenderedPageBreak/>
        <w:t>строительный мусор, а также снег должны вывозиться своевременно в сроки и в порядке, установленном органом местного самоуправления.</w:t>
      </w:r>
      <w:r w:rsidR="005961AC" w:rsidRPr="005F659C">
        <w:rPr>
          <w:spacing w:val="2"/>
          <w:sz w:val="28"/>
          <w:szCs w:val="28"/>
        </w:rPr>
        <w:br/>
      </w:r>
      <w:r w:rsidR="005961AC" w:rsidRPr="005F659C">
        <w:rPr>
          <w:spacing w:val="2"/>
          <w:sz w:val="28"/>
          <w:szCs w:val="28"/>
          <w:shd w:val="clear" w:color="auto" w:fill="FFFFFF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самоуправления)»;</w:t>
      </w:r>
    </w:p>
    <w:p w:rsidR="00AF4D15" w:rsidRPr="00AF4D15" w:rsidRDefault="00AF4D15" w:rsidP="00AF4D15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</w:t>
      </w:r>
      <w:r w:rsidR="001946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2.4.1 </w:t>
      </w:r>
      <w:r w:rsidRP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раздела </w:t>
      </w:r>
      <w:r w:rsidRPr="00AF4D1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F4D1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исключить слова «</w:t>
      </w:r>
      <w:r w:rsidRPr="00AF4D15">
        <w:rPr>
          <w:rFonts w:ascii="Times New Roman" w:hAnsi="Times New Roman" w:cs="Times New Roman"/>
          <w:sz w:val="28"/>
          <w:szCs w:val="28"/>
        </w:rPr>
        <w:t>на объекты размещения отходов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4D15" w:rsidRPr="00AF4D15" w:rsidRDefault="00AF4D15" w:rsidP="00AF4D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</w:t>
      </w:r>
      <w:r w:rsidR="001946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2.9 раздела </w:t>
      </w:r>
      <w:r w:rsidRPr="00AF4D1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F4D15">
        <w:rPr>
          <w:rFonts w:ascii="Times New Roman" w:hAnsi="Times New Roman" w:cs="Times New Roman"/>
          <w:sz w:val="28"/>
          <w:szCs w:val="28"/>
        </w:rPr>
        <w:t xml:space="preserve"> Правил заменить слова «со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опасности»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D15">
        <w:rPr>
          <w:rFonts w:ascii="Times New Roman" w:hAnsi="Times New Roman" w:cs="Times New Roman"/>
          <w:sz w:val="28"/>
          <w:szCs w:val="28"/>
        </w:rPr>
        <w:t>с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1AC" w:rsidRDefault="005961AC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5F659C">
        <w:rPr>
          <w:b w:val="0"/>
          <w:spacing w:val="2"/>
          <w:sz w:val="28"/>
          <w:szCs w:val="28"/>
          <w:shd w:val="clear" w:color="auto" w:fill="FFFFFF"/>
        </w:rPr>
        <w:t>1.</w:t>
      </w:r>
      <w:r w:rsidR="005F659C">
        <w:rPr>
          <w:b w:val="0"/>
          <w:spacing w:val="2"/>
          <w:sz w:val="28"/>
          <w:szCs w:val="28"/>
          <w:shd w:val="clear" w:color="auto" w:fill="FFFFFF"/>
        </w:rPr>
        <w:t>2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7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>.</w:t>
      </w:r>
      <w:r w:rsidR="00A92701" w:rsidRPr="005F659C">
        <w:rPr>
          <w:b w:val="0"/>
          <w:spacing w:val="2"/>
          <w:sz w:val="28"/>
          <w:szCs w:val="28"/>
          <w:shd w:val="clear" w:color="auto" w:fill="FFFFFF"/>
        </w:rPr>
        <w:t xml:space="preserve"> подраздел 1 раздела </w:t>
      </w:r>
      <w:r w:rsidR="00A92701" w:rsidRPr="005F659C">
        <w:rPr>
          <w:b w:val="0"/>
          <w:spacing w:val="2"/>
          <w:sz w:val="28"/>
          <w:szCs w:val="28"/>
          <w:shd w:val="clear" w:color="auto" w:fill="FFFFFF"/>
          <w:lang w:val="en-US"/>
        </w:rPr>
        <w:t>XIV</w:t>
      </w:r>
      <w:r w:rsidR="00A92701" w:rsidRPr="005F659C">
        <w:rPr>
          <w:b w:val="0"/>
          <w:spacing w:val="2"/>
          <w:sz w:val="28"/>
          <w:szCs w:val="28"/>
          <w:shd w:val="clear" w:color="auto" w:fill="FFFFFF"/>
        </w:rPr>
        <w:t xml:space="preserve"> Правил исключить;</w:t>
      </w:r>
    </w:p>
    <w:p w:rsidR="005F659C" w:rsidRDefault="005F659C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>1.2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8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. пункт 1.2 раздела </w:t>
      </w:r>
      <w:r>
        <w:rPr>
          <w:b w:val="0"/>
          <w:spacing w:val="2"/>
          <w:sz w:val="28"/>
          <w:szCs w:val="28"/>
          <w:shd w:val="clear" w:color="auto" w:fill="FFFFFF"/>
          <w:lang w:val="en-US"/>
        </w:rPr>
        <w:t>XIII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>
        <w:rPr>
          <w:b w:val="0"/>
          <w:spacing w:val="2"/>
          <w:sz w:val="28"/>
          <w:szCs w:val="28"/>
          <w:shd w:val="clear" w:color="auto" w:fill="FFFFFF"/>
        </w:rPr>
        <w:t>Правил исключить;</w:t>
      </w:r>
    </w:p>
    <w:p w:rsidR="005F659C" w:rsidRDefault="005F659C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>1.2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9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. в пункте 1.2 раздела </w:t>
      </w:r>
      <w:r>
        <w:rPr>
          <w:b w:val="0"/>
          <w:spacing w:val="2"/>
          <w:sz w:val="28"/>
          <w:szCs w:val="28"/>
          <w:shd w:val="clear" w:color="auto" w:fill="FFFFFF"/>
          <w:lang w:val="en-US"/>
        </w:rPr>
        <w:t>XV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Правил </w:t>
      </w:r>
      <w:r w:rsidR="00DC77C6">
        <w:rPr>
          <w:b w:val="0"/>
          <w:spacing w:val="2"/>
          <w:sz w:val="28"/>
          <w:szCs w:val="28"/>
          <w:shd w:val="clear" w:color="auto" w:fill="FFFFFF"/>
        </w:rPr>
        <w:t xml:space="preserve"> заменить слова «районного значения» на «общегородского значения»;</w:t>
      </w:r>
    </w:p>
    <w:p w:rsidR="007B178B" w:rsidRDefault="00A92701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5F659C">
        <w:rPr>
          <w:b w:val="0"/>
          <w:spacing w:val="2"/>
          <w:sz w:val="28"/>
          <w:szCs w:val="28"/>
          <w:shd w:val="clear" w:color="auto" w:fill="FFFFFF"/>
        </w:rPr>
        <w:t>1.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30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>.</w:t>
      </w:r>
      <w:r w:rsidR="007B178B" w:rsidRPr="005F659C">
        <w:rPr>
          <w:b w:val="0"/>
          <w:spacing w:val="2"/>
          <w:sz w:val="28"/>
          <w:szCs w:val="28"/>
          <w:shd w:val="clear" w:color="auto" w:fill="FFFFFF"/>
        </w:rPr>
        <w:t xml:space="preserve"> пункт 1.1 раздела </w:t>
      </w:r>
      <w:r w:rsidR="007B178B" w:rsidRPr="005F659C">
        <w:rPr>
          <w:b w:val="0"/>
          <w:spacing w:val="2"/>
          <w:sz w:val="28"/>
          <w:szCs w:val="28"/>
          <w:shd w:val="clear" w:color="auto" w:fill="FFFFFF"/>
          <w:lang w:val="en-US"/>
        </w:rPr>
        <w:t>XVI</w:t>
      </w:r>
      <w:r w:rsidR="007B178B" w:rsidRPr="005F659C">
        <w:rPr>
          <w:b w:val="0"/>
          <w:spacing w:val="2"/>
          <w:sz w:val="28"/>
          <w:szCs w:val="28"/>
          <w:shd w:val="clear" w:color="auto" w:fill="FFFFFF"/>
        </w:rPr>
        <w:t xml:space="preserve"> Правил дополнить словами «по накоплению (в том числе раздельному накоплению)», «обезвреживанию», «захоронению»;</w:t>
      </w:r>
    </w:p>
    <w:p w:rsidR="00307FDA" w:rsidRDefault="00DC77C6" w:rsidP="00307FDA">
      <w:pPr>
        <w:pStyle w:val="ConsPlusNormal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1946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</w:t>
      </w:r>
      <w:r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307FDA"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пункте 1.2.1 раздела </w:t>
      </w:r>
      <w:r w:rsidR="00307FDA"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XVI</w:t>
      </w:r>
      <w:r w:rsidR="00307FDA"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Правил </w:t>
      </w:r>
      <w:r w:rsid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</w:t>
      </w:r>
      <w:r w:rsidR="00307FDA" w:rsidRPr="00307FDA">
        <w:rPr>
          <w:rFonts w:ascii="Times New Roman" w:hAnsi="Times New Roman" w:cs="Times New Roman"/>
          <w:sz w:val="28"/>
          <w:szCs w:val="28"/>
        </w:rPr>
        <w:t>Собственники (арендаторы) частных домовладений сбор ТКО должны производить в контейнеры, расположенные в местах, согласованных с уполномоченными органам</w:t>
      </w:r>
      <w:r w:rsidR="00307FDA">
        <w:rPr>
          <w:rFonts w:ascii="Times New Roman" w:hAnsi="Times New Roman" w:cs="Times New Roman"/>
          <w:sz w:val="28"/>
          <w:szCs w:val="28"/>
        </w:rPr>
        <w:t>и» изложить в новой редакции «</w:t>
      </w:r>
      <w:r w:rsidR="00307FDA" w:rsidRPr="00307FDA">
        <w:rPr>
          <w:rFonts w:ascii="Times New Roman" w:hAnsi="Times New Roman" w:cs="Times New Roman"/>
          <w:sz w:val="28"/>
          <w:szCs w:val="28"/>
        </w:rPr>
        <w:t xml:space="preserve">Собственники (арендаторы) частных домовладений сбор ТКО должны производить в контейнеры, расположенные в местах, </w:t>
      </w:r>
      <w:r w:rsidR="00307FDA">
        <w:rPr>
          <w:rFonts w:ascii="Times New Roman" w:hAnsi="Times New Roman" w:cs="Times New Roman"/>
          <w:sz w:val="28"/>
          <w:szCs w:val="28"/>
        </w:rPr>
        <w:t xml:space="preserve">предусмотренных схемой размещения контейнерных </w:t>
      </w:r>
      <w:r w:rsidR="00307FDA" w:rsidRPr="00307FDA">
        <w:rPr>
          <w:rFonts w:ascii="Times New Roman" w:hAnsi="Times New Roman" w:cs="Times New Roman"/>
          <w:sz w:val="28"/>
          <w:szCs w:val="28"/>
        </w:rPr>
        <w:t>площадок</w:t>
      </w:r>
      <w:r w:rsidR="00307FDA">
        <w:rPr>
          <w:rFonts w:ascii="Times New Roman" w:hAnsi="Times New Roman" w:cs="Times New Roman"/>
          <w:sz w:val="28"/>
          <w:szCs w:val="28"/>
        </w:rPr>
        <w:t>, а</w:t>
      </w:r>
      <w:r w:rsidR="00307FDA" w:rsidRPr="00307FDA">
        <w:rPr>
          <w:rFonts w:ascii="Times New Roman" w:eastAsia="Calibri" w:hAnsi="Times New Roman" w:cs="Times New Roman"/>
          <w:sz w:val="28"/>
          <w:szCs w:val="28"/>
        </w:rPr>
        <w:t xml:space="preserve"> в неканализированных зданиях иметь</w:t>
      </w:r>
      <w:r w:rsidR="0030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DA" w:rsidRPr="00307FDA">
        <w:rPr>
          <w:rFonts w:ascii="Times New Roman" w:eastAsia="Calibri" w:hAnsi="Times New Roman" w:cs="Times New Roman"/>
          <w:sz w:val="28"/>
          <w:szCs w:val="28"/>
        </w:rPr>
        <w:t>сборники (выгребы) для жидких отходов</w:t>
      </w:r>
      <w:r w:rsidR="00307F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FDA" w:rsidRPr="001946C7" w:rsidRDefault="00307FDA" w:rsidP="001946C7">
      <w:pPr>
        <w:pStyle w:val="ConsPlusNormal"/>
        <w:ind w:left="-284" w:firstLine="992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946C7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пункт 1.2.2, 1.2.5, 1.3, 1.7, </w:t>
      </w:r>
      <w:r w:rsidR="00AF4D15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раздела </w:t>
      </w:r>
      <w:r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XVI</w:t>
      </w:r>
      <w:r w:rsidRPr="00307F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исключить;</w:t>
      </w:r>
    </w:p>
    <w:p w:rsidR="00DC77C6" w:rsidRPr="00DC77C6" w:rsidRDefault="00307FDA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>1.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33</w:t>
      </w:r>
      <w:r>
        <w:rPr>
          <w:b w:val="0"/>
          <w:spacing w:val="2"/>
          <w:sz w:val="28"/>
          <w:szCs w:val="28"/>
          <w:shd w:val="clear" w:color="auto" w:fill="FFFFFF"/>
        </w:rPr>
        <w:t>.</w:t>
      </w:r>
      <w:r w:rsidR="00DC77C6">
        <w:rPr>
          <w:b w:val="0"/>
          <w:spacing w:val="2"/>
          <w:sz w:val="28"/>
          <w:szCs w:val="28"/>
          <w:shd w:val="clear" w:color="auto" w:fill="FFFFFF"/>
        </w:rPr>
        <w:t xml:space="preserve"> пункт 2.1 раздела </w:t>
      </w:r>
      <w:r w:rsidR="00DC77C6">
        <w:rPr>
          <w:b w:val="0"/>
          <w:spacing w:val="2"/>
          <w:sz w:val="28"/>
          <w:szCs w:val="28"/>
          <w:shd w:val="clear" w:color="auto" w:fill="FFFFFF"/>
          <w:lang w:val="en-US"/>
        </w:rPr>
        <w:t>XVII</w:t>
      </w:r>
      <w:r w:rsidR="00DC77C6" w:rsidRPr="00DC77C6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DC77C6">
        <w:rPr>
          <w:b w:val="0"/>
          <w:spacing w:val="2"/>
          <w:sz w:val="28"/>
          <w:szCs w:val="28"/>
          <w:shd w:val="clear" w:color="auto" w:fill="FFFFFF"/>
        </w:rPr>
        <w:t>Правил исключить;</w:t>
      </w:r>
    </w:p>
    <w:p w:rsidR="00A92701" w:rsidRDefault="007B178B" w:rsidP="005F659C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5F659C">
        <w:rPr>
          <w:b w:val="0"/>
          <w:spacing w:val="2"/>
          <w:sz w:val="28"/>
          <w:szCs w:val="28"/>
          <w:shd w:val="clear" w:color="auto" w:fill="FFFFFF"/>
        </w:rPr>
        <w:t>1.</w:t>
      </w:r>
      <w:r w:rsidR="001946C7">
        <w:rPr>
          <w:b w:val="0"/>
          <w:spacing w:val="2"/>
          <w:sz w:val="28"/>
          <w:szCs w:val="28"/>
          <w:shd w:val="clear" w:color="auto" w:fill="FFFFFF"/>
        </w:rPr>
        <w:t>34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 xml:space="preserve">. </w:t>
      </w:r>
      <w:r w:rsidR="00E9669D" w:rsidRPr="005F659C">
        <w:rPr>
          <w:b w:val="0"/>
          <w:spacing w:val="2"/>
          <w:sz w:val="28"/>
          <w:szCs w:val="28"/>
          <w:shd w:val="clear" w:color="auto" w:fill="FFFFFF"/>
        </w:rPr>
        <w:t xml:space="preserve">подраздел 2-5, 7 раздела </w:t>
      </w:r>
      <w:r w:rsidR="00E9669D" w:rsidRPr="005F659C">
        <w:rPr>
          <w:b w:val="0"/>
          <w:spacing w:val="2"/>
          <w:sz w:val="28"/>
          <w:szCs w:val="28"/>
          <w:shd w:val="clear" w:color="auto" w:fill="FFFFFF"/>
          <w:lang w:val="en-US"/>
        </w:rPr>
        <w:t>XVII</w:t>
      </w:r>
      <w:r w:rsidR="00E9669D" w:rsidRPr="005F659C">
        <w:rPr>
          <w:b w:val="0"/>
          <w:spacing w:val="2"/>
          <w:sz w:val="28"/>
          <w:szCs w:val="28"/>
          <w:shd w:val="clear" w:color="auto" w:fill="FFFFFF"/>
        </w:rPr>
        <w:t xml:space="preserve"> Правил исключить;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E45CFA" w:rsidRDefault="00DC77C6" w:rsidP="00E45CFA">
      <w:pPr>
        <w:pStyle w:val="ConsPlusTitle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DC77C6">
        <w:rPr>
          <w:b w:val="0"/>
          <w:sz w:val="28"/>
          <w:szCs w:val="28"/>
          <w:shd w:val="clear" w:color="auto" w:fill="FFFFFF"/>
        </w:rPr>
        <w:t>1.</w:t>
      </w:r>
      <w:r w:rsidR="001946C7">
        <w:rPr>
          <w:b w:val="0"/>
          <w:sz w:val="28"/>
          <w:szCs w:val="28"/>
          <w:shd w:val="clear" w:color="auto" w:fill="FFFFFF"/>
        </w:rPr>
        <w:t>35</w:t>
      </w:r>
      <w:r>
        <w:rPr>
          <w:b w:val="0"/>
          <w:sz w:val="28"/>
          <w:szCs w:val="28"/>
          <w:shd w:val="clear" w:color="auto" w:fill="FFFFFF"/>
        </w:rPr>
        <w:t xml:space="preserve">. в пункте 1.11 раздела </w:t>
      </w:r>
      <w:r w:rsidRPr="005F659C">
        <w:rPr>
          <w:b w:val="0"/>
          <w:spacing w:val="2"/>
          <w:sz w:val="28"/>
          <w:szCs w:val="28"/>
          <w:shd w:val="clear" w:color="auto" w:fill="FFFFFF"/>
          <w:lang w:val="en-US"/>
        </w:rPr>
        <w:t>XVII</w:t>
      </w:r>
      <w:r w:rsidRPr="005F659C">
        <w:rPr>
          <w:b w:val="0"/>
          <w:spacing w:val="2"/>
          <w:sz w:val="28"/>
          <w:szCs w:val="28"/>
          <w:shd w:val="clear" w:color="auto" w:fill="FFFFFF"/>
        </w:rPr>
        <w:t xml:space="preserve"> Правил </w:t>
      </w:r>
      <w:r>
        <w:rPr>
          <w:b w:val="0"/>
          <w:spacing w:val="2"/>
          <w:sz w:val="28"/>
          <w:szCs w:val="28"/>
          <w:shd w:val="clear" w:color="auto" w:fill="FFFFFF"/>
        </w:rPr>
        <w:t>термин «жестокое обращение» изложить в новой редакции «</w:t>
      </w:r>
      <w:r w:rsidRPr="00DC77C6">
        <w:rPr>
          <w:b w:val="0"/>
          <w:sz w:val="28"/>
          <w:szCs w:val="28"/>
          <w:shd w:val="clear" w:color="auto" w:fill="FFFFFF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</w:t>
      </w:r>
      <w:r>
        <w:rPr>
          <w:b w:val="0"/>
          <w:sz w:val="28"/>
          <w:szCs w:val="28"/>
          <w:shd w:val="clear" w:color="auto" w:fill="FFFFFF"/>
        </w:rPr>
        <w:t>»</w:t>
      </w:r>
      <w:r w:rsidRPr="00DC77C6">
        <w:rPr>
          <w:b w:val="0"/>
          <w:sz w:val="28"/>
          <w:szCs w:val="28"/>
          <w:shd w:val="clear" w:color="auto" w:fill="FFFFFF"/>
        </w:rPr>
        <w:t>;</w:t>
      </w:r>
    </w:p>
    <w:p w:rsidR="0092679C" w:rsidRDefault="00E45CFA" w:rsidP="00E45CF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="001946C7">
        <w:rPr>
          <w:b w:val="0"/>
          <w:sz w:val="28"/>
          <w:szCs w:val="28"/>
          <w:shd w:val="clear" w:color="auto" w:fill="FFFFFF"/>
        </w:rPr>
        <w:t>36</w:t>
      </w:r>
      <w:r>
        <w:rPr>
          <w:b w:val="0"/>
          <w:sz w:val="28"/>
          <w:szCs w:val="28"/>
          <w:shd w:val="clear" w:color="auto" w:fill="FFFFFF"/>
        </w:rPr>
        <w:t xml:space="preserve">. в пункте 5.3 раздела </w:t>
      </w:r>
      <w:r>
        <w:rPr>
          <w:b w:val="0"/>
          <w:sz w:val="28"/>
          <w:szCs w:val="28"/>
          <w:shd w:val="clear" w:color="auto" w:fill="FFFFFF"/>
          <w:lang w:val="en-US"/>
        </w:rPr>
        <w:t>VIII</w:t>
      </w:r>
      <w:r w:rsidRPr="00E45CFA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слова «</w:t>
      </w:r>
      <w:r w:rsidRPr="00E45CFA">
        <w:rPr>
          <w:b w:val="0"/>
          <w:sz w:val="28"/>
          <w:szCs w:val="28"/>
        </w:rPr>
        <w:t xml:space="preserve">железнодорожных путей, </w:t>
      </w:r>
      <w:r w:rsidRPr="00E45CFA">
        <w:rPr>
          <w:b w:val="0"/>
          <w:sz w:val="28"/>
          <w:szCs w:val="28"/>
        </w:rPr>
        <w:lastRenderedPageBreak/>
        <w:t>переездов» исключить</w:t>
      </w:r>
      <w:r>
        <w:rPr>
          <w:b w:val="0"/>
          <w:sz w:val="28"/>
          <w:szCs w:val="28"/>
        </w:rPr>
        <w:t>;</w:t>
      </w:r>
    </w:p>
    <w:p w:rsidR="00E45CFA" w:rsidRPr="00E45CFA" w:rsidRDefault="00E45CFA" w:rsidP="00E45CFA">
      <w:pPr>
        <w:ind w:firstLine="708"/>
        <w:jc w:val="both"/>
        <w:rPr>
          <w:sz w:val="28"/>
          <w:szCs w:val="28"/>
        </w:rPr>
      </w:pPr>
      <w:r w:rsidRPr="00E45CFA">
        <w:rPr>
          <w:sz w:val="28"/>
          <w:szCs w:val="28"/>
        </w:rPr>
        <w:t>1.</w:t>
      </w:r>
      <w:r w:rsidR="001946C7">
        <w:rPr>
          <w:sz w:val="28"/>
          <w:szCs w:val="28"/>
        </w:rPr>
        <w:t>37</w:t>
      </w:r>
      <w:r w:rsidRPr="00E45CFA">
        <w:rPr>
          <w:sz w:val="28"/>
          <w:szCs w:val="28"/>
        </w:rPr>
        <w:t xml:space="preserve">. раздел </w:t>
      </w:r>
      <w:r w:rsidRPr="00E45CFA">
        <w:rPr>
          <w:sz w:val="28"/>
          <w:szCs w:val="28"/>
          <w:lang w:val="en-US"/>
        </w:rPr>
        <w:t>XI</w:t>
      </w:r>
      <w:r w:rsidRPr="00E45CFA">
        <w:rPr>
          <w:sz w:val="28"/>
          <w:szCs w:val="28"/>
        </w:rPr>
        <w:t xml:space="preserve"> дополнить пунктом 1.13 следующего содержания «</w:t>
      </w:r>
      <w:r>
        <w:rPr>
          <w:sz w:val="28"/>
          <w:szCs w:val="28"/>
        </w:rPr>
        <w:t>1.13.</w:t>
      </w:r>
      <w:r w:rsidR="007F52CA" w:rsidRPr="00E45CFA">
        <w:rPr>
          <w:sz w:val="28"/>
          <w:szCs w:val="28"/>
        </w:rPr>
        <w:t xml:space="preserve"> </w:t>
      </w:r>
      <w:r w:rsidRPr="00E45CFA">
        <w:rPr>
          <w:sz w:val="28"/>
          <w:szCs w:val="28"/>
        </w:rPr>
        <w:t>Правообладатели земельных участков не должны допускать произрастание борщевика Сосновского.</w:t>
      </w:r>
    </w:p>
    <w:p w:rsidR="00E45CFA" w:rsidRPr="00E45CFA" w:rsidRDefault="00E45CFA" w:rsidP="00E45CFA">
      <w:pPr>
        <w:ind w:firstLine="708"/>
        <w:jc w:val="both"/>
        <w:rPr>
          <w:sz w:val="28"/>
          <w:szCs w:val="28"/>
        </w:rPr>
      </w:pPr>
      <w:r w:rsidRPr="00E45CFA">
        <w:rPr>
          <w:sz w:val="28"/>
          <w:szCs w:val="28"/>
        </w:rPr>
        <w:t xml:space="preserve">Правообладатели земельных участков обязаны в разумный срок обеспечить исполнение требования контрольных и </w:t>
      </w:r>
      <w:r>
        <w:rPr>
          <w:sz w:val="28"/>
          <w:szCs w:val="28"/>
        </w:rPr>
        <w:t>надзорных органов по ликвидации</w:t>
      </w:r>
      <w:r w:rsidRPr="00E45CFA">
        <w:rPr>
          <w:sz w:val="28"/>
          <w:szCs w:val="28"/>
        </w:rPr>
        <w:t>на земельном участке борщевика Сосновского.</w:t>
      </w:r>
    </w:p>
    <w:p w:rsidR="00E45CFA" w:rsidRPr="00E45CFA" w:rsidRDefault="00E45CFA" w:rsidP="00E45CFA">
      <w:pPr>
        <w:ind w:firstLine="708"/>
        <w:jc w:val="both"/>
        <w:rPr>
          <w:sz w:val="28"/>
          <w:szCs w:val="28"/>
        </w:rPr>
      </w:pPr>
      <w:r w:rsidRPr="00E45CFA">
        <w:rPr>
          <w:sz w:val="28"/>
          <w:szCs w:val="28"/>
        </w:rPr>
        <w:t>ОМСУ обеспечивают информирование граждан и организаций на своей территории о способах защиты земельных участков от зарастания борщевиком Сосновским, о вреде здоровья при взаимодействии с борщевиком Сосновского.</w:t>
      </w:r>
    </w:p>
    <w:p w:rsidR="00E45CFA" w:rsidRPr="00E45CFA" w:rsidRDefault="00E45CFA" w:rsidP="00E45CFA">
      <w:pPr>
        <w:ind w:firstLine="708"/>
        <w:jc w:val="both"/>
        <w:rPr>
          <w:sz w:val="28"/>
          <w:szCs w:val="28"/>
        </w:rPr>
      </w:pPr>
      <w:r w:rsidRPr="00E45CFA">
        <w:rPr>
          <w:sz w:val="28"/>
          <w:szCs w:val="28"/>
        </w:rPr>
        <w:t>ОМСУ обеспечивают прием заявлений от граждан и организаций, осуществляющих функцию общественного земельного контроля для проведения учета земельных участков (мест), подтверждённых зарастанию борщевиком Сосновского</w:t>
      </w:r>
      <w:r>
        <w:rPr>
          <w:sz w:val="28"/>
          <w:szCs w:val="28"/>
        </w:rPr>
        <w:t>»</w:t>
      </w:r>
      <w:r w:rsidRPr="00E45CFA">
        <w:rPr>
          <w:sz w:val="28"/>
          <w:szCs w:val="28"/>
        </w:rPr>
        <w:t>.</w:t>
      </w:r>
    </w:p>
    <w:p w:rsidR="008A499B" w:rsidRPr="005F659C" w:rsidRDefault="008A499B" w:rsidP="005F659C">
      <w:pPr>
        <w:ind w:firstLine="710"/>
        <w:jc w:val="both"/>
        <w:rPr>
          <w:sz w:val="28"/>
          <w:szCs w:val="28"/>
        </w:rPr>
      </w:pPr>
    </w:p>
    <w:p w:rsidR="0052699A" w:rsidRPr="005F659C" w:rsidRDefault="00E45CFA" w:rsidP="005F659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078AB" w:rsidRPr="005F659C">
        <w:rPr>
          <w:b w:val="0"/>
          <w:sz w:val="28"/>
          <w:szCs w:val="28"/>
        </w:rPr>
        <w:t>. Решение Думы опубликовать на официальном сайте Губахинского городского округа в информационно-телеком</w:t>
      </w:r>
      <w:r w:rsidR="00FD3B45" w:rsidRPr="005F659C">
        <w:rPr>
          <w:b w:val="0"/>
          <w:sz w:val="28"/>
          <w:szCs w:val="28"/>
        </w:rPr>
        <w:t>м</w:t>
      </w:r>
      <w:r w:rsidR="00A078AB" w:rsidRPr="005F659C">
        <w:rPr>
          <w:b w:val="0"/>
          <w:sz w:val="28"/>
          <w:szCs w:val="28"/>
        </w:rPr>
        <w:t>уникационной сети «Интернет».</w:t>
      </w:r>
    </w:p>
    <w:p w:rsidR="0052699A" w:rsidRPr="005F659C" w:rsidRDefault="00E45CFA" w:rsidP="005F659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2001F" w:rsidRPr="005F659C">
        <w:rPr>
          <w:b w:val="0"/>
          <w:sz w:val="28"/>
          <w:szCs w:val="28"/>
        </w:rPr>
        <w:t xml:space="preserve">. Настоящее решение вступает в силу </w:t>
      </w:r>
      <w:r w:rsidR="0010280A" w:rsidRPr="005F659C">
        <w:rPr>
          <w:b w:val="0"/>
          <w:sz w:val="28"/>
          <w:szCs w:val="28"/>
        </w:rPr>
        <w:t>с момента</w:t>
      </w:r>
      <w:r w:rsidR="00C2001F" w:rsidRPr="005F659C">
        <w:rPr>
          <w:b w:val="0"/>
          <w:sz w:val="28"/>
          <w:szCs w:val="28"/>
        </w:rPr>
        <w:t xml:space="preserve"> опубликования.</w:t>
      </w:r>
    </w:p>
    <w:p w:rsidR="00C2001F" w:rsidRPr="005F659C" w:rsidRDefault="00E45CFA" w:rsidP="005F659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2001F" w:rsidRPr="005F659C">
        <w:rPr>
          <w:b w:val="0"/>
          <w:sz w:val="28"/>
          <w:szCs w:val="28"/>
        </w:rPr>
        <w:t>. Контроль за исполнением Решения возложить на главу города Губахи – главу администрации города Губахи  Н.В.Лазейкина</w:t>
      </w:r>
      <w:r w:rsidR="009D3D1B" w:rsidRPr="005F659C">
        <w:rPr>
          <w:b w:val="0"/>
          <w:sz w:val="28"/>
          <w:szCs w:val="28"/>
        </w:rPr>
        <w:t>.</w:t>
      </w:r>
      <w:r w:rsidR="00C2001F" w:rsidRPr="005F659C">
        <w:rPr>
          <w:b w:val="0"/>
          <w:sz w:val="28"/>
          <w:szCs w:val="28"/>
        </w:rPr>
        <w:t xml:space="preserve">  </w:t>
      </w:r>
    </w:p>
    <w:p w:rsidR="00A078AB" w:rsidRDefault="00A078AB" w:rsidP="009936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280A" w:rsidRDefault="0010280A" w:rsidP="009936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7EC1" w:rsidRDefault="006445CE" w:rsidP="0052699A">
      <w:pPr>
        <w:pStyle w:val="3"/>
        <w:spacing w:line="240" w:lineRule="exact"/>
      </w:pPr>
      <w:r>
        <w:t>П</w:t>
      </w:r>
      <w:r w:rsidR="0010280A">
        <w:t>редседател</w:t>
      </w:r>
      <w:r>
        <w:t>ь</w:t>
      </w:r>
      <w:r w:rsidR="002E7EC1">
        <w:t xml:space="preserve"> </w:t>
      </w:r>
    </w:p>
    <w:p w:rsidR="002E7EC1" w:rsidRPr="002075CF" w:rsidRDefault="002E7EC1" w:rsidP="0052699A">
      <w:pPr>
        <w:pStyle w:val="3"/>
        <w:spacing w:line="240" w:lineRule="exact"/>
      </w:pPr>
      <w:r w:rsidRPr="00163131">
        <w:t>Губахинской городской Думы</w:t>
      </w:r>
      <w:r>
        <w:t xml:space="preserve">                                                           </w:t>
      </w:r>
      <w:r w:rsidR="006445CE">
        <w:t>А</w:t>
      </w:r>
      <w:r w:rsidR="0010280A">
        <w:t>.</w:t>
      </w:r>
      <w:r w:rsidR="006445CE">
        <w:t>Н</w:t>
      </w:r>
      <w:r w:rsidR="0010280A">
        <w:t>.</w:t>
      </w:r>
      <w:r w:rsidR="006445CE">
        <w:t>Мазлов</w:t>
      </w:r>
    </w:p>
    <w:p w:rsidR="009D3D1B" w:rsidRPr="009D3D1B" w:rsidRDefault="009D3D1B" w:rsidP="009D3D1B">
      <w:pPr>
        <w:spacing w:line="360" w:lineRule="exact"/>
      </w:pPr>
    </w:p>
    <w:p w:rsidR="002E7EC1" w:rsidRDefault="002E7EC1" w:rsidP="0052699A">
      <w:pPr>
        <w:pStyle w:val="3"/>
        <w:spacing w:line="240" w:lineRule="exact"/>
      </w:pPr>
      <w:r>
        <w:t xml:space="preserve">Глава города Губахи – </w:t>
      </w:r>
    </w:p>
    <w:p w:rsidR="002E7EC1" w:rsidRDefault="002E7EC1" w:rsidP="0052699A">
      <w:pPr>
        <w:pStyle w:val="3"/>
        <w:spacing w:line="240" w:lineRule="exact"/>
      </w:pPr>
      <w:r>
        <w:t xml:space="preserve">глава администрации города Губахи                                              </w:t>
      </w:r>
      <w:r w:rsidR="0010280A">
        <w:t xml:space="preserve">  </w:t>
      </w:r>
      <w:r>
        <w:t>Н.В. Лазейкин</w:t>
      </w:r>
    </w:p>
    <w:p w:rsidR="002E7EC1" w:rsidRDefault="002E7EC1" w:rsidP="009936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78AB" w:rsidRDefault="00A078AB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78AB" w:rsidRDefault="00A078AB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79C" w:rsidRDefault="0092679C" w:rsidP="00A0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2679C" w:rsidSect="009D3D1B">
      <w:footerReference w:type="default" r:id="rId12"/>
      <w:pgSz w:w="11906" w:h="16838"/>
      <w:pgMar w:top="993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B5" w:rsidRDefault="00A632B5" w:rsidP="00193D3C">
      <w:r>
        <w:separator/>
      </w:r>
    </w:p>
  </w:endnote>
  <w:endnote w:type="continuationSeparator" w:id="1">
    <w:p w:rsidR="00A632B5" w:rsidRDefault="00A632B5" w:rsidP="0019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540"/>
    </w:sdtPr>
    <w:sdtContent>
      <w:p w:rsidR="00E9669D" w:rsidRDefault="00076D77">
        <w:pPr>
          <w:pStyle w:val="af1"/>
          <w:jc w:val="center"/>
        </w:pPr>
        <w:fldSimple w:instr=" PAGE   \* MERGEFORMAT ">
          <w:r w:rsidR="00F67F97">
            <w:rPr>
              <w:noProof/>
            </w:rPr>
            <w:t>2</w:t>
          </w:r>
        </w:fldSimple>
      </w:p>
    </w:sdtContent>
  </w:sdt>
  <w:p w:rsidR="00E9669D" w:rsidRDefault="00E966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B5" w:rsidRDefault="00A632B5" w:rsidP="00193D3C">
      <w:r>
        <w:separator/>
      </w:r>
    </w:p>
  </w:footnote>
  <w:footnote w:type="continuationSeparator" w:id="1">
    <w:p w:rsidR="00A632B5" w:rsidRDefault="00A632B5" w:rsidP="0019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AA7"/>
    <w:multiLevelType w:val="hybridMultilevel"/>
    <w:tmpl w:val="A4EA1C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7837F5"/>
    <w:multiLevelType w:val="hybridMultilevel"/>
    <w:tmpl w:val="950215DE"/>
    <w:lvl w:ilvl="0" w:tplc="4B627A2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1848"/>
    <w:multiLevelType w:val="hybridMultilevel"/>
    <w:tmpl w:val="A064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2C63"/>
    <w:multiLevelType w:val="hybridMultilevel"/>
    <w:tmpl w:val="461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3586"/>
    <w:multiLevelType w:val="hybridMultilevel"/>
    <w:tmpl w:val="0A18BF5E"/>
    <w:lvl w:ilvl="0" w:tplc="51E2D9F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51E9146B"/>
    <w:multiLevelType w:val="hybridMultilevel"/>
    <w:tmpl w:val="1A6E35B6"/>
    <w:lvl w:ilvl="0" w:tplc="51E2D9F0">
      <w:start w:val="1"/>
      <w:numFmt w:val="bullet"/>
      <w:lvlText w:val="−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6F389B"/>
    <w:multiLevelType w:val="hybridMultilevel"/>
    <w:tmpl w:val="36EE9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9350E"/>
    <w:multiLevelType w:val="hybridMultilevel"/>
    <w:tmpl w:val="B030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006C7"/>
    <w:rsid w:val="00003DF5"/>
    <w:rsid w:val="000048F1"/>
    <w:rsid w:val="0000695B"/>
    <w:rsid w:val="00011079"/>
    <w:rsid w:val="00013C11"/>
    <w:rsid w:val="00015411"/>
    <w:rsid w:val="000204CF"/>
    <w:rsid w:val="0002118D"/>
    <w:rsid w:val="00023E24"/>
    <w:rsid w:val="0002432D"/>
    <w:rsid w:val="0002520A"/>
    <w:rsid w:val="000265D4"/>
    <w:rsid w:val="00026796"/>
    <w:rsid w:val="00026E81"/>
    <w:rsid w:val="00033A7F"/>
    <w:rsid w:val="00033FCB"/>
    <w:rsid w:val="00034F03"/>
    <w:rsid w:val="0004124A"/>
    <w:rsid w:val="00042633"/>
    <w:rsid w:val="00042C52"/>
    <w:rsid w:val="00042CF0"/>
    <w:rsid w:val="00045880"/>
    <w:rsid w:val="00050619"/>
    <w:rsid w:val="000509AC"/>
    <w:rsid w:val="0005235C"/>
    <w:rsid w:val="00052733"/>
    <w:rsid w:val="000537F1"/>
    <w:rsid w:val="00054B7B"/>
    <w:rsid w:val="00057702"/>
    <w:rsid w:val="00057BD6"/>
    <w:rsid w:val="00063F77"/>
    <w:rsid w:val="000642B3"/>
    <w:rsid w:val="00064DA2"/>
    <w:rsid w:val="000650DE"/>
    <w:rsid w:val="00065F68"/>
    <w:rsid w:val="00070E85"/>
    <w:rsid w:val="00071126"/>
    <w:rsid w:val="00071229"/>
    <w:rsid w:val="0007343C"/>
    <w:rsid w:val="000761CA"/>
    <w:rsid w:val="00076D77"/>
    <w:rsid w:val="00077500"/>
    <w:rsid w:val="000804C0"/>
    <w:rsid w:val="00081AA2"/>
    <w:rsid w:val="00082259"/>
    <w:rsid w:val="00082468"/>
    <w:rsid w:val="00083D20"/>
    <w:rsid w:val="00084593"/>
    <w:rsid w:val="0008765B"/>
    <w:rsid w:val="000901E7"/>
    <w:rsid w:val="000939CA"/>
    <w:rsid w:val="0009792B"/>
    <w:rsid w:val="000A20ED"/>
    <w:rsid w:val="000A23F6"/>
    <w:rsid w:val="000A2A13"/>
    <w:rsid w:val="000A49B8"/>
    <w:rsid w:val="000A5EAF"/>
    <w:rsid w:val="000A63BC"/>
    <w:rsid w:val="000A659D"/>
    <w:rsid w:val="000A7434"/>
    <w:rsid w:val="000A7555"/>
    <w:rsid w:val="000A7577"/>
    <w:rsid w:val="000A7CEF"/>
    <w:rsid w:val="000B0716"/>
    <w:rsid w:val="000B0751"/>
    <w:rsid w:val="000B156F"/>
    <w:rsid w:val="000B1C04"/>
    <w:rsid w:val="000B2489"/>
    <w:rsid w:val="000D008A"/>
    <w:rsid w:val="000D5772"/>
    <w:rsid w:val="000D760D"/>
    <w:rsid w:val="000E390C"/>
    <w:rsid w:val="000E4342"/>
    <w:rsid w:val="000E4380"/>
    <w:rsid w:val="000E5B34"/>
    <w:rsid w:val="000E5C75"/>
    <w:rsid w:val="000E6733"/>
    <w:rsid w:val="000F0BF3"/>
    <w:rsid w:val="000F35A9"/>
    <w:rsid w:val="000F49CB"/>
    <w:rsid w:val="000F6486"/>
    <w:rsid w:val="000F6D64"/>
    <w:rsid w:val="000F6EB9"/>
    <w:rsid w:val="001018B8"/>
    <w:rsid w:val="00101CE4"/>
    <w:rsid w:val="0010280A"/>
    <w:rsid w:val="001049CA"/>
    <w:rsid w:val="00105250"/>
    <w:rsid w:val="00105824"/>
    <w:rsid w:val="001062A4"/>
    <w:rsid w:val="001135AB"/>
    <w:rsid w:val="00113962"/>
    <w:rsid w:val="00114107"/>
    <w:rsid w:val="00114AB8"/>
    <w:rsid w:val="00120492"/>
    <w:rsid w:val="00121BE7"/>
    <w:rsid w:val="00122F15"/>
    <w:rsid w:val="0012559A"/>
    <w:rsid w:val="001257E0"/>
    <w:rsid w:val="00127950"/>
    <w:rsid w:val="0013406C"/>
    <w:rsid w:val="00136948"/>
    <w:rsid w:val="0013713F"/>
    <w:rsid w:val="0013764D"/>
    <w:rsid w:val="00141B3A"/>
    <w:rsid w:val="00141FE6"/>
    <w:rsid w:val="00142BEA"/>
    <w:rsid w:val="00144B03"/>
    <w:rsid w:val="00145231"/>
    <w:rsid w:val="00147D32"/>
    <w:rsid w:val="00150CC3"/>
    <w:rsid w:val="00151401"/>
    <w:rsid w:val="0015145C"/>
    <w:rsid w:val="00151CBB"/>
    <w:rsid w:val="001562CF"/>
    <w:rsid w:val="001576FD"/>
    <w:rsid w:val="00157FE8"/>
    <w:rsid w:val="001609C4"/>
    <w:rsid w:val="00161707"/>
    <w:rsid w:val="00163E1E"/>
    <w:rsid w:val="0016419A"/>
    <w:rsid w:val="00164B7B"/>
    <w:rsid w:val="00165C90"/>
    <w:rsid w:val="001667AF"/>
    <w:rsid w:val="00170E3C"/>
    <w:rsid w:val="00170FF8"/>
    <w:rsid w:val="001758AD"/>
    <w:rsid w:val="001804E2"/>
    <w:rsid w:val="00181CCB"/>
    <w:rsid w:val="00182F09"/>
    <w:rsid w:val="001858CA"/>
    <w:rsid w:val="001863CE"/>
    <w:rsid w:val="00186786"/>
    <w:rsid w:val="00191C62"/>
    <w:rsid w:val="001938CB"/>
    <w:rsid w:val="00193D3C"/>
    <w:rsid w:val="001946C7"/>
    <w:rsid w:val="0019530B"/>
    <w:rsid w:val="001A34AD"/>
    <w:rsid w:val="001A34BC"/>
    <w:rsid w:val="001A46B7"/>
    <w:rsid w:val="001A55A6"/>
    <w:rsid w:val="001A564F"/>
    <w:rsid w:val="001A73AC"/>
    <w:rsid w:val="001B24F3"/>
    <w:rsid w:val="001B2AD3"/>
    <w:rsid w:val="001B33DF"/>
    <w:rsid w:val="001B5334"/>
    <w:rsid w:val="001C35B1"/>
    <w:rsid w:val="001C3A30"/>
    <w:rsid w:val="001C7DAD"/>
    <w:rsid w:val="001C7E87"/>
    <w:rsid w:val="001D1B9C"/>
    <w:rsid w:val="001D274E"/>
    <w:rsid w:val="001D2DD4"/>
    <w:rsid w:val="001D333E"/>
    <w:rsid w:val="001D563C"/>
    <w:rsid w:val="001D6D62"/>
    <w:rsid w:val="001E077A"/>
    <w:rsid w:val="001E0F0D"/>
    <w:rsid w:val="001F1A9B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075CF"/>
    <w:rsid w:val="00211901"/>
    <w:rsid w:val="0021361B"/>
    <w:rsid w:val="00215955"/>
    <w:rsid w:val="0021624F"/>
    <w:rsid w:val="002174BB"/>
    <w:rsid w:val="002179E1"/>
    <w:rsid w:val="0022061F"/>
    <w:rsid w:val="00221683"/>
    <w:rsid w:val="00221B3F"/>
    <w:rsid w:val="00222243"/>
    <w:rsid w:val="0022314D"/>
    <w:rsid w:val="002235B9"/>
    <w:rsid w:val="00223E2B"/>
    <w:rsid w:val="0022481B"/>
    <w:rsid w:val="0022602F"/>
    <w:rsid w:val="002322C4"/>
    <w:rsid w:val="002370A2"/>
    <w:rsid w:val="00237478"/>
    <w:rsid w:val="00242A8F"/>
    <w:rsid w:val="00242FA8"/>
    <w:rsid w:val="00243375"/>
    <w:rsid w:val="00255EB2"/>
    <w:rsid w:val="00257C7A"/>
    <w:rsid w:val="002608C0"/>
    <w:rsid w:val="0026099D"/>
    <w:rsid w:val="002609E4"/>
    <w:rsid w:val="0026148E"/>
    <w:rsid w:val="00263EAB"/>
    <w:rsid w:val="00264878"/>
    <w:rsid w:val="00265D98"/>
    <w:rsid w:val="00266667"/>
    <w:rsid w:val="00267C06"/>
    <w:rsid w:val="00271065"/>
    <w:rsid w:val="00272394"/>
    <w:rsid w:val="002729F4"/>
    <w:rsid w:val="00273640"/>
    <w:rsid w:val="00274077"/>
    <w:rsid w:val="0027543A"/>
    <w:rsid w:val="0027555D"/>
    <w:rsid w:val="002755B0"/>
    <w:rsid w:val="0028055A"/>
    <w:rsid w:val="00281BD2"/>
    <w:rsid w:val="002824C0"/>
    <w:rsid w:val="00284B9A"/>
    <w:rsid w:val="002855A0"/>
    <w:rsid w:val="00285887"/>
    <w:rsid w:val="00285CB5"/>
    <w:rsid w:val="00287D63"/>
    <w:rsid w:val="0029329E"/>
    <w:rsid w:val="00293AD8"/>
    <w:rsid w:val="00296489"/>
    <w:rsid w:val="0029769A"/>
    <w:rsid w:val="002A01B0"/>
    <w:rsid w:val="002A0D04"/>
    <w:rsid w:val="002B2B70"/>
    <w:rsid w:val="002B4910"/>
    <w:rsid w:val="002C02D0"/>
    <w:rsid w:val="002C0AE8"/>
    <w:rsid w:val="002C211D"/>
    <w:rsid w:val="002C46F3"/>
    <w:rsid w:val="002C6253"/>
    <w:rsid w:val="002D15D3"/>
    <w:rsid w:val="002D2384"/>
    <w:rsid w:val="002E08C6"/>
    <w:rsid w:val="002E255D"/>
    <w:rsid w:val="002E432F"/>
    <w:rsid w:val="002E5297"/>
    <w:rsid w:val="002E72F5"/>
    <w:rsid w:val="002E7EC1"/>
    <w:rsid w:val="002F1DF4"/>
    <w:rsid w:val="002F3B2D"/>
    <w:rsid w:val="002F3BC3"/>
    <w:rsid w:val="002F48E8"/>
    <w:rsid w:val="002F5EC4"/>
    <w:rsid w:val="0030110F"/>
    <w:rsid w:val="00302DBF"/>
    <w:rsid w:val="00304327"/>
    <w:rsid w:val="0030452E"/>
    <w:rsid w:val="00304D9F"/>
    <w:rsid w:val="00305517"/>
    <w:rsid w:val="0030745F"/>
    <w:rsid w:val="00307B19"/>
    <w:rsid w:val="00307FDA"/>
    <w:rsid w:val="00312038"/>
    <w:rsid w:val="00315973"/>
    <w:rsid w:val="00317DA2"/>
    <w:rsid w:val="00324090"/>
    <w:rsid w:val="003257AB"/>
    <w:rsid w:val="00326A0A"/>
    <w:rsid w:val="00326CD5"/>
    <w:rsid w:val="0032731B"/>
    <w:rsid w:val="003302FF"/>
    <w:rsid w:val="00330FD7"/>
    <w:rsid w:val="003320AD"/>
    <w:rsid w:val="00334F9C"/>
    <w:rsid w:val="0034554D"/>
    <w:rsid w:val="00346A5F"/>
    <w:rsid w:val="00347726"/>
    <w:rsid w:val="003526F6"/>
    <w:rsid w:val="00352D32"/>
    <w:rsid w:val="0035334C"/>
    <w:rsid w:val="00353C6D"/>
    <w:rsid w:val="00356447"/>
    <w:rsid w:val="0035745B"/>
    <w:rsid w:val="00361DCF"/>
    <w:rsid w:val="00364F56"/>
    <w:rsid w:val="00364FD4"/>
    <w:rsid w:val="00365AF9"/>
    <w:rsid w:val="00365E49"/>
    <w:rsid w:val="003709A0"/>
    <w:rsid w:val="003736F9"/>
    <w:rsid w:val="00376BCA"/>
    <w:rsid w:val="00385A83"/>
    <w:rsid w:val="00387190"/>
    <w:rsid w:val="0038740A"/>
    <w:rsid w:val="00393442"/>
    <w:rsid w:val="003940BB"/>
    <w:rsid w:val="0039420D"/>
    <w:rsid w:val="00394729"/>
    <w:rsid w:val="003969E0"/>
    <w:rsid w:val="003A199F"/>
    <w:rsid w:val="003A3D5E"/>
    <w:rsid w:val="003A63C9"/>
    <w:rsid w:val="003B0CBD"/>
    <w:rsid w:val="003B1D4C"/>
    <w:rsid w:val="003B1D85"/>
    <w:rsid w:val="003B26A3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D073E"/>
    <w:rsid w:val="003D6FE3"/>
    <w:rsid w:val="003E2F2B"/>
    <w:rsid w:val="003E38BE"/>
    <w:rsid w:val="003E727C"/>
    <w:rsid w:val="003F23F3"/>
    <w:rsid w:val="003F603F"/>
    <w:rsid w:val="003F6843"/>
    <w:rsid w:val="00400A1E"/>
    <w:rsid w:val="00401DDF"/>
    <w:rsid w:val="00402B84"/>
    <w:rsid w:val="00402EBE"/>
    <w:rsid w:val="004078C7"/>
    <w:rsid w:val="00411FF5"/>
    <w:rsid w:val="00412138"/>
    <w:rsid w:val="0042185A"/>
    <w:rsid w:val="004232C8"/>
    <w:rsid w:val="004274E0"/>
    <w:rsid w:val="0042753D"/>
    <w:rsid w:val="00430866"/>
    <w:rsid w:val="0043310B"/>
    <w:rsid w:val="00433BAC"/>
    <w:rsid w:val="00434762"/>
    <w:rsid w:val="00434E05"/>
    <w:rsid w:val="004367C9"/>
    <w:rsid w:val="0043701A"/>
    <w:rsid w:val="00441D72"/>
    <w:rsid w:val="004427B5"/>
    <w:rsid w:val="00446B33"/>
    <w:rsid w:val="0045025F"/>
    <w:rsid w:val="00450D9A"/>
    <w:rsid w:val="004545C7"/>
    <w:rsid w:val="00461F02"/>
    <w:rsid w:val="00461F80"/>
    <w:rsid w:val="004638E3"/>
    <w:rsid w:val="00466080"/>
    <w:rsid w:val="004675CB"/>
    <w:rsid w:val="004704EC"/>
    <w:rsid w:val="00470D59"/>
    <w:rsid w:val="00472463"/>
    <w:rsid w:val="004730E1"/>
    <w:rsid w:val="004740AF"/>
    <w:rsid w:val="0047451E"/>
    <w:rsid w:val="0047465F"/>
    <w:rsid w:val="00476188"/>
    <w:rsid w:val="004763D3"/>
    <w:rsid w:val="004778BA"/>
    <w:rsid w:val="00481759"/>
    <w:rsid w:val="00483D07"/>
    <w:rsid w:val="004859F4"/>
    <w:rsid w:val="00486F1D"/>
    <w:rsid w:val="004870B7"/>
    <w:rsid w:val="004871DE"/>
    <w:rsid w:val="0049191E"/>
    <w:rsid w:val="004950C6"/>
    <w:rsid w:val="00496E7E"/>
    <w:rsid w:val="004978C4"/>
    <w:rsid w:val="004A5B98"/>
    <w:rsid w:val="004B2C6F"/>
    <w:rsid w:val="004B2D29"/>
    <w:rsid w:val="004B3D76"/>
    <w:rsid w:val="004B4392"/>
    <w:rsid w:val="004B6C12"/>
    <w:rsid w:val="004C0E27"/>
    <w:rsid w:val="004C4223"/>
    <w:rsid w:val="004C4F4F"/>
    <w:rsid w:val="004C70B0"/>
    <w:rsid w:val="004D331A"/>
    <w:rsid w:val="004D5208"/>
    <w:rsid w:val="004D5DE6"/>
    <w:rsid w:val="004E08EA"/>
    <w:rsid w:val="004E1044"/>
    <w:rsid w:val="004E2DDC"/>
    <w:rsid w:val="004E4257"/>
    <w:rsid w:val="004E6D12"/>
    <w:rsid w:val="004F1F3E"/>
    <w:rsid w:val="004F21F5"/>
    <w:rsid w:val="004F238A"/>
    <w:rsid w:val="004F6937"/>
    <w:rsid w:val="00501427"/>
    <w:rsid w:val="0050482A"/>
    <w:rsid w:val="005158F3"/>
    <w:rsid w:val="00517BCA"/>
    <w:rsid w:val="00517CCC"/>
    <w:rsid w:val="00517D8D"/>
    <w:rsid w:val="005226F5"/>
    <w:rsid w:val="00522BDB"/>
    <w:rsid w:val="00522E94"/>
    <w:rsid w:val="0052699A"/>
    <w:rsid w:val="00526A2B"/>
    <w:rsid w:val="00527735"/>
    <w:rsid w:val="00531798"/>
    <w:rsid w:val="00531C52"/>
    <w:rsid w:val="00540C31"/>
    <w:rsid w:val="0054274B"/>
    <w:rsid w:val="0054292B"/>
    <w:rsid w:val="00543F14"/>
    <w:rsid w:val="00545BF2"/>
    <w:rsid w:val="00546E68"/>
    <w:rsid w:val="0054730C"/>
    <w:rsid w:val="005474D9"/>
    <w:rsid w:val="00550296"/>
    <w:rsid w:val="00554BC0"/>
    <w:rsid w:val="00556676"/>
    <w:rsid w:val="0056081A"/>
    <w:rsid w:val="00562BEA"/>
    <w:rsid w:val="00564686"/>
    <w:rsid w:val="005656B8"/>
    <w:rsid w:val="00566BC2"/>
    <w:rsid w:val="0057027B"/>
    <w:rsid w:val="00572872"/>
    <w:rsid w:val="005738F2"/>
    <w:rsid w:val="00573E50"/>
    <w:rsid w:val="005747B5"/>
    <w:rsid w:val="00582669"/>
    <w:rsid w:val="00585B45"/>
    <w:rsid w:val="00586842"/>
    <w:rsid w:val="0058720C"/>
    <w:rsid w:val="00587C80"/>
    <w:rsid w:val="0059051C"/>
    <w:rsid w:val="00591042"/>
    <w:rsid w:val="00592384"/>
    <w:rsid w:val="0059572F"/>
    <w:rsid w:val="005961AC"/>
    <w:rsid w:val="005A069E"/>
    <w:rsid w:val="005A0DE0"/>
    <w:rsid w:val="005A2414"/>
    <w:rsid w:val="005A26E9"/>
    <w:rsid w:val="005A501C"/>
    <w:rsid w:val="005B00CC"/>
    <w:rsid w:val="005B0D74"/>
    <w:rsid w:val="005C0769"/>
    <w:rsid w:val="005C4D31"/>
    <w:rsid w:val="005C54B9"/>
    <w:rsid w:val="005C5562"/>
    <w:rsid w:val="005C6F8F"/>
    <w:rsid w:val="005C7E67"/>
    <w:rsid w:val="005D1DB8"/>
    <w:rsid w:val="005D308D"/>
    <w:rsid w:val="005D61CD"/>
    <w:rsid w:val="005D6E91"/>
    <w:rsid w:val="005D7BDE"/>
    <w:rsid w:val="005D7C92"/>
    <w:rsid w:val="005E10F0"/>
    <w:rsid w:val="005E2C87"/>
    <w:rsid w:val="005E4B12"/>
    <w:rsid w:val="005E51A6"/>
    <w:rsid w:val="005E5573"/>
    <w:rsid w:val="005E6E08"/>
    <w:rsid w:val="005E7538"/>
    <w:rsid w:val="005F0A9D"/>
    <w:rsid w:val="005F286D"/>
    <w:rsid w:val="005F390B"/>
    <w:rsid w:val="005F3E56"/>
    <w:rsid w:val="005F5C1D"/>
    <w:rsid w:val="005F659C"/>
    <w:rsid w:val="005F7099"/>
    <w:rsid w:val="005F7677"/>
    <w:rsid w:val="005F7806"/>
    <w:rsid w:val="00600D57"/>
    <w:rsid w:val="006013F9"/>
    <w:rsid w:val="00604932"/>
    <w:rsid w:val="00606FE0"/>
    <w:rsid w:val="0060724B"/>
    <w:rsid w:val="00607A86"/>
    <w:rsid w:val="00611872"/>
    <w:rsid w:val="0061199D"/>
    <w:rsid w:val="00611D9A"/>
    <w:rsid w:val="006121A1"/>
    <w:rsid w:val="00613C99"/>
    <w:rsid w:val="00620306"/>
    <w:rsid w:val="0062162E"/>
    <w:rsid w:val="00621BA9"/>
    <w:rsid w:val="006223DA"/>
    <w:rsid w:val="006229A2"/>
    <w:rsid w:val="00624000"/>
    <w:rsid w:val="006246CC"/>
    <w:rsid w:val="0062665C"/>
    <w:rsid w:val="00630458"/>
    <w:rsid w:val="00631E4A"/>
    <w:rsid w:val="00632963"/>
    <w:rsid w:val="00640605"/>
    <w:rsid w:val="00641C67"/>
    <w:rsid w:val="00642E7A"/>
    <w:rsid w:val="006439BF"/>
    <w:rsid w:val="00643B6C"/>
    <w:rsid w:val="006445CE"/>
    <w:rsid w:val="0065178D"/>
    <w:rsid w:val="006524A4"/>
    <w:rsid w:val="0065308C"/>
    <w:rsid w:val="0065569A"/>
    <w:rsid w:val="00655D2F"/>
    <w:rsid w:val="0065777B"/>
    <w:rsid w:val="00660474"/>
    <w:rsid w:val="006605F9"/>
    <w:rsid w:val="00661640"/>
    <w:rsid w:val="00662BB7"/>
    <w:rsid w:val="0066582A"/>
    <w:rsid w:val="00667059"/>
    <w:rsid w:val="006704C1"/>
    <w:rsid w:val="00670E0F"/>
    <w:rsid w:val="0067113B"/>
    <w:rsid w:val="00671D81"/>
    <w:rsid w:val="00671FFA"/>
    <w:rsid w:val="006764D2"/>
    <w:rsid w:val="00677017"/>
    <w:rsid w:val="00680235"/>
    <w:rsid w:val="00680A39"/>
    <w:rsid w:val="006829E8"/>
    <w:rsid w:val="00683E44"/>
    <w:rsid w:val="006859C6"/>
    <w:rsid w:val="00686274"/>
    <w:rsid w:val="0068762F"/>
    <w:rsid w:val="0069090B"/>
    <w:rsid w:val="006916BD"/>
    <w:rsid w:val="00691D0C"/>
    <w:rsid w:val="00697EC7"/>
    <w:rsid w:val="006A5F23"/>
    <w:rsid w:val="006B2197"/>
    <w:rsid w:val="006B2236"/>
    <w:rsid w:val="006B28FC"/>
    <w:rsid w:val="006B3076"/>
    <w:rsid w:val="006B366E"/>
    <w:rsid w:val="006B46CC"/>
    <w:rsid w:val="006B52E9"/>
    <w:rsid w:val="006C01AE"/>
    <w:rsid w:val="006C06A1"/>
    <w:rsid w:val="006C26D9"/>
    <w:rsid w:val="006C2938"/>
    <w:rsid w:val="006C4760"/>
    <w:rsid w:val="006C7362"/>
    <w:rsid w:val="006C7ABF"/>
    <w:rsid w:val="006D266A"/>
    <w:rsid w:val="006D2B70"/>
    <w:rsid w:val="006E0CB9"/>
    <w:rsid w:val="006E0E65"/>
    <w:rsid w:val="006E7CF2"/>
    <w:rsid w:val="006F3590"/>
    <w:rsid w:val="00700F88"/>
    <w:rsid w:val="00701327"/>
    <w:rsid w:val="00703940"/>
    <w:rsid w:val="00706DD6"/>
    <w:rsid w:val="00712DF2"/>
    <w:rsid w:val="007131AB"/>
    <w:rsid w:val="00717104"/>
    <w:rsid w:val="00720319"/>
    <w:rsid w:val="0072335D"/>
    <w:rsid w:val="0072641E"/>
    <w:rsid w:val="00726898"/>
    <w:rsid w:val="00726C4D"/>
    <w:rsid w:val="007274E1"/>
    <w:rsid w:val="00740A81"/>
    <w:rsid w:val="00744209"/>
    <w:rsid w:val="00745ABF"/>
    <w:rsid w:val="007467BF"/>
    <w:rsid w:val="00747B90"/>
    <w:rsid w:val="00751198"/>
    <w:rsid w:val="0075547C"/>
    <w:rsid w:val="00760F5E"/>
    <w:rsid w:val="007639DC"/>
    <w:rsid w:val="00767EC5"/>
    <w:rsid w:val="00770739"/>
    <w:rsid w:val="00771092"/>
    <w:rsid w:val="0077372C"/>
    <w:rsid w:val="007776D3"/>
    <w:rsid w:val="007801E4"/>
    <w:rsid w:val="00781024"/>
    <w:rsid w:val="00783C1E"/>
    <w:rsid w:val="007854FE"/>
    <w:rsid w:val="0078781A"/>
    <w:rsid w:val="00790B30"/>
    <w:rsid w:val="00792B70"/>
    <w:rsid w:val="007972CA"/>
    <w:rsid w:val="007A0450"/>
    <w:rsid w:val="007A1228"/>
    <w:rsid w:val="007A3406"/>
    <w:rsid w:val="007A7C97"/>
    <w:rsid w:val="007A7F7E"/>
    <w:rsid w:val="007B0FF3"/>
    <w:rsid w:val="007B15D7"/>
    <w:rsid w:val="007B178B"/>
    <w:rsid w:val="007B1C65"/>
    <w:rsid w:val="007B354E"/>
    <w:rsid w:val="007C05F1"/>
    <w:rsid w:val="007C2B57"/>
    <w:rsid w:val="007C35AA"/>
    <w:rsid w:val="007C5451"/>
    <w:rsid w:val="007C6469"/>
    <w:rsid w:val="007D089B"/>
    <w:rsid w:val="007D2AD9"/>
    <w:rsid w:val="007D2FB8"/>
    <w:rsid w:val="007D5251"/>
    <w:rsid w:val="007D7150"/>
    <w:rsid w:val="007D7D59"/>
    <w:rsid w:val="007E1D4E"/>
    <w:rsid w:val="007E1DBF"/>
    <w:rsid w:val="007E664F"/>
    <w:rsid w:val="007F3F23"/>
    <w:rsid w:val="007F52CA"/>
    <w:rsid w:val="007F5D0B"/>
    <w:rsid w:val="00800B6A"/>
    <w:rsid w:val="008015A8"/>
    <w:rsid w:val="0081117C"/>
    <w:rsid w:val="00811694"/>
    <w:rsid w:val="00812095"/>
    <w:rsid w:val="00813D48"/>
    <w:rsid w:val="0081427E"/>
    <w:rsid w:val="008159D9"/>
    <w:rsid w:val="00815D7D"/>
    <w:rsid w:val="00821278"/>
    <w:rsid w:val="008244C0"/>
    <w:rsid w:val="00826525"/>
    <w:rsid w:val="0082772D"/>
    <w:rsid w:val="008306AF"/>
    <w:rsid w:val="00832652"/>
    <w:rsid w:val="008329DC"/>
    <w:rsid w:val="00832F55"/>
    <w:rsid w:val="00833F3A"/>
    <w:rsid w:val="00835DBE"/>
    <w:rsid w:val="00837890"/>
    <w:rsid w:val="00837C9F"/>
    <w:rsid w:val="00840F14"/>
    <w:rsid w:val="0084152D"/>
    <w:rsid w:val="0084230E"/>
    <w:rsid w:val="00843773"/>
    <w:rsid w:val="008450F9"/>
    <w:rsid w:val="0084718D"/>
    <w:rsid w:val="008506D8"/>
    <w:rsid w:val="008530EB"/>
    <w:rsid w:val="00853A1D"/>
    <w:rsid w:val="00853DB3"/>
    <w:rsid w:val="0085693F"/>
    <w:rsid w:val="00860E1C"/>
    <w:rsid w:val="00862830"/>
    <w:rsid w:val="00863486"/>
    <w:rsid w:val="0086482C"/>
    <w:rsid w:val="00865138"/>
    <w:rsid w:val="00867227"/>
    <w:rsid w:val="00870808"/>
    <w:rsid w:val="00870F47"/>
    <w:rsid w:val="00872EBF"/>
    <w:rsid w:val="00873CFD"/>
    <w:rsid w:val="00873FD9"/>
    <w:rsid w:val="00881177"/>
    <w:rsid w:val="0088269D"/>
    <w:rsid w:val="008832A8"/>
    <w:rsid w:val="00885348"/>
    <w:rsid w:val="00885C42"/>
    <w:rsid w:val="00886A55"/>
    <w:rsid w:val="00887716"/>
    <w:rsid w:val="00887F80"/>
    <w:rsid w:val="008910E0"/>
    <w:rsid w:val="00894ADA"/>
    <w:rsid w:val="00896545"/>
    <w:rsid w:val="008976AD"/>
    <w:rsid w:val="00897898"/>
    <w:rsid w:val="008A05D0"/>
    <w:rsid w:val="008A1CEF"/>
    <w:rsid w:val="008A2311"/>
    <w:rsid w:val="008A2D47"/>
    <w:rsid w:val="008A35E4"/>
    <w:rsid w:val="008A499B"/>
    <w:rsid w:val="008A7023"/>
    <w:rsid w:val="008A74AE"/>
    <w:rsid w:val="008B0703"/>
    <w:rsid w:val="008B0E16"/>
    <w:rsid w:val="008B26BC"/>
    <w:rsid w:val="008C0065"/>
    <w:rsid w:val="008C0B19"/>
    <w:rsid w:val="008C1890"/>
    <w:rsid w:val="008C5B1F"/>
    <w:rsid w:val="008D0A53"/>
    <w:rsid w:val="008D1F9E"/>
    <w:rsid w:val="008D4CF4"/>
    <w:rsid w:val="008D6D73"/>
    <w:rsid w:val="008E008A"/>
    <w:rsid w:val="008E1BA0"/>
    <w:rsid w:val="008E3917"/>
    <w:rsid w:val="008E7CC2"/>
    <w:rsid w:val="008F24EC"/>
    <w:rsid w:val="0090086D"/>
    <w:rsid w:val="009008CC"/>
    <w:rsid w:val="00901BE0"/>
    <w:rsid w:val="0090221C"/>
    <w:rsid w:val="009027F1"/>
    <w:rsid w:val="00903F8E"/>
    <w:rsid w:val="00911D97"/>
    <w:rsid w:val="00912DC2"/>
    <w:rsid w:val="00913D8E"/>
    <w:rsid w:val="0091723C"/>
    <w:rsid w:val="00922075"/>
    <w:rsid w:val="00922C34"/>
    <w:rsid w:val="0092336A"/>
    <w:rsid w:val="00925DC1"/>
    <w:rsid w:val="0092679C"/>
    <w:rsid w:val="00930FD9"/>
    <w:rsid w:val="00931027"/>
    <w:rsid w:val="0093483D"/>
    <w:rsid w:val="00936416"/>
    <w:rsid w:val="009428BD"/>
    <w:rsid w:val="0094372C"/>
    <w:rsid w:val="009445C8"/>
    <w:rsid w:val="009525E7"/>
    <w:rsid w:val="00953809"/>
    <w:rsid w:val="009543BF"/>
    <w:rsid w:val="0095669D"/>
    <w:rsid w:val="00956709"/>
    <w:rsid w:val="00957466"/>
    <w:rsid w:val="00970782"/>
    <w:rsid w:val="00973543"/>
    <w:rsid w:val="00976618"/>
    <w:rsid w:val="009777E0"/>
    <w:rsid w:val="00981EAC"/>
    <w:rsid w:val="009831F3"/>
    <w:rsid w:val="009836F6"/>
    <w:rsid w:val="00984210"/>
    <w:rsid w:val="00986D1A"/>
    <w:rsid w:val="00986E87"/>
    <w:rsid w:val="009877E3"/>
    <w:rsid w:val="0099368B"/>
    <w:rsid w:val="00993E72"/>
    <w:rsid w:val="009958B6"/>
    <w:rsid w:val="00996E60"/>
    <w:rsid w:val="00997529"/>
    <w:rsid w:val="009A0FAD"/>
    <w:rsid w:val="009A1119"/>
    <w:rsid w:val="009A1BC8"/>
    <w:rsid w:val="009A2640"/>
    <w:rsid w:val="009A7022"/>
    <w:rsid w:val="009B1D45"/>
    <w:rsid w:val="009B2613"/>
    <w:rsid w:val="009B4979"/>
    <w:rsid w:val="009C0AC8"/>
    <w:rsid w:val="009D02B7"/>
    <w:rsid w:val="009D3D1B"/>
    <w:rsid w:val="009D7184"/>
    <w:rsid w:val="009E072E"/>
    <w:rsid w:val="009E0793"/>
    <w:rsid w:val="009E3EC3"/>
    <w:rsid w:val="009E4547"/>
    <w:rsid w:val="009E7B11"/>
    <w:rsid w:val="009F5AB9"/>
    <w:rsid w:val="009F6CAC"/>
    <w:rsid w:val="009F6DB3"/>
    <w:rsid w:val="00A07021"/>
    <w:rsid w:val="00A078AB"/>
    <w:rsid w:val="00A12DF3"/>
    <w:rsid w:val="00A164B7"/>
    <w:rsid w:val="00A24B15"/>
    <w:rsid w:val="00A2580B"/>
    <w:rsid w:val="00A26028"/>
    <w:rsid w:val="00A34994"/>
    <w:rsid w:val="00A35640"/>
    <w:rsid w:val="00A36376"/>
    <w:rsid w:val="00A36E72"/>
    <w:rsid w:val="00A42867"/>
    <w:rsid w:val="00A428C0"/>
    <w:rsid w:val="00A45137"/>
    <w:rsid w:val="00A45F36"/>
    <w:rsid w:val="00A46963"/>
    <w:rsid w:val="00A46BDB"/>
    <w:rsid w:val="00A53BF9"/>
    <w:rsid w:val="00A5662B"/>
    <w:rsid w:val="00A56F11"/>
    <w:rsid w:val="00A57349"/>
    <w:rsid w:val="00A576DB"/>
    <w:rsid w:val="00A604DA"/>
    <w:rsid w:val="00A60AFF"/>
    <w:rsid w:val="00A63186"/>
    <w:rsid w:val="00A632B5"/>
    <w:rsid w:val="00A6444F"/>
    <w:rsid w:val="00A644BB"/>
    <w:rsid w:val="00A656AD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0E9E"/>
    <w:rsid w:val="00A8248B"/>
    <w:rsid w:val="00A82540"/>
    <w:rsid w:val="00A85E10"/>
    <w:rsid w:val="00A92480"/>
    <w:rsid w:val="00A92701"/>
    <w:rsid w:val="00A92AEF"/>
    <w:rsid w:val="00A9369B"/>
    <w:rsid w:val="00AA0E0F"/>
    <w:rsid w:val="00AA2483"/>
    <w:rsid w:val="00AA405D"/>
    <w:rsid w:val="00AA64AB"/>
    <w:rsid w:val="00AB1D54"/>
    <w:rsid w:val="00AB2606"/>
    <w:rsid w:val="00AB37F9"/>
    <w:rsid w:val="00AB5439"/>
    <w:rsid w:val="00AB61FF"/>
    <w:rsid w:val="00AB6AD6"/>
    <w:rsid w:val="00AB729F"/>
    <w:rsid w:val="00AB78F4"/>
    <w:rsid w:val="00AC1D86"/>
    <w:rsid w:val="00AC27E8"/>
    <w:rsid w:val="00AC7450"/>
    <w:rsid w:val="00AC7DAA"/>
    <w:rsid w:val="00AD0622"/>
    <w:rsid w:val="00AD17AD"/>
    <w:rsid w:val="00AE135C"/>
    <w:rsid w:val="00AE4C29"/>
    <w:rsid w:val="00AE5039"/>
    <w:rsid w:val="00AE67AE"/>
    <w:rsid w:val="00AE6A8F"/>
    <w:rsid w:val="00AE6D55"/>
    <w:rsid w:val="00AF01F3"/>
    <w:rsid w:val="00AF177D"/>
    <w:rsid w:val="00AF1AB9"/>
    <w:rsid w:val="00AF4D15"/>
    <w:rsid w:val="00AF4FC5"/>
    <w:rsid w:val="00AF5282"/>
    <w:rsid w:val="00AF581F"/>
    <w:rsid w:val="00AF6D59"/>
    <w:rsid w:val="00B014C8"/>
    <w:rsid w:val="00B026C7"/>
    <w:rsid w:val="00B03A2B"/>
    <w:rsid w:val="00B067B2"/>
    <w:rsid w:val="00B07220"/>
    <w:rsid w:val="00B10969"/>
    <w:rsid w:val="00B114DE"/>
    <w:rsid w:val="00B11E65"/>
    <w:rsid w:val="00B14D75"/>
    <w:rsid w:val="00B1746A"/>
    <w:rsid w:val="00B2151C"/>
    <w:rsid w:val="00B225C6"/>
    <w:rsid w:val="00B238E5"/>
    <w:rsid w:val="00B23D34"/>
    <w:rsid w:val="00B25D23"/>
    <w:rsid w:val="00B30B5F"/>
    <w:rsid w:val="00B31262"/>
    <w:rsid w:val="00B324B7"/>
    <w:rsid w:val="00B368E7"/>
    <w:rsid w:val="00B40B49"/>
    <w:rsid w:val="00B4249F"/>
    <w:rsid w:val="00B42DC1"/>
    <w:rsid w:val="00B430BE"/>
    <w:rsid w:val="00B445EA"/>
    <w:rsid w:val="00B44B20"/>
    <w:rsid w:val="00B45763"/>
    <w:rsid w:val="00B50592"/>
    <w:rsid w:val="00B54913"/>
    <w:rsid w:val="00B54B54"/>
    <w:rsid w:val="00B54BFD"/>
    <w:rsid w:val="00B55009"/>
    <w:rsid w:val="00B57FC0"/>
    <w:rsid w:val="00B64665"/>
    <w:rsid w:val="00B6608B"/>
    <w:rsid w:val="00B660B5"/>
    <w:rsid w:val="00B6748E"/>
    <w:rsid w:val="00B674BE"/>
    <w:rsid w:val="00B67827"/>
    <w:rsid w:val="00B67995"/>
    <w:rsid w:val="00B701F7"/>
    <w:rsid w:val="00B703C9"/>
    <w:rsid w:val="00B71621"/>
    <w:rsid w:val="00B71B2F"/>
    <w:rsid w:val="00B72016"/>
    <w:rsid w:val="00B729A7"/>
    <w:rsid w:val="00B73067"/>
    <w:rsid w:val="00B77FF3"/>
    <w:rsid w:val="00B80B50"/>
    <w:rsid w:val="00B81550"/>
    <w:rsid w:val="00B8352E"/>
    <w:rsid w:val="00B83D0D"/>
    <w:rsid w:val="00B84E7D"/>
    <w:rsid w:val="00B8528B"/>
    <w:rsid w:val="00B90021"/>
    <w:rsid w:val="00B91454"/>
    <w:rsid w:val="00B950A2"/>
    <w:rsid w:val="00B95DFC"/>
    <w:rsid w:val="00B96F39"/>
    <w:rsid w:val="00B975D9"/>
    <w:rsid w:val="00BA07AC"/>
    <w:rsid w:val="00BA1AC0"/>
    <w:rsid w:val="00BA4CCF"/>
    <w:rsid w:val="00BA5D2A"/>
    <w:rsid w:val="00BB1F07"/>
    <w:rsid w:val="00BB2852"/>
    <w:rsid w:val="00BB31DE"/>
    <w:rsid w:val="00BC0ADE"/>
    <w:rsid w:val="00BC0EBC"/>
    <w:rsid w:val="00BC400D"/>
    <w:rsid w:val="00BD1D60"/>
    <w:rsid w:val="00BD6164"/>
    <w:rsid w:val="00BD699F"/>
    <w:rsid w:val="00BE3F0F"/>
    <w:rsid w:val="00BE41E1"/>
    <w:rsid w:val="00BE7D6A"/>
    <w:rsid w:val="00BF030E"/>
    <w:rsid w:val="00BF0F35"/>
    <w:rsid w:val="00BF19C3"/>
    <w:rsid w:val="00BF2230"/>
    <w:rsid w:val="00BF47CA"/>
    <w:rsid w:val="00BF552F"/>
    <w:rsid w:val="00BF5EAB"/>
    <w:rsid w:val="00C05E2B"/>
    <w:rsid w:val="00C0614C"/>
    <w:rsid w:val="00C07F11"/>
    <w:rsid w:val="00C16BCB"/>
    <w:rsid w:val="00C2001F"/>
    <w:rsid w:val="00C26B06"/>
    <w:rsid w:val="00C27C71"/>
    <w:rsid w:val="00C31377"/>
    <w:rsid w:val="00C31967"/>
    <w:rsid w:val="00C42FF3"/>
    <w:rsid w:val="00C43B4A"/>
    <w:rsid w:val="00C44C3F"/>
    <w:rsid w:val="00C51BA2"/>
    <w:rsid w:val="00C52ABC"/>
    <w:rsid w:val="00C5662F"/>
    <w:rsid w:val="00C60EB9"/>
    <w:rsid w:val="00C6254F"/>
    <w:rsid w:val="00C62689"/>
    <w:rsid w:val="00C70541"/>
    <w:rsid w:val="00C71EBC"/>
    <w:rsid w:val="00C74445"/>
    <w:rsid w:val="00C75B62"/>
    <w:rsid w:val="00C767F6"/>
    <w:rsid w:val="00C80E7F"/>
    <w:rsid w:val="00C82770"/>
    <w:rsid w:val="00C82CCC"/>
    <w:rsid w:val="00C848B6"/>
    <w:rsid w:val="00C86EF9"/>
    <w:rsid w:val="00C871F1"/>
    <w:rsid w:val="00C94C9D"/>
    <w:rsid w:val="00C96140"/>
    <w:rsid w:val="00C96283"/>
    <w:rsid w:val="00C975DA"/>
    <w:rsid w:val="00CA10D0"/>
    <w:rsid w:val="00CA24AC"/>
    <w:rsid w:val="00CA3771"/>
    <w:rsid w:val="00CA3846"/>
    <w:rsid w:val="00CA5001"/>
    <w:rsid w:val="00CA520E"/>
    <w:rsid w:val="00CA5982"/>
    <w:rsid w:val="00CA6A39"/>
    <w:rsid w:val="00CB161D"/>
    <w:rsid w:val="00CB1E50"/>
    <w:rsid w:val="00CB3146"/>
    <w:rsid w:val="00CB37E3"/>
    <w:rsid w:val="00CB471B"/>
    <w:rsid w:val="00CB5618"/>
    <w:rsid w:val="00CC14F7"/>
    <w:rsid w:val="00CC23CA"/>
    <w:rsid w:val="00CC2BC1"/>
    <w:rsid w:val="00CC5F39"/>
    <w:rsid w:val="00CC64D3"/>
    <w:rsid w:val="00CD0E96"/>
    <w:rsid w:val="00CD1210"/>
    <w:rsid w:val="00CD220C"/>
    <w:rsid w:val="00CD2D50"/>
    <w:rsid w:val="00CE119D"/>
    <w:rsid w:val="00CE119F"/>
    <w:rsid w:val="00CE1673"/>
    <w:rsid w:val="00CF336E"/>
    <w:rsid w:val="00CF64F1"/>
    <w:rsid w:val="00D063F2"/>
    <w:rsid w:val="00D06909"/>
    <w:rsid w:val="00D07685"/>
    <w:rsid w:val="00D13B4A"/>
    <w:rsid w:val="00D24C34"/>
    <w:rsid w:val="00D24D7F"/>
    <w:rsid w:val="00D25404"/>
    <w:rsid w:val="00D26871"/>
    <w:rsid w:val="00D2717A"/>
    <w:rsid w:val="00D2774F"/>
    <w:rsid w:val="00D27997"/>
    <w:rsid w:val="00D3053C"/>
    <w:rsid w:val="00D310E1"/>
    <w:rsid w:val="00D3294B"/>
    <w:rsid w:val="00D32E6B"/>
    <w:rsid w:val="00D338ED"/>
    <w:rsid w:val="00D4099D"/>
    <w:rsid w:val="00D435DA"/>
    <w:rsid w:val="00D44584"/>
    <w:rsid w:val="00D448E3"/>
    <w:rsid w:val="00D47CAA"/>
    <w:rsid w:val="00D50BE5"/>
    <w:rsid w:val="00D50FF9"/>
    <w:rsid w:val="00D51653"/>
    <w:rsid w:val="00D518B3"/>
    <w:rsid w:val="00D52D18"/>
    <w:rsid w:val="00D53E61"/>
    <w:rsid w:val="00D5492D"/>
    <w:rsid w:val="00D5519F"/>
    <w:rsid w:val="00D56360"/>
    <w:rsid w:val="00D56F2A"/>
    <w:rsid w:val="00D56FAB"/>
    <w:rsid w:val="00D57559"/>
    <w:rsid w:val="00D6043F"/>
    <w:rsid w:val="00D62B4B"/>
    <w:rsid w:val="00D63499"/>
    <w:rsid w:val="00D65ACD"/>
    <w:rsid w:val="00D66A53"/>
    <w:rsid w:val="00D66D9A"/>
    <w:rsid w:val="00D67096"/>
    <w:rsid w:val="00D67D49"/>
    <w:rsid w:val="00D73C4E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04E1"/>
    <w:rsid w:val="00DA15FF"/>
    <w:rsid w:val="00DB2BF0"/>
    <w:rsid w:val="00DB3466"/>
    <w:rsid w:val="00DB5E2A"/>
    <w:rsid w:val="00DC00A1"/>
    <w:rsid w:val="00DC3CA9"/>
    <w:rsid w:val="00DC4111"/>
    <w:rsid w:val="00DC77C6"/>
    <w:rsid w:val="00DC7A81"/>
    <w:rsid w:val="00DD1506"/>
    <w:rsid w:val="00DD1F3A"/>
    <w:rsid w:val="00DD3E1A"/>
    <w:rsid w:val="00DD4192"/>
    <w:rsid w:val="00DD42D2"/>
    <w:rsid w:val="00DD6463"/>
    <w:rsid w:val="00DE0C31"/>
    <w:rsid w:val="00DE20E5"/>
    <w:rsid w:val="00DE2775"/>
    <w:rsid w:val="00DE2A3D"/>
    <w:rsid w:val="00DE53C1"/>
    <w:rsid w:val="00DE5548"/>
    <w:rsid w:val="00DE5C07"/>
    <w:rsid w:val="00DF0615"/>
    <w:rsid w:val="00DF1AFB"/>
    <w:rsid w:val="00DF1FD0"/>
    <w:rsid w:val="00DF4474"/>
    <w:rsid w:val="00DF453F"/>
    <w:rsid w:val="00DF5BA8"/>
    <w:rsid w:val="00E02A5E"/>
    <w:rsid w:val="00E043DF"/>
    <w:rsid w:val="00E070D9"/>
    <w:rsid w:val="00E114A2"/>
    <w:rsid w:val="00E114AA"/>
    <w:rsid w:val="00E12218"/>
    <w:rsid w:val="00E14269"/>
    <w:rsid w:val="00E15512"/>
    <w:rsid w:val="00E172FB"/>
    <w:rsid w:val="00E20110"/>
    <w:rsid w:val="00E2113A"/>
    <w:rsid w:val="00E2199B"/>
    <w:rsid w:val="00E307AC"/>
    <w:rsid w:val="00E30A10"/>
    <w:rsid w:val="00E36BE0"/>
    <w:rsid w:val="00E377A9"/>
    <w:rsid w:val="00E37EB4"/>
    <w:rsid w:val="00E40EB0"/>
    <w:rsid w:val="00E41B57"/>
    <w:rsid w:val="00E45CFA"/>
    <w:rsid w:val="00E50B8B"/>
    <w:rsid w:val="00E533C9"/>
    <w:rsid w:val="00E56A10"/>
    <w:rsid w:val="00E6124D"/>
    <w:rsid w:val="00E66D12"/>
    <w:rsid w:val="00E72238"/>
    <w:rsid w:val="00E7313F"/>
    <w:rsid w:val="00E75FAF"/>
    <w:rsid w:val="00E75FEE"/>
    <w:rsid w:val="00E776C1"/>
    <w:rsid w:val="00E80CF5"/>
    <w:rsid w:val="00E81225"/>
    <w:rsid w:val="00E81C66"/>
    <w:rsid w:val="00E83E4D"/>
    <w:rsid w:val="00E840F9"/>
    <w:rsid w:val="00E8552C"/>
    <w:rsid w:val="00E8677B"/>
    <w:rsid w:val="00E86BB7"/>
    <w:rsid w:val="00E874AE"/>
    <w:rsid w:val="00E9009F"/>
    <w:rsid w:val="00E904E4"/>
    <w:rsid w:val="00E9075E"/>
    <w:rsid w:val="00E908F2"/>
    <w:rsid w:val="00E90C0A"/>
    <w:rsid w:val="00E91A6B"/>
    <w:rsid w:val="00E92043"/>
    <w:rsid w:val="00E92B32"/>
    <w:rsid w:val="00E945AE"/>
    <w:rsid w:val="00E9669D"/>
    <w:rsid w:val="00E970C6"/>
    <w:rsid w:val="00EA0E2D"/>
    <w:rsid w:val="00EA1075"/>
    <w:rsid w:val="00EA2B41"/>
    <w:rsid w:val="00EB0D1E"/>
    <w:rsid w:val="00EB11ED"/>
    <w:rsid w:val="00EB1CF4"/>
    <w:rsid w:val="00EB1D15"/>
    <w:rsid w:val="00EB4297"/>
    <w:rsid w:val="00EB4BC9"/>
    <w:rsid w:val="00EB4E43"/>
    <w:rsid w:val="00EC269F"/>
    <w:rsid w:val="00EC5A35"/>
    <w:rsid w:val="00EC5DC6"/>
    <w:rsid w:val="00EC7DCD"/>
    <w:rsid w:val="00ED57D0"/>
    <w:rsid w:val="00EE4317"/>
    <w:rsid w:val="00EE5EAA"/>
    <w:rsid w:val="00EF1DF7"/>
    <w:rsid w:val="00EF306E"/>
    <w:rsid w:val="00EF3913"/>
    <w:rsid w:val="00EF3F2F"/>
    <w:rsid w:val="00EF5E87"/>
    <w:rsid w:val="00EF6848"/>
    <w:rsid w:val="00F03247"/>
    <w:rsid w:val="00F10B98"/>
    <w:rsid w:val="00F11E7B"/>
    <w:rsid w:val="00F13CFE"/>
    <w:rsid w:val="00F1744D"/>
    <w:rsid w:val="00F21B77"/>
    <w:rsid w:val="00F22988"/>
    <w:rsid w:val="00F24134"/>
    <w:rsid w:val="00F25EB8"/>
    <w:rsid w:val="00F267B9"/>
    <w:rsid w:val="00F27897"/>
    <w:rsid w:val="00F27A41"/>
    <w:rsid w:val="00F31073"/>
    <w:rsid w:val="00F353E2"/>
    <w:rsid w:val="00F36E30"/>
    <w:rsid w:val="00F433DF"/>
    <w:rsid w:val="00F4425F"/>
    <w:rsid w:val="00F465D5"/>
    <w:rsid w:val="00F46A82"/>
    <w:rsid w:val="00F536C8"/>
    <w:rsid w:val="00F57C92"/>
    <w:rsid w:val="00F60448"/>
    <w:rsid w:val="00F61313"/>
    <w:rsid w:val="00F61586"/>
    <w:rsid w:val="00F6199D"/>
    <w:rsid w:val="00F61D38"/>
    <w:rsid w:val="00F65DCB"/>
    <w:rsid w:val="00F66753"/>
    <w:rsid w:val="00F67F97"/>
    <w:rsid w:val="00F70146"/>
    <w:rsid w:val="00F701C9"/>
    <w:rsid w:val="00F702E1"/>
    <w:rsid w:val="00F73328"/>
    <w:rsid w:val="00F77897"/>
    <w:rsid w:val="00F80848"/>
    <w:rsid w:val="00F81600"/>
    <w:rsid w:val="00F82E7E"/>
    <w:rsid w:val="00F8409B"/>
    <w:rsid w:val="00F85C59"/>
    <w:rsid w:val="00F86E67"/>
    <w:rsid w:val="00F917DD"/>
    <w:rsid w:val="00F924FC"/>
    <w:rsid w:val="00F93465"/>
    <w:rsid w:val="00F97C1D"/>
    <w:rsid w:val="00FA188F"/>
    <w:rsid w:val="00FA2B69"/>
    <w:rsid w:val="00FA569B"/>
    <w:rsid w:val="00FA6411"/>
    <w:rsid w:val="00FA7929"/>
    <w:rsid w:val="00FA79AB"/>
    <w:rsid w:val="00FB39DF"/>
    <w:rsid w:val="00FC0B98"/>
    <w:rsid w:val="00FC2A89"/>
    <w:rsid w:val="00FC33A3"/>
    <w:rsid w:val="00FD1023"/>
    <w:rsid w:val="00FD1AE3"/>
    <w:rsid w:val="00FD2034"/>
    <w:rsid w:val="00FD3B45"/>
    <w:rsid w:val="00FD63CE"/>
    <w:rsid w:val="00FD68EA"/>
    <w:rsid w:val="00FE31F3"/>
    <w:rsid w:val="00FE49FB"/>
    <w:rsid w:val="00FE524F"/>
    <w:rsid w:val="00FE6D8B"/>
    <w:rsid w:val="00FF0E6A"/>
    <w:rsid w:val="00FF1191"/>
    <w:rsid w:val="00FF1ACD"/>
    <w:rsid w:val="00FF2150"/>
    <w:rsid w:val="00FF26A6"/>
    <w:rsid w:val="00FF57F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7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A4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078A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A078A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12038"/>
    <w:pPr>
      <w:spacing w:before="100" w:beforeAutospacing="1" w:after="100" w:afterAutospacing="1"/>
    </w:pPr>
  </w:style>
  <w:style w:type="paragraph" w:customStyle="1" w:styleId="ac">
    <w:name w:val="Исполнитель"/>
    <w:basedOn w:val="ad"/>
    <w:rsid w:val="003257AB"/>
  </w:style>
  <w:style w:type="paragraph" w:styleId="ad">
    <w:name w:val="Body Text"/>
    <w:basedOn w:val="a"/>
    <w:link w:val="ae"/>
    <w:uiPriority w:val="99"/>
    <w:semiHidden/>
    <w:unhideWhenUsed/>
    <w:rsid w:val="003257A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57AB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93D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3D3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93D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3D3C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E0793"/>
    <w:rPr>
      <w:color w:val="0000FF" w:themeColor="hyperlink"/>
      <w:u w:val="single"/>
    </w:rPr>
  </w:style>
  <w:style w:type="character" w:customStyle="1" w:styleId="s10">
    <w:name w:val="s_10"/>
    <w:basedOn w:val="a0"/>
    <w:rsid w:val="00E9669D"/>
  </w:style>
  <w:style w:type="paragraph" w:customStyle="1" w:styleId="s1">
    <w:name w:val="s_1"/>
    <w:basedOn w:val="a"/>
    <w:rsid w:val="00E96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15118/5ac206a89ea76855804609cd950fcaf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25350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509EE60E0E99BAAA7D15FFE5CDA71100BE83A20CE1AD559BBFD11754843A87657F8D4i6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0D62-21E7-457C-93A1-A260AAF3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11919</CharactersWithSpaces>
  <SharedDoc>false</SharedDoc>
  <HLinks>
    <vt:vector size="204" baseType="variant">
      <vt:variant>
        <vt:i4>65550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consultantplus://offline/ref=52A021DCA2E345EBE8CCABE39BFD51640994088BCA7B0F6E0E51D5C80764F8711CYDHCJ</vt:lpwstr>
      </vt:variant>
      <vt:variant>
        <vt:lpwstr/>
      </vt:variant>
      <vt:variant>
        <vt:i4>5242963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consultantplus://offline/ref=52A021DCA2E345EBE8CCB5EE8D910C6F0396528FCF7306305403D39F58Y3H4J</vt:lpwstr>
      </vt:variant>
      <vt:variant>
        <vt:lpwstr/>
      </vt:variant>
      <vt:variant>
        <vt:i4>65550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consultantplus://offline/ref=52A021DCA2E345EBE8CCABE39BFD51640994088BCA7B0F6E0E51D5C80764F8711CYDHCJ</vt:lpwstr>
      </vt:variant>
      <vt:variant>
        <vt:lpwstr/>
      </vt:variant>
      <vt:variant>
        <vt:i4>5242889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consultantplus://offline/ref=52A021DCA2E345EBE8CCB5EE8D910C6F03975186C97D06305403D39F58Y3H4J</vt:lpwstr>
      </vt:variant>
      <vt:variant>
        <vt:lpwstr/>
      </vt:variant>
      <vt:variant>
        <vt:i4>7209058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consultantplus://offline/ref=52A021DCA2E345EBE8CCB5EE8D910C6F039F5687C37F06305403D39F5834FE245C9C13AA7210645FYEH1J</vt:lpwstr>
      </vt:variant>
      <vt:variant>
        <vt:lpwstr/>
      </vt:variant>
      <vt:variant>
        <vt:i4>7209011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consultantplus://offline/ref=52A021DCA2E345EBE8CCB5EE8D910C6F009A5481CF7306305403D39F5834FE245C9C13AA7210645EYEHCJ</vt:lpwstr>
      </vt:variant>
      <vt:variant>
        <vt:lpwstr/>
      </vt:variant>
      <vt:variant>
        <vt:i4>7209014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consultantplus://offline/ref=52A021DCA2E345EBE8CCB5EE8D910C6F03975082CA7206305403D39F5834FE245C9C13AA7210645FYEH1J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consultantplus://offline/ref=52A021DCA2E345EBE8CCB5EE8D910C6F03975082CA7206305403D39F5834FE245C9C13AA7210645FYEH1J</vt:lpwstr>
      </vt:variant>
      <vt:variant>
        <vt:lpwstr/>
      </vt:variant>
      <vt:variant>
        <vt:i4>5242961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consultantplus://offline/ref=52A021DCA2E345EBE8CCB5EE8D910C6F009C538ECE7F06305403D39F58Y3H4J</vt:lpwstr>
      </vt:variant>
      <vt:variant>
        <vt:lpwstr/>
      </vt:variant>
      <vt:variant>
        <vt:i4>5242961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consultantplus://offline/ref=52A021DCA2E345EBE8CCB5EE8D910C6F009C538ECE7F06305403D39F58Y3H4J</vt:lpwstr>
      </vt:variant>
      <vt:variant>
        <vt:lpwstr/>
      </vt:variant>
      <vt:variant>
        <vt:i4>5242961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consultantplus://offline/ref=52A021DCA2E345EBE8CCB5EE8D910C6F009C538ECE7F06305403D39F58Y3H4J</vt:lpwstr>
      </vt:variant>
      <vt:variant>
        <vt:lpwstr/>
      </vt:variant>
      <vt:variant>
        <vt:i4>5963781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consultantplus://offline/ref=52A021DCA2E345EBE8CCABE39BFD51640994088BCC7204660C5C88C20F3DF4731BD34AE8361D655EE433AEY0H8J</vt:lpwstr>
      </vt:variant>
      <vt:variant>
        <vt:lpwstr/>
      </vt:variant>
      <vt:variant>
        <vt:i4>4325378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consultantplus://offline/ref=E82A3DF441F1BA7C1A0F9587A0342EDB83F435811D810DA885953108B9Q7sCH</vt:lpwstr>
      </vt:variant>
      <vt:variant>
        <vt:lpwstr/>
      </vt:variant>
      <vt:variant>
        <vt:i4>4325378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consultantplus://offline/ref=E82A3DF441F1BA7C1A0F9587A0342EDB83F435811D810DA885953108B9Q7sCH</vt:lpwstr>
      </vt:variant>
      <vt:variant>
        <vt:lpwstr/>
      </vt:variant>
      <vt:variant>
        <vt:i4>4325378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consultantplus://offline/ref=E82A3DF441F1BA7C1A0F9587A0342EDB83F435811D810DA885953108B9Q7sCH</vt:lpwstr>
      </vt:variant>
      <vt:variant>
        <vt:lpwstr/>
      </vt:variant>
      <vt:variant>
        <vt:i4>4325378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consultantplus://offline/ref=E82A3DF441F1BA7C1A0F9587A0342EDB83F435811D810DA885953108B9Q7sCH</vt:lpwstr>
      </vt:variant>
      <vt:variant>
        <vt:lpwstr/>
      </vt:variant>
      <vt:variant>
        <vt:i4>4325462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consultantplus://offline/ref=E82A3DF441F1BA7C1A0F9587A0342EDB83F4358117860DA885953108B9Q7sCH</vt:lpwstr>
      </vt:variant>
      <vt:variant>
        <vt:lpwstr/>
      </vt:variant>
      <vt:variant>
        <vt:i4>4325378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consultantplus://offline/ref=E82A3DF441F1BA7C1A0F9587A0342EDB83F435811D810DA885953108B9Q7sCH</vt:lpwstr>
      </vt:variant>
      <vt:variant>
        <vt:lpwstr/>
      </vt:variant>
      <vt:variant>
        <vt:i4>6881329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7602282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consultantplus://offline/ref=E82A3DF441F1BA7C1A0F8B8AB65879D68AF9688D148504FADAC7375FE62CA86BA74B390F92B90DAC884B1F59Q8sFH</vt:lpwstr>
      </vt:variant>
      <vt:variant>
        <vt:lpwstr/>
      </vt:variant>
      <vt:variant>
        <vt:i4>6553652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consultantplus://offline/ref=E82A3DF441F1BA7C1A0F9587A0342EDB83F4358511840DA885953108B97CAE3EE70B3F5AD1FD00ACQ8sCH</vt:lpwstr>
      </vt:variant>
      <vt:variant>
        <vt:lpwstr/>
      </vt:variant>
      <vt:variant>
        <vt:i4>2556014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consultantplus://offline/ref=E82A3DF441F1BA7C1A0F9587A0342EDB83F4358511840DA885953108B97CAE3EE70B3F5AD1FD00ACQ8sCH</vt:lpwstr>
      </vt:variant>
      <vt:variant>
        <vt:lpwstr/>
      </vt:variant>
      <vt:variant>
        <vt:i4>4325391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consultantplus://offline/ref=E82A3DF441F1BA7C1A0F9587A0342EDB80FB328817840DA885953108B9Q7sCH</vt:lpwstr>
      </vt:variant>
      <vt:variant>
        <vt:lpwstr/>
      </vt:variant>
      <vt:variant>
        <vt:i4>4325391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consultantplus://offline/ref=E82A3DF441F1BA7C1A0F9587A0342EDB80FB328817840DA885953108B9Q7sCH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consultantplus://offline/ref=E82A3DF441F1BA7C1A0F9587A0342EDB80FB3F8510850DA885953108B9Q7sCH</vt:lpwstr>
      </vt:variant>
      <vt:variant>
        <vt:lpwstr/>
      </vt:variant>
      <vt:variant>
        <vt:i4>6422581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6946868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consultantplus://offline/ref=2B0509EE60E0E99BAAA7D15FFE5CDA71100BE83A20CE1AD559BBFD11754843A87657F8D4i6X9G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7</cp:revision>
  <cp:lastPrinted>2019-02-13T06:48:00Z</cp:lastPrinted>
  <dcterms:created xsi:type="dcterms:W3CDTF">2019-08-30T05:37:00Z</dcterms:created>
  <dcterms:modified xsi:type="dcterms:W3CDTF">2019-10-31T06:05:00Z</dcterms:modified>
</cp:coreProperties>
</file>